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硅铁合金项目规划设计方案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1" w:history="1">
        <w:r>
          <w:rPr>
            <w:rFonts w:ascii="仿宋" w:eastAsia="仿宋" w:hAnsi="仿宋" w:cs="仿宋" w:hint="eastAsia"/>
            <w:lang w:eastAsia="zh-CN"/>
          </w:rPr>
          <w:t>概论</w:t>
        </w:r>
        <w:r>
          <w:tab/>
        </w:r>
        <w:r>
          <w:fldChar w:fldCharType="begin"/>
        </w:r>
        <w:r>
          <w:instrText xml:space="preserve"> PAGEREF _Toc13071 \h </w:instrText>
        </w:r>
        <w:r>
          <w:fldChar w:fldCharType="separate"/>
        </w:r>
        <w:r>
          <w:t>3</w:t>
        </w:r>
        <w:r>
          <w:fldChar w:fldCharType="end"/>
        </w:r>
      </w:hyperlink>
    </w:p>
    <w:p>
      <w:pPr>
        <w:pStyle w:val="TOC1"/>
        <w:tabs>
          <w:tab w:val="right" w:leader="dot" w:pos="8306"/>
        </w:tabs>
      </w:pPr>
      <w:hyperlink w:anchor="_Toc10489" w:history="1">
        <w:r>
          <w:rPr>
            <w:rFonts w:ascii="仿宋" w:eastAsia="仿宋" w:hAnsi="仿宋" w:cs="仿宋" w:hint="eastAsia"/>
            <w:lang w:eastAsia="zh-CN"/>
          </w:rPr>
          <w:t>一、硅铁合金项目概论</w:t>
        </w:r>
        <w:r>
          <w:tab/>
        </w:r>
        <w:r>
          <w:fldChar w:fldCharType="begin"/>
        </w:r>
        <w:r>
          <w:instrText xml:space="preserve"> PAGEREF _Toc10489 \h </w:instrText>
        </w:r>
        <w:r>
          <w:fldChar w:fldCharType="separate"/>
        </w:r>
        <w:r>
          <w:t>3</w:t>
        </w:r>
        <w:r>
          <w:fldChar w:fldCharType="end"/>
        </w:r>
      </w:hyperlink>
    </w:p>
    <w:p>
      <w:pPr>
        <w:pStyle w:val="TOC2"/>
        <w:tabs>
          <w:tab w:val="right" w:leader="dot" w:pos="8306"/>
        </w:tabs>
      </w:pPr>
      <w:hyperlink w:anchor="_Toc23351" w:history="1">
        <w:r>
          <w:rPr>
            <w:rFonts w:ascii="仿宋" w:eastAsia="仿宋" w:hAnsi="仿宋" w:cs="仿宋" w:hint="eastAsia"/>
            <w:lang w:eastAsia="zh-CN"/>
          </w:rPr>
          <w:t>(一)、硅铁合金项目概况</w:t>
        </w:r>
        <w:r>
          <w:tab/>
        </w:r>
        <w:r>
          <w:fldChar w:fldCharType="begin"/>
        </w:r>
        <w:r>
          <w:instrText xml:space="preserve"> PAGEREF _Toc23351 \h </w:instrText>
        </w:r>
        <w:r>
          <w:fldChar w:fldCharType="separate"/>
        </w:r>
        <w:r>
          <w:t>3</w:t>
        </w:r>
        <w:r>
          <w:fldChar w:fldCharType="end"/>
        </w:r>
      </w:hyperlink>
    </w:p>
    <w:p>
      <w:pPr>
        <w:pStyle w:val="TOC2"/>
        <w:tabs>
          <w:tab w:val="right" w:leader="dot" w:pos="8306"/>
        </w:tabs>
      </w:pPr>
      <w:hyperlink w:anchor="_Toc15480" w:history="1">
        <w:r>
          <w:rPr>
            <w:rFonts w:ascii="仿宋" w:eastAsia="仿宋" w:hAnsi="仿宋" w:cs="仿宋" w:hint="eastAsia"/>
            <w:lang w:eastAsia="zh-CN"/>
          </w:rPr>
          <w:t>(二)、硅铁合金项目目标</w:t>
        </w:r>
        <w:r>
          <w:tab/>
        </w:r>
        <w:r>
          <w:fldChar w:fldCharType="begin"/>
        </w:r>
        <w:r>
          <w:instrText xml:space="preserve"> PAGEREF _Toc15480 \h </w:instrText>
        </w:r>
        <w:r>
          <w:fldChar w:fldCharType="separate"/>
        </w:r>
        <w:r>
          <w:t>5</w:t>
        </w:r>
        <w:r>
          <w:fldChar w:fldCharType="end"/>
        </w:r>
      </w:hyperlink>
    </w:p>
    <w:p>
      <w:pPr>
        <w:pStyle w:val="TOC2"/>
        <w:tabs>
          <w:tab w:val="right" w:leader="dot" w:pos="8306"/>
        </w:tabs>
      </w:pPr>
      <w:hyperlink w:anchor="_Toc21749" w:history="1">
        <w:r>
          <w:rPr>
            <w:rFonts w:ascii="仿宋" w:eastAsia="仿宋" w:hAnsi="仿宋" w:cs="仿宋" w:hint="eastAsia"/>
            <w:lang w:eastAsia="zh-CN"/>
          </w:rPr>
          <w:t>(三)、硅铁合金项目提出的理由</w:t>
        </w:r>
        <w:r>
          <w:tab/>
        </w:r>
        <w:r>
          <w:fldChar w:fldCharType="begin"/>
        </w:r>
        <w:r>
          <w:instrText xml:space="preserve"> PAGEREF _Toc21749 \h </w:instrText>
        </w:r>
        <w:r>
          <w:fldChar w:fldCharType="separate"/>
        </w:r>
        <w:r>
          <w:t>6</w:t>
        </w:r>
        <w:r>
          <w:fldChar w:fldCharType="end"/>
        </w:r>
      </w:hyperlink>
    </w:p>
    <w:p>
      <w:pPr>
        <w:pStyle w:val="TOC2"/>
        <w:tabs>
          <w:tab w:val="right" w:leader="dot" w:pos="8306"/>
        </w:tabs>
      </w:pPr>
      <w:hyperlink w:anchor="_Toc10804" w:history="1">
        <w:r>
          <w:rPr>
            <w:rFonts w:ascii="仿宋" w:eastAsia="仿宋" w:hAnsi="仿宋" w:cs="仿宋" w:hint="eastAsia"/>
            <w:lang w:eastAsia="zh-CN"/>
          </w:rPr>
          <w:t>(四)、硅铁合金项目意义</w:t>
        </w:r>
        <w:r>
          <w:tab/>
        </w:r>
        <w:r>
          <w:fldChar w:fldCharType="begin"/>
        </w:r>
        <w:r>
          <w:instrText xml:space="preserve"> PAGEREF _Toc10804 \h </w:instrText>
        </w:r>
        <w:r>
          <w:fldChar w:fldCharType="separate"/>
        </w:r>
        <w:r>
          <w:t>8</w:t>
        </w:r>
        <w:r>
          <w:fldChar w:fldCharType="end"/>
        </w:r>
      </w:hyperlink>
    </w:p>
    <w:p>
      <w:pPr>
        <w:pStyle w:val="TOC2"/>
        <w:tabs>
          <w:tab w:val="right" w:leader="dot" w:pos="8306"/>
        </w:tabs>
      </w:pPr>
      <w:hyperlink w:anchor="_Toc5126" w:history="1">
        <w:r>
          <w:rPr>
            <w:rFonts w:ascii="仿宋" w:eastAsia="仿宋" w:hAnsi="仿宋" w:cs="仿宋" w:hint="eastAsia"/>
            <w:lang w:eastAsia="zh-CN"/>
          </w:rPr>
          <w:t>(五)、硅铁合金项目背景</w:t>
        </w:r>
        <w:r>
          <w:tab/>
        </w:r>
        <w:r>
          <w:fldChar w:fldCharType="begin"/>
        </w:r>
        <w:r>
          <w:instrText xml:space="preserve"> PAGEREF _Toc5126 \h </w:instrText>
        </w:r>
        <w:r>
          <w:fldChar w:fldCharType="separate"/>
        </w:r>
        <w:r>
          <w:t>9</w:t>
        </w:r>
        <w:r>
          <w:fldChar w:fldCharType="end"/>
        </w:r>
      </w:hyperlink>
    </w:p>
    <w:p>
      <w:pPr>
        <w:pStyle w:val="TOC1"/>
        <w:tabs>
          <w:tab w:val="right" w:leader="dot" w:pos="8306"/>
        </w:tabs>
      </w:pPr>
      <w:hyperlink w:anchor="_Toc2257" w:history="1">
        <w:r>
          <w:rPr>
            <w:rFonts w:ascii="仿宋" w:eastAsia="仿宋" w:hAnsi="仿宋" w:cs="仿宋" w:hint="eastAsia"/>
            <w:lang w:eastAsia="zh-CN"/>
          </w:rPr>
          <w:t>二、硅铁合金项目可持续发展</w:t>
        </w:r>
        <w:r>
          <w:tab/>
        </w:r>
        <w:r>
          <w:fldChar w:fldCharType="begin"/>
        </w:r>
        <w:r>
          <w:instrText xml:space="preserve"> PAGEREF _Toc2257 \h </w:instrText>
        </w:r>
        <w:r>
          <w:fldChar w:fldCharType="separate"/>
        </w:r>
        <w:r>
          <w:t>9</w:t>
        </w:r>
        <w:r>
          <w:fldChar w:fldCharType="end"/>
        </w:r>
      </w:hyperlink>
    </w:p>
    <w:p>
      <w:pPr>
        <w:pStyle w:val="TOC2"/>
        <w:tabs>
          <w:tab w:val="right" w:leader="dot" w:pos="8306"/>
        </w:tabs>
      </w:pPr>
      <w:hyperlink w:anchor="_Toc1752" w:history="1">
        <w:r>
          <w:rPr>
            <w:rFonts w:ascii="仿宋" w:eastAsia="仿宋" w:hAnsi="仿宋" w:cs="仿宋" w:hint="eastAsia"/>
            <w:lang w:eastAsia="zh-CN"/>
          </w:rPr>
          <w:t>(一)、可持续战略与实践</w:t>
        </w:r>
        <w:r>
          <w:tab/>
        </w:r>
        <w:r>
          <w:fldChar w:fldCharType="begin"/>
        </w:r>
        <w:r>
          <w:instrText xml:space="preserve"> PAGEREF _Toc1752 \h </w:instrText>
        </w:r>
        <w:r>
          <w:fldChar w:fldCharType="separate"/>
        </w:r>
        <w:r>
          <w:t>9</w:t>
        </w:r>
        <w:r>
          <w:fldChar w:fldCharType="end"/>
        </w:r>
      </w:hyperlink>
    </w:p>
    <w:p>
      <w:pPr>
        <w:pStyle w:val="TOC2"/>
        <w:tabs>
          <w:tab w:val="right" w:leader="dot" w:pos="8306"/>
        </w:tabs>
      </w:pPr>
      <w:hyperlink w:anchor="_Toc24064" w:history="1">
        <w:r>
          <w:rPr>
            <w:rFonts w:ascii="仿宋" w:eastAsia="仿宋" w:hAnsi="仿宋" w:cs="仿宋" w:hint="eastAsia"/>
            <w:lang w:eastAsia="zh-CN"/>
          </w:rPr>
          <w:t>(二)、环保与社会责任</w:t>
        </w:r>
        <w:r>
          <w:tab/>
        </w:r>
        <w:r>
          <w:fldChar w:fldCharType="begin"/>
        </w:r>
        <w:r>
          <w:instrText xml:space="preserve"> PAGEREF _Toc24064 \h </w:instrText>
        </w:r>
        <w:r>
          <w:fldChar w:fldCharType="separate"/>
        </w:r>
        <w:r>
          <w:t>10</w:t>
        </w:r>
        <w:r>
          <w:fldChar w:fldCharType="end"/>
        </w:r>
      </w:hyperlink>
    </w:p>
    <w:p>
      <w:pPr>
        <w:pStyle w:val="TOC1"/>
        <w:tabs>
          <w:tab w:val="right" w:leader="dot" w:pos="8306"/>
        </w:tabs>
      </w:pPr>
      <w:hyperlink w:anchor="_Toc29061" w:history="1">
        <w:r>
          <w:rPr>
            <w:rFonts w:ascii="仿宋" w:eastAsia="仿宋" w:hAnsi="仿宋" w:cs="仿宋" w:hint="eastAsia"/>
            <w:lang w:eastAsia="zh-CN"/>
          </w:rPr>
          <w:t>三、硅铁合金项目建设背景及必要性分析</w:t>
        </w:r>
        <w:r>
          <w:tab/>
        </w:r>
        <w:r>
          <w:fldChar w:fldCharType="begin"/>
        </w:r>
        <w:r>
          <w:instrText xml:space="preserve"> PAGEREF _Toc29061 \h </w:instrText>
        </w:r>
        <w:r>
          <w:fldChar w:fldCharType="separate"/>
        </w:r>
        <w:r>
          <w:t>11</w:t>
        </w:r>
        <w:r>
          <w:fldChar w:fldCharType="end"/>
        </w:r>
      </w:hyperlink>
    </w:p>
    <w:p>
      <w:pPr>
        <w:pStyle w:val="TOC2"/>
        <w:tabs>
          <w:tab w:val="right" w:leader="dot" w:pos="8306"/>
        </w:tabs>
      </w:pPr>
      <w:hyperlink w:anchor="_Toc1517" w:history="1">
        <w:r>
          <w:rPr>
            <w:rFonts w:ascii="仿宋" w:eastAsia="仿宋" w:hAnsi="仿宋" w:cs="仿宋" w:hint="eastAsia"/>
            <w:lang w:eastAsia="zh-CN"/>
          </w:rPr>
          <w:t>(一)、硅铁合金项目背景分析</w:t>
        </w:r>
        <w:r>
          <w:tab/>
        </w:r>
        <w:r>
          <w:fldChar w:fldCharType="begin"/>
        </w:r>
        <w:r>
          <w:instrText xml:space="preserve"> PAGEREF _Toc1517 \h </w:instrText>
        </w:r>
        <w:r>
          <w:fldChar w:fldCharType="separate"/>
        </w:r>
        <w:r>
          <w:t>11</w:t>
        </w:r>
        <w:r>
          <w:fldChar w:fldCharType="end"/>
        </w:r>
      </w:hyperlink>
    </w:p>
    <w:p>
      <w:pPr>
        <w:pStyle w:val="TOC2"/>
        <w:tabs>
          <w:tab w:val="right" w:leader="dot" w:pos="8306"/>
        </w:tabs>
      </w:pPr>
      <w:hyperlink w:anchor="_Toc19968" w:history="1">
        <w:r>
          <w:rPr>
            <w:rFonts w:ascii="仿宋" w:eastAsia="仿宋" w:hAnsi="仿宋" w:cs="仿宋" w:hint="eastAsia"/>
            <w:lang w:eastAsia="zh-CN"/>
          </w:rPr>
          <w:t>(二)、硅铁合金项目建设必要性分析</w:t>
        </w:r>
        <w:r>
          <w:tab/>
        </w:r>
        <w:r>
          <w:fldChar w:fldCharType="begin"/>
        </w:r>
        <w:r>
          <w:instrText xml:space="preserve"> PAGEREF _Toc19968 \h </w:instrText>
        </w:r>
        <w:r>
          <w:fldChar w:fldCharType="separate"/>
        </w:r>
        <w:r>
          <w:t>13</w:t>
        </w:r>
        <w:r>
          <w:fldChar w:fldCharType="end"/>
        </w:r>
      </w:hyperlink>
    </w:p>
    <w:p>
      <w:pPr>
        <w:pStyle w:val="TOC1"/>
        <w:tabs>
          <w:tab w:val="right" w:leader="dot" w:pos="8306"/>
        </w:tabs>
      </w:pPr>
      <w:hyperlink w:anchor="_Toc20309" w:history="1">
        <w:r>
          <w:rPr>
            <w:rFonts w:ascii="仿宋" w:eastAsia="仿宋" w:hAnsi="仿宋" w:cs="仿宋" w:hint="eastAsia"/>
            <w:lang w:eastAsia="zh-CN"/>
          </w:rPr>
          <w:t>四、硅铁合金项目建设单位说明</w:t>
        </w:r>
        <w:r>
          <w:tab/>
        </w:r>
        <w:r>
          <w:fldChar w:fldCharType="begin"/>
        </w:r>
        <w:r>
          <w:instrText xml:space="preserve"> PAGEREF _Toc20309 \h </w:instrText>
        </w:r>
        <w:r>
          <w:fldChar w:fldCharType="separate"/>
        </w:r>
        <w:r>
          <w:t>14</w:t>
        </w:r>
        <w:r>
          <w:fldChar w:fldCharType="end"/>
        </w:r>
      </w:hyperlink>
    </w:p>
    <w:p>
      <w:pPr>
        <w:pStyle w:val="TOC2"/>
        <w:tabs>
          <w:tab w:val="right" w:leader="dot" w:pos="8306"/>
        </w:tabs>
      </w:pPr>
      <w:hyperlink w:anchor="_Toc16991" w:history="1">
        <w:r>
          <w:rPr>
            <w:rFonts w:ascii="仿宋" w:eastAsia="仿宋" w:hAnsi="仿宋" w:cs="仿宋" w:hint="eastAsia"/>
            <w:lang w:eastAsia="zh-CN"/>
          </w:rPr>
          <w:t>(一)、硅铁合金项目承办单位基本情况</w:t>
        </w:r>
        <w:r>
          <w:tab/>
        </w:r>
        <w:r>
          <w:fldChar w:fldCharType="begin"/>
        </w:r>
        <w:r>
          <w:instrText xml:space="preserve"> PAGEREF _Toc16991 \h </w:instrText>
        </w:r>
        <w:r>
          <w:fldChar w:fldCharType="separate"/>
        </w:r>
        <w:r>
          <w:t>14</w:t>
        </w:r>
        <w:r>
          <w:fldChar w:fldCharType="end"/>
        </w:r>
      </w:hyperlink>
    </w:p>
    <w:p>
      <w:pPr>
        <w:pStyle w:val="TOC2"/>
        <w:tabs>
          <w:tab w:val="right" w:leader="dot" w:pos="8306"/>
        </w:tabs>
      </w:pPr>
      <w:hyperlink w:anchor="_Toc14615" w:history="1">
        <w:r>
          <w:rPr>
            <w:rFonts w:ascii="仿宋" w:eastAsia="仿宋" w:hAnsi="仿宋" w:cs="仿宋" w:hint="eastAsia"/>
            <w:lang w:eastAsia="zh-CN"/>
          </w:rPr>
          <w:t>(二)、公司经济效益分析</w:t>
        </w:r>
        <w:r>
          <w:tab/>
        </w:r>
        <w:r>
          <w:fldChar w:fldCharType="begin"/>
        </w:r>
        <w:r>
          <w:instrText xml:space="preserve"> PAGEREF _Toc14615 \h </w:instrText>
        </w:r>
        <w:r>
          <w:fldChar w:fldCharType="separate"/>
        </w:r>
        <w:r>
          <w:t>15</w:t>
        </w:r>
        <w:r>
          <w:fldChar w:fldCharType="end"/>
        </w:r>
      </w:hyperlink>
    </w:p>
    <w:p>
      <w:pPr>
        <w:pStyle w:val="TOC1"/>
        <w:tabs>
          <w:tab w:val="right" w:leader="dot" w:pos="8306"/>
        </w:tabs>
      </w:pPr>
      <w:hyperlink w:anchor="_Toc1690" w:history="1">
        <w:r>
          <w:rPr>
            <w:rFonts w:ascii="仿宋" w:eastAsia="仿宋" w:hAnsi="仿宋" w:cs="仿宋" w:hint="eastAsia"/>
            <w:lang w:eastAsia="zh-CN"/>
          </w:rPr>
          <w:t>五、市场分析、调研</w:t>
        </w:r>
        <w:r>
          <w:tab/>
        </w:r>
        <w:r>
          <w:fldChar w:fldCharType="begin"/>
        </w:r>
        <w:r>
          <w:instrText xml:space="preserve"> PAGEREF _Toc1690 \h </w:instrText>
        </w:r>
        <w:r>
          <w:fldChar w:fldCharType="separate"/>
        </w:r>
        <w:r>
          <w:t>16</w:t>
        </w:r>
        <w:r>
          <w:fldChar w:fldCharType="end"/>
        </w:r>
      </w:hyperlink>
    </w:p>
    <w:p>
      <w:pPr>
        <w:pStyle w:val="TOC2"/>
        <w:tabs>
          <w:tab w:val="right" w:leader="dot" w:pos="8306"/>
        </w:tabs>
      </w:pPr>
      <w:hyperlink w:anchor="_Toc25980" w:history="1">
        <w:r>
          <w:rPr>
            <w:rFonts w:ascii="仿宋" w:eastAsia="仿宋" w:hAnsi="仿宋" w:cs="仿宋" w:hint="eastAsia"/>
            <w:lang w:eastAsia="zh-CN"/>
          </w:rPr>
          <w:t>(一)、硅铁合金行业分析</w:t>
        </w:r>
        <w:r>
          <w:tab/>
        </w:r>
        <w:r>
          <w:fldChar w:fldCharType="begin"/>
        </w:r>
        <w:r>
          <w:instrText xml:space="preserve"> PAGEREF _Toc25980 \h </w:instrText>
        </w:r>
        <w:r>
          <w:fldChar w:fldCharType="separate"/>
        </w:r>
        <w:r>
          <w:t>16</w:t>
        </w:r>
        <w:r>
          <w:fldChar w:fldCharType="end"/>
        </w:r>
      </w:hyperlink>
    </w:p>
    <w:p>
      <w:pPr>
        <w:pStyle w:val="TOC2"/>
        <w:tabs>
          <w:tab w:val="right" w:leader="dot" w:pos="8306"/>
        </w:tabs>
      </w:pPr>
      <w:hyperlink w:anchor="_Toc7494" w:history="1">
        <w:r>
          <w:rPr>
            <w:rFonts w:ascii="仿宋" w:eastAsia="仿宋" w:hAnsi="仿宋" w:cs="仿宋" w:hint="eastAsia"/>
            <w:lang w:eastAsia="zh-CN"/>
          </w:rPr>
          <w:t>(二)、硅铁合金市场分析预测</w:t>
        </w:r>
        <w:r>
          <w:tab/>
        </w:r>
        <w:r>
          <w:fldChar w:fldCharType="begin"/>
        </w:r>
        <w:r>
          <w:instrText xml:space="preserve"> PAGEREF _Toc7494 \h </w:instrText>
        </w:r>
        <w:r>
          <w:fldChar w:fldCharType="separate"/>
        </w:r>
        <w:r>
          <w:t>16</w:t>
        </w:r>
        <w:r>
          <w:fldChar w:fldCharType="end"/>
        </w:r>
      </w:hyperlink>
    </w:p>
    <w:p>
      <w:pPr>
        <w:pStyle w:val="TOC1"/>
        <w:tabs>
          <w:tab w:val="right" w:leader="dot" w:pos="8306"/>
        </w:tabs>
      </w:pPr>
      <w:hyperlink w:anchor="_Toc14472" w:history="1">
        <w:r>
          <w:rPr>
            <w:rFonts w:ascii="仿宋" w:eastAsia="仿宋" w:hAnsi="仿宋" w:cs="仿宋" w:hint="eastAsia"/>
            <w:lang w:eastAsia="zh-CN"/>
          </w:rPr>
          <w:t>六、硅铁合金项目绩效评估</w:t>
        </w:r>
        <w:r>
          <w:tab/>
        </w:r>
        <w:r>
          <w:fldChar w:fldCharType="begin"/>
        </w:r>
        <w:r>
          <w:instrText xml:space="preserve"> PAGEREF _Toc14472 \h </w:instrText>
        </w:r>
        <w:r>
          <w:fldChar w:fldCharType="separate"/>
        </w:r>
        <w:r>
          <w:t>17</w:t>
        </w:r>
        <w:r>
          <w:fldChar w:fldCharType="end"/>
        </w:r>
      </w:hyperlink>
    </w:p>
    <w:p>
      <w:pPr>
        <w:pStyle w:val="TOC2"/>
        <w:tabs>
          <w:tab w:val="right" w:leader="dot" w:pos="8306"/>
        </w:tabs>
      </w:pPr>
      <w:hyperlink w:anchor="_Toc7948" w:history="1">
        <w:r>
          <w:rPr>
            <w:rFonts w:ascii="仿宋" w:eastAsia="仿宋" w:hAnsi="仿宋" w:cs="仿宋" w:hint="eastAsia"/>
            <w:lang w:eastAsia="zh-CN"/>
          </w:rPr>
          <w:t>(一)、绩效评估指标</w:t>
        </w:r>
        <w:r>
          <w:tab/>
        </w:r>
        <w:r>
          <w:fldChar w:fldCharType="begin"/>
        </w:r>
        <w:r>
          <w:instrText xml:space="preserve"> PAGEREF _Toc7948 \h </w:instrText>
        </w:r>
        <w:r>
          <w:fldChar w:fldCharType="separate"/>
        </w:r>
        <w:r>
          <w:t>17</w:t>
        </w:r>
        <w:r>
          <w:fldChar w:fldCharType="end"/>
        </w:r>
      </w:hyperlink>
    </w:p>
    <w:p>
      <w:pPr>
        <w:pStyle w:val="TOC2"/>
        <w:tabs>
          <w:tab w:val="right" w:leader="dot" w:pos="8306"/>
        </w:tabs>
      </w:pPr>
      <w:hyperlink w:anchor="_Toc534" w:history="1">
        <w:r>
          <w:rPr>
            <w:rFonts w:ascii="仿宋" w:eastAsia="仿宋" w:hAnsi="仿宋" w:cs="仿宋" w:hint="eastAsia"/>
            <w:lang w:eastAsia="zh-CN"/>
          </w:rPr>
          <w:t>(二)、绩效评估方法</w:t>
        </w:r>
        <w:r>
          <w:tab/>
        </w:r>
        <w:r>
          <w:fldChar w:fldCharType="begin"/>
        </w:r>
        <w:r>
          <w:instrText xml:space="preserve"> PAGEREF _Toc534 \h </w:instrText>
        </w:r>
        <w:r>
          <w:fldChar w:fldCharType="separate"/>
        </w:r>
        <w:r>
          <w:t>18</w:t>
        </w:r>
        <w:r>
          <w:fldChar w:fldCharType="end"/>
        </w:r>
      </w:hyperlink>
    </w:p>
    <w:p>
      <w:pPr>
        <w:pStyle w:val="TOC2"/>
        <w:tabs>
          <w:tab w:val="right" w:leader="dot" w:pos="8306"/>
        </w:tabs>
      </w:pPr>
      <w:hyperlink w:anchor="_Toc5865" w:history="1">
        <w:r>
          <w:rPr>
            <w:rFonts w:ascii="仿宋" w:eastAsia="仿宋" w:hAnsi="仿宋" w:cs="仿宋" w:hint="eastAsia"/>
            <w:lang w:eastAsia="zh-CN"/>
          </w:rPr>
          <w:t>(三)、绩效评估周期</w:t>
        </w:r>
        <w:r>
          <w:tab/>
        </w:r>
        <w:r>
          <w:fldChar w:fldCharType="begin"/>
        </w:r>
        <w:r>
          <w:instrText xml:space="preserve"> PAGEREF _Toc5865 \h </w:instrText>
        </w:r>
        <w:r>
          <w:fldChar w:fldCharType="separate"/>
        </w:r>
        <w:r>
          <w:t>19</w:t>
        </w:r>
        <w:r>
          <w:fldChar w:fldCharType="end"/>
        </w:r>
      </w:hyperlink>
    </w:p>
    <w:p>
      <w:pPr>
        <w:pStyle w:val="TOC1"/>
        <w:tabs>
          <w:tab w:val="right" w:leader="dot" w:pos="8306"/>
        </w:tabs>
      </w:pPr>
      <w:hyperlink w:anchor="_Toc22923" w:history="1">
        <w:r>
          <w:rPr>
            <w:rFonts w:ascii="仿宋" w:eastAsia="仿宋" w:hAnsi="仿宋" w:cs="仿宋" w:hint="eastAsia"/>
            <w:lang w:eastAsia="zh-CN"/>
          </w:rPr>
          <w:t>七、硅铁合金项目创新与研发</w:t>
        </w:r>
        <w:r>
          <w:tab/>
        </w:r>
        <w:r>
          <w:fldChar w:fldCharType="begin"/>
        </w:r>
        <w:r>
          <w:instrText xml:space="preserve"> PAGEREF _Toc22923 \h </w:instrText>
        </w:r>
        <w:r>
          <w:fldChar w:fldCharType="separate"/>
        </w:r>
        <w:r>
          <w:t>20</w:t>
        </w:r>
        <w:r>
          <w:fldChar w:fldCharType="end"/>
        </w:r>
      </w:hyperlink>
    </w:p>
    <w:p>
      <w:pPr>
        <w:pStyle w:val="TOC2"/>
        <w:tabs>
          <w:tab w:val="right" w:leader="dot" w:pos="8306"/>
        </w:tabs>
      </w:pPr>
      <w:hyperlink w:anchor="_Toc7558" w:history="1">
        <w:r>
          <w:rPr>
            <w:rFonts w:ascii="仿宋" w:eastAsia="仿宋" w:hAnsi="仿宋" w:cs="仿宋" w:hint="eastAsia"/>
            <w:lang w:eastAsia="zh-CN"/>
          </w:rPr>
          <w:t>(一)、创新策略与方向</w:t>
        </w:r>
        <w:r>
          <w:tab/>
        </w:r>
        <w:r>
          <w:fldChar w:fldCharType="begin"/>
        </w:r>
        <w:r>
          <w:instrText xml:space="preserve"> PAGEREF _Toc7558 \h </w:instrText>
        </w:r>
        <w:r>
          <w:fldChar w:fldCharType="separate"/>
        </w:r>
        <w:r>
          <w:t>20</w:t>
        </w:r>
        <w:r>
          <w:fldChar w:fldCharType="end"/>
        </w:r>
      </w:hyperlink>
    </w:p>
    <w:p>
      <w:pPr>
        <w:pStyle w:val="TOC2"/>
        <w:tabs>
          <w:tab w:val="right" w:leader="dot" w:pos="8306"/>
        </w:tabs>
      </w:pPr>
      <w:hyperlink w:anchor="_Toc16481" w:history="1">
        <w:r>
          <w:rPr>
            <w:rFonts w:ascii="仿宋" w:eastAsia="仿宋" w:hAnsi="仿宋" w:cs="仿宋" w:hint="eastAsia"/>
            <w:lang w:eastAsia="zh-CN"/>
          </w:rPr>
          <w:t>(二)、研发规划与投入</w:t>
        </w:r>
        <w:r>
          <w:tab/>
        </w:r>
        <w:r>
          <w:fldChar w:fldCharType="begin"/>
        </w:r>
        <w:r>
          <w:instrText xml:space="preserve"> PAGEREF _Toc16481 \h </w:instrText>
        </w:r>
        <w:r>
          <w:fldChar w:fldCharType="separate"/>
        </w:r>
        <w:r>
          <w:t>22</w:t>
        </w:r>
        <w:r>
          <w:fldChar w:fldCharType="end"/>
        </w:r>
      </w:hyperlink>
    </w:p>
    <w:p>
      <w:pPr>
        <w:pStyle w:val="TOC1"/>
        <w:tabs>
          <w:tab w:val="right" w:leader="dot" w:pos="8306"/>
        </w:tabs>
      </w:pPr>
      <w:hyperlink w:anchor="_Toc5152" w:history="1">
        <w:r>
          <w:rPr>
            <w:rFonts w:ascii="仿宋" w:eastAsia="仿宋" w:hAnsi="仿宋" w:cs="仿宋" w:hint="eastAsia"/>
            <w:lang w:eastAsia="zh-CN"/>
          </w:rPr>
          <w:t>八、生产安全保护</w:t>
        </w:r>
        <w:r>
          <w:tab/>
        </w:r>
        <w:r>
          <w:fldChar w:fldCharType="begin"/>
        </w:r>
        <w:r>
          <w:instrText xml:space="preserve"> PAGEREF _Toc5152 \h </w:instrText>
        </w:r>
        <w:r>
          <w:fldChar w:fldCharType="separate"/>
        </w:r>
        <w:r>
          <w:t>23</w:t>
        </w:r>
        <w:r>
          <w:fldChar w:fldCharType="end"/>
        </w:r>
      </w:hyperlink>
    </w:p>
    <w:p>
      <w:pPr>
        <w:pStyle w:val="TOC2"/>
        <w:tabs>
          <w:tab w:val="right" w:leader="dot" w:pos="8306"/>
        </w:tabs>
      </w:pPr>
      <w:hyperlink w:anchor="_Toc2527" w:history="1">
        <w:r>
          <w:rPr>
            <w:rFonts w:ascii="仿宋" w:eastAsia="仿宋" w:hAnsi="仿宋" w:cs="仿宋" w:hint="eastAsia"/>
            <w:lang w:eastAsia="zh-CN"/>
          </w:rPr>
          <w:t>(一)、消防安全</w:t>
        </w:r>
        <w:r>
          <w:tab/>
        </w:r>
        <w:r>
          <w:fldChar w:fldCharType="begin"/>
        </w:r>
        <w:r>
          <w:instrText xml:space="preserve"> PAGEREF _Toc2527 \h </w:instrText>
        </w:r>
        <w:r>
          <w:fldChar w:fldCharType="separate"/>
        </w:r>
        <w:r>
          <w:t>23</w:t>
        </w:r>
        <w:r>
          <w:fldChar w:fldCharType="end"/>
        </w:r>
      </w:hyperlink>
    </w:p>
    <w:p>
      <w:pPr>
        <w:pStyle w:val="TOC2"/>
        <w:tabs>
          <w:tab w:val="right" w:leader="dot" w:pos="8306"/>
        </w:tabs>
      </w:pPr>
      <w:hyperlink w:anchor="_Toc9177" w:history="1">
        <w:r>
          <w:rPr>
            <w:rFonts w:ascii="仿宋" w:eastAsia="仿宋" w:hAnsi="仿宋" w:cs="仿宋" w:hint="eastAsia"/>
            <w:lang w:eastAsia="zh-CN"/>
          </w:rPr>
          <w:t>(二)、防火防爆总图布置措施</w:t>
        </w:r>
        <w:r>
          <w:tab/>
        </w:r>
        <w:r>
          <w:fldChar w:fldCharType="begin"/>
        </w:r>
        <w:r>
          <w:instrText xml:space="preserve"> PAGEREF _Toc9177 \h </w:instrText>
        </w:r>
        <w:r>
          <w:fldChar w:fldCharType="separate"/>
        </w:r>
        <w:r>
          <w:t>25</w:t>
        </w:r>
        <w:r>
          <w:fldChar w:fldCharType="end"/>
        </w:r>
      </w:hyperlink>
    </w:p>
    <w:p>
      <w:pPr>
        <w:pStyle w:val="TOC2"/>
        <w:tabs>
          <w:tab w:val="right" w:leader="dot" w:pos="8306"/>
        </w:tabs>
      </w:pPr>
      <w:hyperlink w:anchor="_Toc14775" w:history="1">
        <w:r>
          <w:rPr>
            <w:rFonts w:ascii="仿宋" w:eastAsia="仿宋" w:hAnsi="仿宋" w:cs="仿宋" w:hint="eastAsia"/>
            <w:lang w:eastAsia="zh-CN"/>
          </w:rPr>
          <w:t>(三)、自然灾害防范措施</w:t>
        </w:r>
        <w:r>
          <w:tab/>
        </w:r>
        <w:r>
          <w:fldChar w:fldCharType="begin"/>
        </w:r>
        <w:r>
          <w:instrText xml:space="preserve"> PAGEREF _Toc14775 \h </w:instrText>
        </w:r>
        <w:r>
          <w:fldChar w:fldCharType="separate"/>
        </w:r>
        <w:r>
          <w:t>26</w:t>
        </w:r>
        <w:r>
          <w:fldChar w:fldCharType="end"/>
        </w:r>
      </w:hyperlink>
    </w:p>
    <w:p>
      <w:pPr>
        <w:pStyle w:val="TOC2"/>
        <w:tabs>
          <w:tab w:val="right" w:leader="dot" w:pos="8306"/>
        </w:tabs>
      </w:pPr>
      <w:hyperlink w:anchor="_Toc3178" w:history="1">
        <w:r>
          <w:rPr>
            <w:rFonts w:ascii="仿宋" w:eastAsia="仿宋" w:hAnsi="仿宋" w:cs="仿宋" w:hint="eastAsia"/>
            <w:lang w:eastAsia="zh-CN"/>
          </w:rPr>
          <w:t>(四)、安全色及安全标志使用要求</w:t>
        </w:r>
        <w:r>
          <w:tab/>
        </w:r>
        <w:r>
          <w:fldChar w:fldCharType="begin"/>
        </w:r>
        <w:r>
          <w:instrText xml:space="preserve"> PAGEREF _Toc3178 \h </w:instrText>
        </w:r>
        <w:r>
          <w:fldChar w:fldCharType="separate"/>
        </w:r>
        <w:r>
          <w:t>27</w:t>
        </w:r>
        <w:r>
          <w:fldChar w:fldCharType="end"/>
        </w:r>
      </w:hyperlink>
    </w:p>
    <w:p>
      <w:pPr>
        <w:pStyle w:val="TOC2"/>
        <w:tabs>
          <w:tab w:val="right" w:leader="dot" w:pos="8306"/>
        </w:tabs>
      </w:pPr>
      <w:hyperlink w:anchor="_Toc22621" w:history="1">
        <w:r>
          <w:rPr>
            <w:rFonts w:ascii="仿宋" w:eastAsia="仿宋" w:hAnsi="仿宋" w:cs="仿宋" w:hint="eastAsia"/>
            <w:lang w:eastAsia="zh-CN"/>
          </w:rPr>
          <w:t>(五)、防尘防毒措施</w:t>
        </w:r>
        <w:r>
          <w:tab/>
        </w:r>
        <w:r>
          <w:fldChar w:fldCharType="begin"/>
        </w:r>
        <w:r>
          <w:instrText xml:space="preserve"> PAGEREF _Toc22621 \h </w:instrText>
        </w:r>
        <w:r>
          <w:fldChar w:fldCharType="separate"/>
        </w:r>
        <w:r>
          <w:t>28</w:t>
        </w:r>
        <w:r>
          <w:fldChar w:fldCharType="end"/>
        </w:r>
      </w:hyperlink>
    </w:p>
    <w:p>
      <w:pPr>
        <w:pStyle w:val="TOC2"/>
        <w:tabs>
          <w:tab w:val="right" w:leader="dot" w:pos="8306"/>
        </w:tabs>
      </w:pPr>
      <w:hyperlink w:anchor="_Toc25997" w:history="1">
        <w:r>
          <w:rPr>
            <w:rFonts w:ascii="仿宋" w:eastAsia="仿宋" w:hAnsi="仿宋" w:cs="仿宋" w:hint="eastAsia"/>
            <w:lang w:eastAsia="zh-CN"/>
          </w:rPr>
          <w:t>(六)、防静电、触电防护及防雷措施</w:t>
        </w:r>
        <w:r>
          <w:tab/>
        </w:r>
        <w:r>
          <w:fldChar w:fldCharType="begin"/>
        </w:r>
        <w:r>
          <w:instrText xml:space="preserve"> PAGEREF _Toc25997 \h </w:instrText>
        </w:r>
        <w:r>
          <w:fldChar w:fldCharType="separate"/>
        </w:r>
        <w:r>
          <w:t>28</w:t>
        </w:r>
        <w:r>
          <w:fldChar w:fldCharType="end"/>
        </w:r>
      </w:hyperlink>
    </w:p>
    <w:p>
      <w:pPr>
        <w:pStyle w:val="TOC2"/>
        <w:tabs>
          <w:tab w:val="right" w:leader="dot" w:pos="8306"/>
        </w:tabs>
      </w:pPr>
      <w:hyperlink w:anchor="_Toc29527" w:history="1">
        <w:r>
          <w:rPr>
            <w:rFonts w:ascii="仿宋" w:eastAsia="仿宋" w:hAnsi="仿宋" w:cs="仿宋" w:hint="eastAsia"/>
            <w:lang w:eastAsia="zh-CN"/>
          </w:rPr>
          <w:t>(七)、机械设备安全保障措施</w:t>
        </w:r>
        <w:r>
          <w:tab/>
        </w:r>
        <w:r>
          <w:fldChar w:fldCharType="begin"/>
        </w:r>
        <w:r>
          <w:instrText xml:space="preserve"> PAGEREF _Toc29527 \h </w:instrText>
        </w:r>
        <w:r>
          <w:fldChar w:fldCharType="separate"/>
        </w:r>
        <w:r>
          <w:t>30</w:t>
        </w:r>
        <w:r>
          <w:fldChar w:fldCharType="end"/>
        </w:r>
      </w:hyperlink>
    </w:p>
    <w:p>
      <w:pPr>
        <w:pStyle w:val="TOC1"/>
        <w:tabs>
          <w:tab w:val="right" w:leader="dot" w:pos="8306"/>
        </w:tabs>
      </w:pPr>
      <w:hyperlink w:anchor="_Toc20634" w:history="1">
        <w:r>
          <w:rPr>
            <w:rFonts w:ascii="仿宋" w:eastAsia="仿宋" w:hAnsi="仿宋" w:cs="仿宋" w:hint="eastAsia"/>
            <w:lang w:eastAsia="zh-CN"/>
          </w:rPr>
          <w:t>九、硅铁合金项目技术管理</w:t>
        </w:r>
        <w:r>
          <w:tab/>
        </w:r>
        <w:r>
          <w:fldChar w:fldCharType="begin"/>
        </w:r>
        <w:r>
          <w:instrText xml:space="preserve"> PAGEREF _Toc20634 \h </w:instrText>
        </w:r>
        <w:r>
          <w:fldChar w:fldCharType="separate"/>
        </w:r>
        <w:r>
          <w:t>31</w:t>
        </w:r>
        <w:r>
          <w:fldChar w:fldCharType="end"/>
        </w:r>
      </w:hyperlink>
    </w:p>
    <w:p>
      <w:pPr>
        <w:pStyle w:val="TOC2"/>
        <w:tabs>
          <w:tab w:val="right" w:leader="dot" w:pos="8306"/>
        </w:tabs>
      </w:pPr>
      <w:hyperlink w:anchor="_Toc28890" w:history="1">
        <w:r>
          <w:rPr>
            <w:rFonts w:ascii="仿宋" w:eastAsia="仿宋" w:hAnsi="仿宋" w:cs="仿宋" w:hint="eastAsia"/>
            <w:lang w:eastAsia="zh-CN"/>
          </w:rPr>
          <w:t>(一)、技术方案选用方向</w:t>
        </w:r>
        <w:r>
          <w:tab/>
        </w:r>
        <w:r>
          <w:fldChar w:fldCharType="begin"/>
        </w:r>
        <w:r>
          <w:instrText xml:space="preserve"> PAGEREF _Toc28890 \h </w:instrText>
        </w:r>
        <w:r>
          <w:fldChar w:fldCharType="separate"/>
        </w:r>
        <w:r>
          <w:t>31</w:t>
        </w:r>
        <w:r>
          <w:fldChar w:fldCharType="end"/>
        </w:r>
      </w:hyperlink>
    </w:p>
    <w:p>
      <w:pPr>
        <w:pStyle w:val="TOC2"/>
        <w:tabs>
          <w:tab w:val="right" w:leader="dot" w:pos="8306"/>
        </w:tabs>
      </w:pPr>
      <w:hyperlink w:anchor="_Toc17453" w:history="1">
        <w:r>
          <w:rPr>
            <w:rFonts w:ascii="仿宋" w:eastAsia="仿宋" w:hAnsi="仿宋" w:cs="仿宋" w:hint="eastAsia"/>
            <w:lang w:eastAsia="zh-CN"/>
          </w:rPr>
          <w:t>(二)、工艺技术方案选用原则</w:t>
        </w:r>
        <w:r>
          <w:tab/>
        </w:r>
        <w:r>
          <w:fldChar w:fldCharType="begin"/>
        </w:r>
        <w:r>
          <w:instrText xml:space="preserve"> PAGEREF _Toc17453 \h </w:instrText>
        </w:r>
        <w:r>
          <w:fldChar w:fldCharType="separate"/>
        </w:r>
        <w:r>
          <w:t>33</w:t>
        </w:r>
        <w:r>
          <w:fldChar w:fldCharType="end"/>
        </w:r>
      </w:hyperlink>
    </w:p>
    <w:p>
      <w:pPr>
        <w:pStyle w:val="TOC2"/>
        <w:tabs>
          <w:tab w:val="right" w:leader="dot" w:pos="8306"/>
        </w:tabs>
      </w:pPr>
      <w:hyperlink w:anchor="_Toc22888" w:history="1">
        <w:r>
          <w:rPr>
            <w:rFonts w:ascii="仿宋" w:eastAsia="仿宋" w:hAnsi="仿宋" w:cs="仿宋" w:hint="eastAsia"/>
            <w:lang w:eastAsia="zh-CN"/>
          </w:rPr>
          <w:t>(三)、工艺技术方案要求</w:t>
        </w:r>
        <w:r>
          <w:tab/>
        </w:r>
        <w:r>
          <w:fldChar w:fldCharType="begin"/>
        </w:r>
        <w:r>
          <w:instrText xml:space="preserve"> PAGEREF _Toc22888 \h </w:instrText>
        </w:r>
        <w:r>
          <w:fldChar w:fldCharType="separate"/>
        </w:r>
        <w:r>
          <w:t>35</w:t>
        </w:r>
        <w:r>
          <w:fldChar w:fldCharType="end"/>
        </w:r>
      </w:hyperlink>
    </w:p>
    <w:p>
      <w:pPr>
        <w:pStyle w:val="TOC1"/>
        <w:tabs>
          <w:tab w:val="right" w:leader="dot" w:pos="8306"/>
        </w:tabs>
      </w:pPr>
      <w:hyperlink w:anchor="_Toc10701" w:history="1">
        <w:r>
          <w:rPr>
            <w:rFonts w:ascii="仿宋" w:eastAsia="仿宋" w:hAnsi="仿宋" w:cs="仿宋" w:hint="eastAsia"/>
            <w:lang w:eastAsia="zh-CN"/>
          </w:rPr>
          <w:t>十、硅铁合金项目计划安排</w:t>
        </w:r>
        <w:r>
          <w:tab/>
        </w:r>
        <w:r>
          <w:fldChar w:fldCharType="begin"/>
        </w:r>
        <w:r>
          <w:instrText xml:space="preserve"> PAGEREF _Toc10701 \h </w:instrText>
        </w:r>
        <w:r>
          <w:fldChar w:fldCharType="separate"/>
        </w:r>
        <w:r>
          <w:t>37</w:t>
        </w:r>
        <w:r>
          <w:fldChar w:fldCharType="end"/>
        </w:r>
      </w:hyperlink>
    </w:p>
    <w:p>
      <w:pPr>
        <w:pStyle w:val="TOC2"/>
        <w:tabs>
          <w:tab w:val="right" w:leader="dot" w:pos="8306"/>
        </w:tabs>
      </w:pPr>
      <w:hyperlink w:anchor="_Toc3919" w:history="1">
        <w:r>
          <w:rPr>
            <w:rFonts w:ascii="仿宋" w:eastAsia="仿宋" w:hAnsi="仿宋" w:cs="仿宋" w:hint="eastAsia"/>
            <w:lang w:eastAsia="zh-CN"/>
          </w:rPr>
          <w:t>(一)、建设周期</w:t>
        </w:r>
        <w:r>
          <w:tab/>
        </w:r>
        <w:r>
          <w:fldChar w:fldCharType="begin"/>
        </w:r>
        <w:r>
          <w:instrText xml:space="preserve"> PAGEREF _Toc3919 \h </w:instrText>
        </w:r>
        <w:r>
          <w:fldChar w:fldCharType="separate"/>
        </w:r>
        <w:r>
          <w:t>37</w:t>
        </w:r>
        <w:r>
          <w:fldChar w:fldCharType="end"/>
        </w:r>
      </w:hyperlink>
    </w:p>
    <w:p>
      <w:pPr>
        <w:pStyle w:val="TOC2"/>
        <w:tabs>
          <w:tab w:val="right" w:leader="dot" w:pos="8306"/>
        </w:tabs>
      </w:pPr>
      <w:hyperlink w:anchor="_Toc1510" w:history="1">
        <w:r>
          <w:rPr>
            <w:rFonts w:ascii="仿宋" w:eastAsia="仿宋" w:hAnsi="仿宋" w:cs="仿宋" w:hint="eastAsia"/>
            <w:lang w:eastAsia="zh-CN"/>
          </w:rPr>
          <w:t>(二)、建设进度</w:t>
        </w:r>
        <w:r>
          <w:tab/>
        </w:r>
        <w:r>
          <w:fldChar w:fldCharType="begin"/>
        </w:r>
        <w:r>
          <w:instrText xml:space="preserve"> PAGEREF _Toc1510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1" w:history="1">
        <w:r>
          <w:rPr>
            <w:rFonts w:ascii="仿宋" w:eastAsia="仿宋" w:hAnsi="仿宋" w:cs="仿宋" w:hint="eastAsia"/>
            <w:lang w:eastAsia="zh-CN"/>
          </w:rPr>
          <w:t>(三)、进度安排注意事项</w:t>
        </w:r>
        <w:r>
          <w:tab/>
        </w:r>
        <w:r>
          <w:fldChar w:fldCharType="begin"/>
        </w:r>
        <w:r>
          <w:instrText xml:space="preserve"> PAGEREF _Toc27451 \h </w:instrText>
        </w:r>
        <w:r>
          <w:fldChar w:fldCharType="separate"/>
        </w:r>
        <w:r>
          <w:t>39</w:t>
        </w:r>
        <w:r>
          <w:fldChar w:fldCharType="end"/>
        </w:r>
      </w:hyperlink>
    </w:p>
    <w:p>
      <w:pPr>
        <w:pStyle w:val="TOC2"/>
        <w:tabs>
          <w:tab w:val="right" w:leader="dot" w:pos="8306"/>
        </w:tabs>
      </w:pPr>
      <w:hyperlink w:anchor="_Toc25759" w:history="1">
        <w:r>
          <w:rPr>
            <w:rFonts w:ascii="仿宋" w:eastAsia="仿宋" w:hAnsi="仿宋" w:cs="仿宋" w:hint="eastAsia"/>
            <w:lang w:eastAsia="zh-CN"/>
          </w:rPr>
          <w:t>(四)、人力资源配置</w:t>
        </w:r>
        <w:r>
          <w:tab/>
        </w:r>
        <w:r>
          <w:fldChar w:fldCharType="begin"/>
        </w:r>
        <w:r>
          <w:instrText xml:space="preserve"> PAGEREF _Toc25759 \h </w:instrText>
        </w:r>
        <w:r>
          <w:fldChar w:fldCharType="separate"/>
        </w:r>
        <w:r>
          <w:t>41</w:t>
        </w:r>
        <w:r>
          <w:fldChar w:fldCharType="end"/>
        </w:r>
      </w:hyperlink>
    </w:p>
    <w:p>
      <w:pPr>
        <w:pStyle w:val="TOC1"/>
        <w:tabs>
          <w:tab w:val="right" w:leader="dot" w:pos="8306"/>
        </w:tabs>
      </w:pPr>
      <w:hyperlink w:anchor="_Toc11832" w:history="1">
        <w:r>
          <w:rPr>
            <w:rFonts w:ascii="仿宋" w:eastAsia="仿宋" w:hAnsi="仿宋" w:cs="仿宋" w:hint="eastAsia"/>
            <w:lang w:eastAsia="zh-CN"/>
          </w:rPr>
          <w:t>十一、硅铁合金项目人力资源培养与发展</w:t>
        </w:r>
        <w:r>
          <w:tab/>
        </w:r>
        <w:r>
          <w:fldChar w:fldCharType="begin"/>
        </w:r>
        <w:r>
          <w:instrText xml:space="preserve"> PAGEREF _Toc11832 \h </w:instrText>
        </w:r>
        <w:r>
          <w:fldChar w:fldCharType="separate"/>
        </w:r>
        <w:r>
          <w:t>41</w:t>
        </w:r>
        <w:r>
          <w:fldChar w:fldCharType="end"/>
        </w:r>
      </w:hyperlink>
    </w:p>
    <w:p>
      <w:pPr>
        <w:pStyle w:val="TOC2"/>
        <w:tabs>
          <w:tab w:val="right" w:leader="dot" w:pos="8306"/>
        </w:tabs>
      </w:pPr>
      <w:hyperlink w:anchor="_Toc23121" w:history="1">
        <w:r>
          <w:rPr>
            <w:rFonts w:ascii="仿宋" w:eastAsia="仿宋" w:hAnsi="仿宋" w:cs="仿宋" w:hint="eastAsia"/>
            <w:lang w:eastAsia="zh-CN"/>
          </w:rPr>
          <w:t>(一)、人才需求与规划</w:t>
        </w:r>
        <w:r>
          <w:tab/>
        </w:r>
        <w:r>
          <w:fldChar w:fldCharType="begin"/>
        </w:r>
        <w:r>
          <w:instrText xml:space="preserve"> PAGEREF _Toc23121 \h </w:instrText>
        </w:r>
        <w:r>
          <w:fldChar w:fldCharType="separate"/>
        </w:r>
        <w:r>
          <w:t>41</w:t>
        </w:r>
        <w:r>
          <w:fldChar w:fldCharType="end"/>
        </w:r>
      </w:hyperlink>
    </w:p>
    <w:p>
      <w:pPr>
        <w:pStyle w:val="TOC2"/>
        <w:tabs>
          <w:tab w:val="right" w:leader="dot" w:pos="8306"/>
        </w:tabs>
      </w:pPr>
      <w:hyperlink w:anchor="_Toc31953" w:history="1">
        <w:r>
          <w:rPr>
            <w:rFonts w:ascii="仿宋" w:eastAsia="仿宋" w:hAnsi="仿宋" w:cs="仿宋" w:hint="eastAsia"/>
            <w:lang w:eastAsia="zh-CN"/>
          </w:rPr>
          <w:t>(二)、培训与发展计划</w:t>
        </w:r>
        <w:r>
          <w:tab/>
        </w:r>
        <w:r>
          <w:fldChar w:fldCharType="begin"/>
        </w:r>
        <w:r>
          <w:instrText xml:space="preserve"> PAGEREF _Toc31953 \h </w:instrText>
        </w:r>
        <w:r>
          <w:fldChar w:fldCharType="separate"/>
        </w:r>
        <w:r>
          <w:t>42</w:t>
        </w:r>
        <w:r>
          <w:fldChar w:fldCharType="end"/>
        </w:r>
      </w:hyperlink>
    </w:p>
    <w:p>
      <w:pPr>
        <w:pStyle w:val="TOC1"/>
        <w:tabs>
          <w:tab w:val="right" w:leader="dot" w:pos="8306"/>
        </w:tabs>
      </w:pPr>
      <w:hyperlink w:anchor="_Toc7327" w:history="1">
        <w:r>
          <w:rPr>
            <w:rFonts w:ascii="仿宋" w:eastAsia="仿宋" w:hAnsi="仿宋" w:cs="仿宋" w:hint="eastAsia"/>
            <w:lang w:eastAsia="zh-CN"/>
          </w:rPr>
          <w:t>十二、硅铁合金项目风险管理</w:t>
        </w:r>
        <w:r>
          <w:tab/>
        </w:r>
        <w:r>
          <w:fldChar w:fldCharType="begin"/>
        </w:r>
        <w:r>
          <w:instrText xml:space="preserve"> PAGEREF _Toc7327 \h </w:instrText>
        </w:r>
        <w:r>
          <w:fldChar w:fldCharType="separate"/>
        </w:r>
        <w:r>
          <w:t>42</w:t>
        </w:r>
        <w:r>
          <w:fldChar w:fldCharType="end"/>
        </w:r>
      </w:hyperlink>
    </w:p>
    <w:p>
      <w:pPr>
        <w:pStyle w:val="TOC2"/>
        <w:tabs>
          <w:tab w:val="right" w:leader="dot" w:pos="8306"/>
        </w:tabs>
      </w:pPr>
      <w:hyperlink w:anchor="_Toc29753" w:history="1">
        <w:r>
          <w:rPr>
            <w:rFonts w:ascii="仿宋" w:eastAsia="仿宋" w:hAnsi="仿宋" w:cs="仿宋" w:hint="eastAsia"/>
            <w:lang w:eastAsia="zh-CN"/>
          </w:rPr>
          <w:t>(一)、风险识别与评估</w:t>
        </w:r>
        <w:r>
          <w:tab/>
        </w:r>
        <w:r>
          <w:fldChar w:fldCharType="begin"/>
        </w:r>
        <w:r>
          <w:instrText xml:space="preserve"> PAGEREF _Toc29753 \h </w:instrText>
        </w:r>
        <w:r>
          <w:fldChar w:fldCharType="separate"/>
        </w:r>
        <w:r>
          <w:t>42</w:t>
        </w:r>
        <w:r>
          <w:fldChar w:fldCharType="end"/>
        </w:r>
      </w:hyperlink>
    </w:p>
    <w:p>
      <w:pPr>
        <w:pStyle w:val="TOC2"/>
        <w:tabs>
          <w:tab w:val="right" w:leader="dot" w:pos="8306"/>
        </w:tabs>
      </w:pPr>
      <w:hyperlink w:anchor="_Toc8588" w:history="1">
        <w:r>
          <w:rPr>
            <w:rFonts w:ascii="仿宋" w:eastAsia="仿宋" w:hAnsi="仿宋" w:cs="仿宋" w:hint="eastAsia"/>
            <w:lang w:eastAsia="zh-CN"/>
          </w:rPr>
          <w:t>(二)、风险应对策略</w:t>
        </w:r>
        <w:r>
          <w:tab/>
        </w:r>
        <w:r>
          <w:fldChar w:fldCharType="begin"/>
        </w:r>
        <w:r>
          <w:instrText xml:space="preserve"> PAGEREF _Toc8588 \h </w:instrText>
        </w:r>
        <w:r>
          <w:fldChar w:fldCharType="separate"/>
        </w:r>
        <w:r>
          <w:t>44</w:t>
        </w:r>
        <w:r>
          <w:fldChar w:fldCharType="end"/>
        </w:r>
      </w:hyperlink>
    </w:p>
    <w:p>
      <w:pPr>
        <w:pStyle w:val="TOC2"/>
        <w:tabs>
          <w:tab w:val="right" w:leader="dot" w:pos="8306"/>
        </w:tabs>
      </w:pPr>
      <w:hyperlink w:anchor="_Toc12701" w:history="1">
        <w:r>
          <w:rPr>
            <w:rFonts w:ascii="仿宋" w:eastAsia="仿宋" w:hAnsi="仿宋" w:cs="仿宋" w:hint="eastAsia"/>
            <w:lang w:eastAsia="zh-CN"/>
          </w:rPr>
          <w:t>(三)、风险监控与控制</w:t>
        </w:r>
        <w:r>
          <w:tab/>
        </w:r>
        <w:r>
          <w:fldChar w:fldCharType="begin"/>
        </w:r>
        <w:r>
          <w:instrText xml:space="preserve"> PAGEREF _Toc12701 \h </w:instrText>
        </w:r>
        <w:r>
          <w:fldChar w:fldCharType="separate"/>
        </w:r>
        <w:r>
          <w:t>45</w:t>
        </w:r>
        <w:r>
          <w:fldChar w:fldCharType="end"/>
        </w:r>
      </w:hyperlink>
    </w:p>
    <w:p>
      <w:pPr>
        <w:pStyle w:val="TOC1"/>
        <w:tabs>
          <w:tab w:val="right" w:leader="dot" w:pos="8306"/>
        </w:tabs>
      </w:pPr>
      <w:hyperlink w:anchor="_Toc23552" w:history="1">
        <w:r>
          <w:rPr>
            <w:rFonts w:ascii="仿宋" w:eastAsia="仿宋" w:hAnsi="仿宋" w:cs="仿宋" w:hint="eastAsia"/>
            <w:lang w:eastAsia="zh-CN"/>
          </w:rPr>
          <w:t>十三、供应链管理</w:t>
        </w:r>
        <w:r>
          <w:tab/>
        </w:r>
        <w:r>
          <w:fldChar w:fldCharType="begin"/>
        </w:r>
        <w:r>
          <w:instrText xml:space="preserve"> PAGEREF _Toc23552 \h </w:instrText>
        </w:r>
        <w:r>
          <w:fldChar w:fldCharType="separate"/>
        </w:r>
        <w:r>
          <w:t>46</w:t>
        </w:r>
        <w:r>
          <w:fldChar w:fldCharType="end"/>
        </w:r>
      </w:hyperlink>
    </w:p>
    <w:p>
      <w:pPr>
        <w:pStyle w:val="TOC2"/>
        <w:tabs>
          <w:tab w:val="right" w:leader="dot" w:pos="8306"/>
        </w:tabs>
      </w:pPr>
      <w:hyperlink w:anchor="_Toc9479" w:history="1">
        <w:r>
          <w:rPr>
            <w:rFonts w:ascii="仿宋" w:eastAsia="仿宋" w:hAnsi="仿宋" w:cs="仿宋" w:hint="eastAsia"/>
            <w:lang w:eastAsia="zh-CN"/>
          </w:rPr>
          <w:t>(一)、供应链战略规划</w:t>
        </w:r>
        <w:r>
          <w:tab/>
        </w:r>
        <w:r>
          <w:fldChar w:fldCharType="begin"/>
        </w:r>
        <w:r>
          <w:instrText xml:space="preserve"> PAGEREF _Toc9479 \h </w:instrText>
        </w:r>
        <w:r>
          <w:fldChar w:fldCharType="separate"/>
        </w:r>
        <w:r>
          <w:t>46</w:t>
        </w:r>
        <w:r>
          <w:fldChar w:fldCharType="end"/>
        </w:r>
      </w:hyperlink>
    </w:p>
    <w:p>
      <w:pPr>
        <w:pStyle w:val="TOC2"/>
        <w:tabs>
          <w:tab w:val="right" w:leader="dot" w:pos="8306"/>
        </w:tabs>
      </w:pPr>
      <w:hyperlink w:anchor="_Toc10639" w:history="1">
        <w:r>
          <w:rPr>
            <w:rFonts w:ascii="仿宋" w:eastAsia="仿宋" w:hAnsi="仿宋" w:cs="仿宋" w:hint="eastAsia"/>
            <w:lang w:eastAsia="zh-CN"/>
          </w:rPr>
          <w:t>(二)、供应商选择与合作</w:t>
        </w:r>
        <w:r>
          <w:tab/>
        </w:r>
        <w:r>
          <w:fldChar w:fldCharType="begin"/>
        </w:r>
        <w:r>
          <w:instrText xml:space="preserve"> PAGEREF _Toc10639 \h </w:instrText>
        </w:r>
        <w:r>
          <w:fldChar w:fldCharType="separate"/>
        </w:r>
        <w:r>
          <w:t>48</w:t>
        </w:r>
        <w:r>
          <w:fldChar w:fldCharType="end"/>
        </w:r>
      </w:hyperlink>
    </w:p>
    <w:p>
      <w:pPr>
        <w:pStyle w:val="TOC2"/>
        <w:tabs>
          <w:tab w:val="right" w:leader="dot" w:pos="8306"/>
        </w:tabs>
      </w:pPr>
      <w:hyperlink w:anchor="_Toc5258" w:history="1">
        <w:r>
          <w:rPr>
            <w:rFonts w:ascii="仿宋" w:eastAsia="仿宋" w:hAnsi="仿宋" w:cs="仿宋" w:hint="eastAsia"/>
            <w:lang w:eastAsia="zh-CN"/>
          </w:rPr>
          <w:t>(三)、物流与库存管理</w:t>
        </w:r>
        <w:r>
          <w:tab/>
        </w:r>
        <w:r>
          <w:fldChar w:fldCharType="begin"/>
        </w:r>
        <w:r>
          <w:instrText xml:space="preserve"> PAGEREF _Toc5258 \h </w:instrText>
        </w:r>
        <w:r>
          <w:fldChar w:fldCharType="separate"/>
        </w:r>
        <w:r>
          <w:t>49</w:t>
        </w:r>
        <w:r>
          <w:fldChar w:fldCharType="end"/>
        </w:r>
      </w:hyperlink>
    </w:p>
    <w:p>
      <w:pPr>
        <w:pStyle w:val="TOC1"/>
        <w:tabs>
          <w:tab w:val="right" w:leader="dot" w:pos="8306"/>
        </w:tabs>
      </w:pPr>
      <w:hyperlink w:anchor="_Toc25489" w:history="1">
        <w:r>
          <w:rPr>
            <w:rFonts w:ascii="仿宋" w:eastAsia="仿宋" w:hAnsi="仿宋" w:cs="仿宋" w:hint="eastAsia"/>
            <w:lang w:eastAsia="zh-CN"/>
          </w:rPr>
          <w:t>十四、硅铁合金项目变更管理</w:t>
        </w:r>
        <w:r>
          <w:tab/>
        </w:r>
        <w:r>
          <w:fldChar w:fldCharType="begin"/>
        </w:r>
        <w:r>
          <w:instrText xml:space="preserve"> PAGEREF _Toc25489 \h </w:instrText>
        </w:r>
        <w:r>
          <w:fldChar w:fldCharType="separate"/>
        </w:r>
        <w:r>
          <w:t>50</w:t>
        </w:r>
        <w:r>
          <w:fldChar w:fldCharType="end"/>
        </w:r>
      </w:hyperlink>
    </w:p>
    <w:p>
      <w:pPr>
        <w:pStyle w:val="TOC2"/>
        <w:tabs>
          <w:tab w:val="right" w:leader="dot" w:pos="8306"/>
        </w:tabs>
      </w:pPr>
      <w:hyperlink w:anchor="_Toc6534" w:history="1">
        <w:r>
          <w:rPr>
            <w:rFonts w:ascii="仿宋" w:eastAsia="仿宋" w:hAnsi="仿宋" w:cs="仿宋" w:hint="eastAsia"/>
            <w:lang w:eastAsia="zh-CN"/>
          </w:rPr>
          <w:t>(一)、变更申请与评估</w:t>
        </w:r>
        <w:r>
          <w:tab/>
        </w:r>
        <w:r>
          <w:fldChar w:fldCharType="begin"/>
        </w:r>
        <w:r>
          <w:instrText xml:space="preserve"> PAGEREF _Toc6534 \h </w:instrText>
        </w:r>
        <w:r>
          <w:fldChar w:fldCharType="separate"/>
        </w:r>
        <w:r>
          <w:t>50</w:t>
        </w:r>
        <w:r>
          <w:fldChar w:fldCharType="end"/>
        </w:r>
      </w:hyperlink>
    </w:p>
    <w:p>
      <w:pPr>
        <w:pStyle w:val="TOC2"/>
        <w:tabs>
          <w:tab w:val="right" w:leader="dot" w:pos="8306"/>
        </w:tabs>
      </w:pPr>
      <w:hyperlink w:anchor="_Toc21949" w:history="1">
        <w:r>
          <w:rPr>
            <w:rFonts w:ascii="仿宋" w:eastAsia="仿宋" w:hAnsi="仿宋" w:cs="仿宋" w:hint="eastAsia"/>
            <w:lang w:eastAsia="zh-CN"/>
          </w:rPr>
          <w:t>(二)、变更实施与控制</w:t>
        </w:r>
        <w:r>
          <w:tab/>
        </w:r>
        <w:r>
          <w:fldChar w:fldCharType="begin"/>
        </w:r>
        <w:r>
          <w:instrText xml:space="preserve"> PAGEREF _Toc21949 \h </w:instrText>
        </w:r>
        <w:r>
          <w:fldChar w:fldCharType="separate"/>
        </w:r>
        <w:r>
          <w:t>51</w:t>
        </w:r>
        <w:r>
          <w:fldChar w:fldCharType="end"/>
        </w:r>
      </w:hyperlink>
    </w:p>
    <w:p>
      <w:pPr>
        <w:pStyle w:val="TOC1"/>
        <w:tabs>
          <w:tab w:val="right" w:leader="dot" w:pos="8306"/>
        </w:tabs>
      </w:pPr>
      <w:hyperlink w:anchor="_Toc28992" w:history="1">
        <w:r>
          <w:rPr>
            <w:rFonts w:ascii="仿宋" w:eastAsia="仿宋" w:hAnsi="仿宋" w:cs="仿宋" w:hint="eastAsia"/>
            <w:lang w:eastAsia="zh-CN"/>
          </w:rPr>
          <w:t>十五、硅铁合金项目工程方案分析</w:t>
        </w:r>
        <w:r>
          <w:tab/>
        </w:r>
        <w:r>
          <w:fldChar w:fldCharType="begin"/>
        </w:r>
        <w:r>
          <w:instrText xml:space="preserve"> PAGEREF _Toc28992 \h </w:instrText>
        </w:r>
        <w:r>
          <w:fldChar w:fldCharType="separate"/>
        </w:r>
        <w:r>
          <w:t>52</w:t>
        </w:r>
        <w:r>
          <w:fldChar w:fldCharType="end"/>
        </w:r>
      </w:hyperlink>
    </w:p>
    <w:p>
      <w:pPr>
        <w:pStyle w:val="TOC2"/>
        <w:tabs>
          <w:tab w:val="right" w:leader="dot" w:pos="8306"/>
        </w:tabs>
      </w:pPr>
      <w:hyperlink w:anchor="_Toc12015" w:history="1">
        <w:r>
          <w:rPr>
            <w:rFonts w:ascii="仿宋" w:eastAsia="仿宋" w:hAnsi="仿宋" w:cs="仿宋" w:hint="eastAsia"/>
            <w:lang w:eastAsia="zh-CN"/>
          </w:rPr>
          <w:t>(一)、建筑工程设计原则</w:t>
        </w:r>
        <w:r>
          <w:tab/>
        </w:r>
        <w:r>
          <w:fldChar w:fldCharType="begin"/>
        </w:r>
        <w:r>
          <w:instrText xml:space="preserve"> PAGEREF _Toc12015 \h </w:instrText>
        </w:r>
        <w:r>
          <w:fldChar w:fldCharType="separate"/>
        </w:r>
        <w:r>
          <w:t>52</w:t>
        </w:r>
        <w:r>
          <w:fldChar w:fldCharType="end"/>
        </w:r>
      </w:hyperlink>
    </w:p>
    <w:p>
      <w:pPr>
        <w:pStyle w:val="TOC2"/>
        <w:tabs>
          <w:tab w:val="right" w:leader="dot" w:pos="8306"/>
        </w:tabs>
      </w:pPr>
      <w:hyperlink w:anchor="_Toc815" w:history="1">
        <w:r>
          <w:rPr>
            <w:rFonts w:ascii="仿宋" w:eastAsia="仿宋" w:hAnsi="仿宋" w:cs="仿宋" w:hint="eastAsia"/>
            <w:lang w:eastAsia="zh-CN"/>
          </w:rPr>
          <w:t>(二)、土建工程建设指标</w:t>
        </w:r>
        <w:r>
          <w:tab/>
        </w:r>
        <w:r>
          <w:fldChar w:fldCharType="begin"/>
        </w:r>
        <w:r>
          <w:instrText xml:space="preserve"> PAGEREF _Toc815 \h </w:instrText>
        </w:r>
        <w:r>
          <w:fldChar w:fldCharType="separate"/>
        </w:r>
        <w:r>
          <w:t>55</w:t>
        </w:r>
        <w:r>
          <w:fldChar w:fldCharType="end"/>
        </w:r>
      </w:hyperlink>
    </w:p>
    <w:p>
      <w:pPr>
        <w:pStyle w:val="TOC1"/>
        <w:tabs>
          <w:tab w:val="right" w:leader="dot" w:pos="8306"/>
        </w:tabs>
      </w:pPr>
      <w:hyperlink w:anchor="_Toc25786" w:history="1">
        <w:r>
          <w:rPr>
            <w:rFonts w:ascii="仿宋" w:eastAsia="仿宋" w:hAnsi="仿宋" w:cs="仿宋" w:hint="eastAsia"/>
            <w:lang w:eastAsia="zh-CN"/>
          </w:rPr>
          <w:t>十六、利益相关者分析与沟通计划</w:t>
        </w:r>
        <w:r>
          <w:tab/>
        </w:r>
        <w:r>
          <w:fldChar w:fldCharType="begin"/>
        </w:r>
        <w:r>
          <w:instrText xml:space="preserve"> PAGEREF _Toc25786 \h </w:instrText>
        </w:r>
        <w:r>
          <w:fldChar w:fldCharType="separate"/>
        </w:r>
        <w:r>
          <w:t>57</w:t>
        </w:r>
        <w:r>
          <w:fldChar w:fldCharType="end"/>
        </w:r>
      </w:hyperlink>
    </w:p>
    <w:p>
      <w:pPr>
        <w:pStyle w:val="TOC2"/>
        <w:tabs>
          <w:tab w:val="right" w:leader="dot" w:pos="8306"/>
        </w:tabs>
      </w:pPr>
      <w:hyperlink w:anchor="_Toc21155" w:history="1">
        <w:r>
          <w:rPr>
            <w:rFonts w:ascii="仿宋" w:eastAsia="仿宋" w:hAnsi="仿宋" w:cs="仿宋" w:hint="eastAsia"/>
            <w:lang w:eastAsia="zh-CN"/>
          </w:rPr>
          <w:t>(一)、利益相关者分析</w:t>
        </w:r>
        <w:r>
          <w:tab/>
        </w:r>
        <w:r>
          <w:fldChar w:fldCharType="begin"/>
        </w:r>
        <w:r>
          <w:instrText xml:space="preserve"> PAGEREF _Toc21155 \h </w:instrText>
        </w:r>
        <w:r>
          <w:fldChar w:fldCharType="separate"/>
        </w:r>
        <w:r>
          <w:t>57</w:t>
        </w:r>
        <w:r>
          <w:fldChar w:fldCharType="end"/>
        </w:r>
      </w:hyperlink>
    </w:p>
    <w:p>
      <w:pPr>
        <w:pStyle w:val="TOC2"/>
        <w:tabs>
          <w:tab w:val="right" w:leader="dot" w:pos="8306"/>
        </w:tabs>
      </w:pPr>
      <w:hyperlink w:anchor="_Toc2296" w:history="1">
        <w:r>
          <w:rPr>
            <w:rFonts w:ascii="仿宋" w:eastAsia="仿宋" w:hAnsi="仿宋" w:cs="仿宋" w:hint="eastAsia"/>
            <w:lang w:eastAsia="zh-CN"/>
          </w:rPr>
          <w:t>(二)、沟通计划</w:t>
        </w:r>
        <w:r>
          <w:tab/>
        </w:r>
        <w:r>
          <w:fldChar w:fldCharType="begin"/>
        </w:r>
        <w:r>
          <w:instrText xml:space="preserve"> PAGEREF _Toc2296 \h </w:instrText>
        </w:r>
        <w:r>
          <w:fldChar w:fldCharType="separate"/>
        </w:r>
        <w:r>
          <w:t>58</w:t>
        </w:r>
        <w:r>
          <w:fldChar w:fldCharType="end"/>
        </w:r>
      </w:hyperlink>
    </w:p>
    <w:p>
      <w:pPr>
        <w:pStyle w:val="TOC1"/>
        <w:tabs>
          <w:tab w:val="right" w:leader="dot" w:pos="8306"/>
        </w:tabs>
      </w:pPr>
      <w:hyperlink w:anchor="_Toc32437" w:history="1">
        <w:r>
          <w:rPr>
            <w:rFonts w:ascii="仿宋" w:eastAsia="仿宋" w:hAnsi="仿宋" w:cs="仿宋" w:hint="eastAsia"/>
            <w:lang w:eastAsia="zh-CN"/>
          </w:rPr>
          <w:t>十七、质量管理体系</w:t>
        </w:r>
        <w:r>
          <w:tab/>
        </w:r>
        <w:r>
          <w:fldChar w:fldCharType="begin"/>
        </w:r>
        <w:r>
          <w:instrText xml:space="preserve"> PAGEREF _Toc32437 \h </w:instrText>
        </w:r>
        <w:r>
          <w:fldChar w:fldCharType="separate"/>
        </w:r>
        <w:r>
          <w:t>59</w:t>
        </w:r>
        <w:r>
          <w:fldChar w:fldCharType="end"/>
        </w:r>
      </w:hyperlink>
    </w:p>
    <w:p>
      <w:pPr>
        <w:pStyle w:val="TOC2"/>
        <w:tabs>
          <w:tab w:val="right" w:leader="dot" w:pos="8306"/>
        </w:tabs>
      </w:pPr>
      <w:hyperlink w:anchor="_Toc18557" w:history="1">
        <w:r>
          <w:rPr>
            <w:rFonts w:ascii="仿宋" w:eastAsia="仿宋" w:hAnsi="仿宋" w:cs="仿宋" w:hint="eastAsia"/>
            <w:lang w:eastAsia="zh-CN"/>
          </w:rPr>
          <w:t>(一)、质量目标与方针</w:t>
        </w:r>
        <w:r>
          <w:tab/>
        </w:r>
        <w:r>
          <w:fldChar w:fldCharType="begin"/>
        </w:r>
        <w:r>
          <w:instrText xml:space="preserve"> PAGEREF _Toc18557 \h </w:instrText>
        </w:r>
        <w:r>
          <w:fldChar w:fldCharType="separate"/>
        </w:r>
        <w:r>
          <w:t>59</w:t>
        </w:r>
        <w:r>
          <w:fldChar w:fldCharType="end"/>
        </w:r>
      </w:hyperlink>
    </w:p>
    <w:p>
      <w:pPr>
        <w:pStyle w:val="TOC2"/>
        <w:tabs>
          <w:tab w:val="right" w:leader="dot" w:pos="8306"/>
        </w:tabs>
      </w:pPr>
      <w:hyperlink w:anchor="_Toc19101" w:history="1">
        <w:r>
          <w:rPr>
            <w:rFonts w:ascii="仿宋" w:eastAsia="仿宋" w:hAnsi="仿宋" w:cs="仿宋" w:hint="eastAsia"/>
            <w:lang w:eastAsia="zh-CN"/>
          </w:rPr>
          <w:t>(二)、质量管理责任</w:t>
        </w:r>
        <w:r>
          <w:tab/>
        </w:r>
        <w:r>
          <w:fldChar w:fldCharType="begin"/>
        </w:r>
        <w:r>
          <w:instrText xml:space="preserve"> PAGEREF _Toc19101 \h </w:instrText>
        </w:r>
        <w:r>
          <w:fldChar w:fldCharType="separate"/>
        </w:r>
        <w:r>
          <w:t>60</w:t>
        </w:r>
        <w:r>
          <w:fldChar w:fldCharType="end"/>
        </w:r>
      </w:hyperlink>
    </w:p>
    <w:p>
      <w:pPr>
        <w:pStyle w:val="TOC2"/>
        <w:tabs>
          <w:tab w:val="right" w:leader="dot" w:pos="8306"/>
        </w:tabs>
      </w:pPr>
      <w:hyperlink w:anchor="_Toc17540" w:history="1">
        <w:r>
          <w:rPr>
            <w:rFonts w:ascii="仿宋" w:eastAsia="仿宋" w:hAnsi="仿宋" w:cs="仿宋" w:hint="eastAsia"/>
            <w:lang w:eastAsia="zh-CN"/>
          </w:rPr>
          <w:t>(三)、质量管理体系文件</w:t>
        </w:r>
        <w:r>
          <w:tab/>
        </w:r>
        <w:r>
          <w:fldChar w:fldCharType="begin"/>
        </w:r>
        <w:r>
          <w:instrText xml:space="preserve"> PAGEREF _Toc17540 \h </w:instrText>
        </w:r>
        <w:r>
          <w:fldChar w:fldCharType="separate"/>
        </w:r>
        <w:r>
          <w:t>61</w:t>
        </w:r>
        <w:r>
          <w:fldChar w:fldCharType="end"/>
        </w:r>
      </w:hyperlink>
    </w:p>
    <w:p>
      <w:pPr>
        <w:pStyle w:val="TOC2"/>
        <w:tabs>
          <w:tab w:val="right" w:leader="dot" w:pos="8306"/>
        </w:tabs>
      </w:pPr>
      <w:hyperlink w:anchor="_Toc14824" w:history="1">
        <w:r>
          <w:rPr>
            <w:rFonts w:ascii="仿宋" w:eastAsia="仿宋" w:hAnsi="仿宋" w:cs="仿宋" w:hint="eastAsia"/>
            <w:lang w:eastAsia="zh-CN"/>
          </w:rPr>
          <w:t>(四)、质量培训与教育</w:t>
        </w:r>
        <w:r>
          <w:tab/>
        </w:r>
        <w:r>
          <w:fldChar w:fldCharType="begin"/>
        </w:r>
        <w:r>
          <w:instrText xml:space="preserve"> PAGEREF _Toc14824 \h </w:instrText>
        </w:r>
        <w:r>
          <w:fldChar w:fldCharType="separate"/>
        </w:r>
        <w:r>
          <w:t>63</w:t>
        </w:r>
        <w:r>
          <w:fldChar w:fldCharType="end"/>
        </w:r>
      </w:hyperlink>
    </w:p>
    <w:p>
      <w:pPr>
        <w:pStyle w:val="TOC2"/>
        <w:tabs>
          <w:tab w:val="right" w:leader="dot" w:pos="8306"/>
        </w:tabs>
      </w:pPr>
      <w:hyperlink w:anchor="_Toc17574" w:history="1">
        <w:r>
          <w:rPr>
            <w:rFonts w:ascii="仿宋" w:eastAsia="仿宋" w:hAnsi="仿宋" w:cs="仿宋" w:hint="eastAsia"/>
            <w:lang w:eastAsia="zh-CN"/>
          </w:rPr>
          <w:t>(五)、质量审核与评价</w:t>
        </w:r>
        <w:r>
          <w:tab/>
        </w:r>
        <w:r>
          <w:fldChar w:fldCharType="begin"/>
        </w:r>
        <w:r>
          <w:instrText xml:space="preserve"> PAGEREF _Toc17574 \h </w:instrText>
        </w:r>
        <w:r>
          <w:fldChar w:fldCharType="separate"/>
        </w:r>
        <w:r>
          <w:t>65</w:t>
        </w:r>
        <w:r>
          <w:fldChar w:fldCharType="end"/>
        </w:r>
      </w:hyperlink>
    </w:p>
    <w:p>
      <w:pPr>
        <w:pStyle w:val="TOC2"/>
        <w:tabs>
          <w:tab w:val="right" w:leader="dot" w:pos="8306"/>
        </w:tabs>
      </w:pPr>
      <w:hyperlink w:anchor="_Toc26398" w:history="1">
        <w:r>
          <w:rPr>
            <w:rFonts w:ascii="仿宋" w:eastAsia="仿宋" w:hAnsi="仿宋" w:cs="仿宋" w:hint="eastAsia"/>
            <w:lang w:eastAsia="zh-CN"/>
          </w:rPr>
          <w:t>(六)、不符合与纠正措施</w:t>
        </w:r>
        <w:r>
          <w:tab/>
        </w:r>
        <w:r>
          <w:fldChar w:fldCharType="begin"/>
        </w:r>
        <w:r>
          <w:instrText xml:space="preserve"> PAGEREF _Toc26398 \h </w:instrText>
        </w:r>
        <w:r>
          <w:fldChar w:fldCharType="separate"/>
        </w:r>
        <w:r>
          <w:t>66</w:t>
        </w:r>
        <w:r>
          <w:fldChar w:fldCharType="end"/>
        </w:r>
      </w:hyperlink>
    </w:p>
    <w:p>
      <w:pPr>
        <w:pStyle w:val="TOC1"/>
        <w:tabs>
          <w:tab w:val="right" w:leader="dot" w:pos="8306"/>
        </w:tabs>
      </w:pPr>
      <w:hyperlink w:anchor="_Toc27984" w:history="1">
        <w:r>
          <w:rPr>
            <w:rFonts w:ascii="仿宋" w:eastAsia="仿宋" w:hAnsi="仿宋" w:cs="仿宋" w:hint="eastAsia"/>
            <w:lang w:eastAsia="zh-CN"/>
          </w:rPr>
          <w:t>十八、硅铁合金项目治理与监督</w:t>
        </w:r>
        <w:r>
          <w:tab/>
        </w:r>
        <w:r>
          <w:fldChar w:fldCharType="begin"/>
        </w:r>
        <w:r>
          <w:instrText xml:space="preserve"> PAGEREF _Toc27984 \h </w:instrText>
        </w:r>
        <w:r>
          <w:fldChar w:fldCharType="separate"/>
        </w:r>
        <w:r>
          <w:t>67</w:t>
        </w:r>
        <w:r>
          <w:fldChar w:fldCharType="end"/>
        </w:r>
      </w:hyperlink>
    </w:p>
    <w:p>
      <w:pPr>
        <w:pStyle w:val="TOC2"/>
        <w:tabs>
          <w:tab w:val="right" w:leader="dot" w:pos="8306"/>
        </w:tabs>
      </w:pPr>
      <w:hyperlink w:anchor="_Toc12505" w:history="1">
        <w:r>
          <w:rPr>
            <w:rFonts w:ascii="仿宋" w:eastAsia="仿宋" w:hAnsi="仿宋" w:cs="仿宋" w:hint="eastAsia"/>
            <w:lang w:eastAsia="zh-CN"/>
          </w:rPr>
          <w:t>(一)、硅铁合金项目治理结构</w:t>
        </w:r>
        <w:r>
          <w:tab/>
        </w:r>
        <w:r>
          <w:fldChar w:fldCharType="begin"/>
        </w:r>
        <w:r>
          <w:instrText xml:space="preserve"> PAGEREF _Toc12505 \h </w:instrText>
        </w:r>
        <w:r>
          <w:fldChar w:fldCharType="separate"/>
        </w:r>
        <w:r>
          <w:t>67</w:t>
        </w:r>
        <w:r>
          <w:fldChar w:fldCharType="end"/>
        </w:r>
      </w:hyperlink>
    </w:p>
    <w:p>
      <w:pPr>
        <w:pStyle w:val="TOC2"/>
        <w:tabs>
          <w:tab w:val="right" w:leader="dot" w:pos="8306"/>
        </w:tabs>
      </w:pPr>
      <w:hyperlink w:anchor="_Toc18193" w:history="1">
        <w:r>
          <w:rPr>
            <w:rFonts w:ascii="仿宋" w:eastAsia="仿宋" w:hAnsi="仿宋" w:cs="仿宋" w:hint="eastAsia"/>
            <w:lang w:eastAsia="zh-CN"/>
          </w:rPr>
          <w:t>(二)、监督与审计</w:t>
        </w:r>
        <w:r>
          <w:tab/>
        </w:r>
        <w:r>
          <w:fldChar w:fldCharType="begin"/>
        </w:r>
        <w:r>
          <w:instrText xml:space="preserve"> PAGEREF _Toc18193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89"/>
      <w:r>
        <w:rPr>
          <w:rFonts w:ascii="仿宋" w:eastAsia="仿宋" w:hAnsi="仿宋" w:cs="仿宋" w:hint="eastAsia"/>
          <w:sz w:val="28"/>
          <w:lang w:eastAsia="zh-CN"/>
        </w:rPr>
        <w:t>一、硅铁合金项目概论</w:t>
      </w:r>
      <w:bookmarkEnd w:id="2"/>
    </w:p>
    <w:p>
      <w:pPr>
        <w:pStyle w:val="Heading2"/>
        <w:rPr>
          <w:rFonts w:ascii="仿宋" w:eastAsia="仿宋" w:hAnsi="仿宋" w:cs="仿宋" w:hint="eastAsia"/>
          <w:lang w:eastAsia="zh-CN"/>
        </w:rPr>
      </w:pPr>
      <w:bookmarkStart w:id="3" w:name="_Toc23351"/>
      <w:r>
        <w:rPr>
          <w:rFonts w:ascii="仿宋" w:eastAsia="仿宋" w:hAnsi="仿宋" w:cs="仿宋" w:hint="eastAsia"/>
          <w:lang w:eastAsia="zh-CN"/>
        </w:rPr>
        <w:t>(一)、硅铁合金项目概况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起源追溯至对市场的深入洞察。市场的不断演变与变革为硅铁合金项目提供了难得的机遇。当前市场存在的需求缺口和变革的大环境共同构成了硅铁合金项目的背景。这个硅铁合金项目旨在充分利用市场机遇，填补行业中尚未满足的需求，为客户提供全新的解决方案。市场的变革和需求的增长使得这个硅铁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硅铁合金项目名称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硅铁合金项目正式命名为硅铁合金。这个名称不仅仅是一个标识，更代表了硅铁合金项目的核心理念和愿景。它蕴含着硅铁合金项目所要解决问题的关键字，具有强烈的表达和辨识度，为硅铁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硅铁合金项目目标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核心目标是提供一种全新、高效的解决方案，满足客户日益增长的需求。硅铁合金项目追求的不仅仅是满足市场需求，更是在市场中获得卓越的竞争优势。通过不断提升产品或服务的质量和创新水平，硅铁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硅铁合金项目范围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全面涵盖了产品研发、制造、市场推广和售后服务，确保从产品设计到最终用户体验的全方位关注。这一全面的硅铁合金项目范围是为了确保硅铁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硅铁合金项目时间表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硅铁合金项目计划在未来18个月内完成，包括研发、测试、市场试点和正式推出等不同阶段。这个时间表的合理设计是为了确保硅铁合金项目各个阶段的顺利推进，以便按时交付高质量的成果。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硅铁合金项目预算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硅铁合金项目总预算估算为XX百万美元，主要分配在研发、市场推广、人员培训和运营等方面。这一充足的预算为硅铁合金项目提供了充足的资源，确保硅铁合金项目在各个方面都能取得优异的表现。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硅铁合金项目风险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硅铁合金项目可能面临的风险包括市场接受度低、技术难题、竞争激烈等。硅铁合金项目团队已经制定了相应的风险应对计划，通过前瞻性的风险管理，确保硅铁合金项目在面对不确定性时能够迅速做出应对。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硅铁合金项目团队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硅铁合金项目汇聚了一支经验丰富、多领域专业素养的核心团队，确保硅铁合金项目在各个方面都能拥有高水平的执行力。团队的协同作战是硅铁合金项目成功的关键因素之一。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硅铁合金项目背景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硅铁合金项目的背景根植于市场对更高效、创新产品的渴望，同时也受到科技发展对行业格局的深刻改变的影响。这为硅铁合金项目提供了广阔的发展空间和市场需求。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硅铁合金项目现状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截至目前，硅铁合金项目已完成市场调研和技术验证，取得了初步的成功。这为硅铁合金项目在未来的发展奠定了坚实的基础，为更远大的目标打下了坚实的基石。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480"/>
      <w:r>
        <w:rPr>
          <w:rFonts w:ascii="仿宋" w:eastAsia="仿宋" w:hAnsi="仿宋" w:cs="仿宋" w:hint="eastAsia"/>
          <w:sz w:val="28"/>
          <w:lang w:eastAsia="zh-CN"/>
        </w:rPr>
        <w:t>(二)、硅铁合金项目目标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keyword》硅铁合金项目首要业务目标是在市场中占据有利地位，实现产品/服务的成功推广和销售。通过不断提升产品质量、创新性，硅铁合金项目追求成为行业中的领导者，赢得更多客户的青睐。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在科技迅速发展的时代，硅铁合金项目着眼于技术创新。通过持续的研发和技术升级，硅铁合金项目旨在推出更具创新性的产品或服务，以满足市场对新鲜、先进解决方案的需求。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为了建立可持续的客户关系，硅铁合金项目设定了客户满意度目标。通过提供卓越的产品质量和优质的客户服务，硅铁合金项目追求赢得客户的信任和忠诚度，确保他们的满意度达到行业领先水平。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硅铁合金项目注重社会责任和可持续发展。通过实施环保、社会责任硅铁合金项目，硅铁合金项目致力于在经济发展的同时保护环境，促进社会公平，实现可持续经营。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硅铁合金项目的团队是实现目标的核心驱动力。因此，硅铁合金项目设定了团队发展目标，包括提升团队成员的专业技能、培养领导力，以及搭建协同高效的团队工作氛围。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749"/>
      <w:r>
        <w:rPr>
          <w:rFonts w:ascii="仿宋" w:eastAsia="仿宋" w:hAnsi="仿宋" w:cs="仿宋" w:hint="eastAsia"/>
          <w:sz w:val="28"/>
          <w:lang w:eastAsia="zh-CN"/>
        </w:rPr>
        <w:t>(三)、硅铁合金项目提出的理由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硅铁合金项目提出的理由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源于对市场机遇的深刻洞察。当前市场中存在的需求缺口和行业发展趋势表明，有巨大的商业机会等待被开发。通过准确捕捉市场机遇，硅铁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理念基于对技术创新的信仰。通过持续的研发和技术投入，硅铁合金项目有望推出更具创新性的产品或服务。在科技飞速发展的当下，硅铁合金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是为了增强企业的行业竞争力。通过提升产品或服务的质量和独特性，硅铁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响应了消费者需求的变化。随着社会和科技的不断发展，消费者对产品和服务的需求也在发生变化。通过深入了解并及时回应消费者的新需求，硅铁合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硅铁合金项目的提出是企业战略发展规划的一部分。在面对日益激烈的市场竞争和不断变化的商业环境中，硅铁合金项目作为企业战略的一环，旨在为企业开辟新的增长领域，巩固企业在行业中的地位。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不仅仅是基于商业考量，还注重社会责任。通过推出环保、社会责任等方面的硅铁合金项目，硅铁合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硅铁合金项目的提出反映了对利益相关者期望的关注。包括客户、员工、投资者等利益相关者在企业发展中都有着各自的期望，硅铁合金项目力求在满足这些期望的同时，取得更大的共赢。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804"/>
      <w:r>
        <w:rPr>
          <w:rFonts w:ascii="仿宋" w:eastAsia="仿宋" w:hAnsi="仿宋" w:cs="仿宋" w:hint="eastAsia"/>
          <w:sz w:val="28"/>
          <w:lang w:eastAsia="zh-CN"/>
        </w:rPr>
        <w:t>(四)、硅铁合金项目意义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在实施硅铁合金项目的过程中，我们不仅仅是在追逐商业成功，更是为企业和社会的多个层面创造了深远的意义。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首要意义在于提升企业的市场竞争力。通过持续的创新和对产品质量的高标准要求，硅铁合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铁合金项目的推进将促使行业技术水平的提升。通过引入先进技术和创新性解决方案，硅铁合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硅铁合金项目不仅创造了大量就业机会，提高了就业水平，还注重社会责任和环保。通过参与社会公益事业和推动环保硅铁合金项目，硅铁合金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综合而言，硅铁合金项目意义重大，不仅推动了企业的发展，也为行业和社会的进步贡献了积极力量。这是一个全面而深刻的影响，将在未来产生可持续的正面效应。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126"/>
      <w:r>
        <w:rPr>
          <w:rFonts w:ascii="仿宋" w:eastAsia="仿宋" w:hAnsi="仿宋" w:cs="仿宋" w:hint="eastAsia"/>
          <w:sz w:val="28"/>
          <w:lang w:eastAsia="zh-CN"/>
        </w:rPr>
        <w:t>(五)、硅铁合金项目背景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在当今迅猛发展的商业环境中，硅铁合金项目的动因根植于对多方面因素的审慎考量。这个硅铁合金项目的提出并非孤立的决策，而是对企业所处背景深入思考的产物。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市场的不断演变是硅铁合金项目背后的首要原因。科技的迅速发展和全球市场的快速变化使得企业必须灵活应对。硅铁合金项目应运而生，旨在通过创新性的解决方案迎合市场的多变需求，赢得竞争中的先机。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竞争的激烈程度也是硅铁合金项目背景中不可忽视的一环。企业需要在激烈竞争中脱颖而出，为此，硅铁合金项目致力于打破常规，提供独特的价值主张，以吸引客户并确保市场份额的增长。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技术的迅速发展为企业带来了机遇与挑战。作为硅铁合金项目启动的背景之一，对新兴技术的应用将有助于提升企业的技术水平，使其在不断演进的商业环境中保持竞争优势。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此外，社会对企业责任的期望也在逐渐升高。硅铁合金项目充分融入了社会责任的理念，通过可持续经营和社会公益硅铁合金项目，企图为社会贡献一份力量，在商业成功的同时关注社会价值。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57"/>
      <w:r>
        <w:rPr>
          <w:rFonts w:ascii="仿宋" w:eastAsia="仿宋" w:hAnsi="仿宋" w:cs="仿宋" w:hint="eastAsia"/>
          <w:sz w:val="28"/>
          <w:lang w:eastAsia="zh-CN"/>
        </w:rPr>
        <w:t>二、硅铁合金项目可持续发展</w:t>
      </w:r>
      <w:bookmarkEnd w:id="8"/>
    </w:p>
    <w:p>
      <w:pPr>
        <w:pStyle w:val="Heading2"/>
        <w:rPr>
          <w:rFonts w:ascii="仿宋" w:eastAsia="仿宋" w:hAnsi="仿宋" w:cs="仿宋" w:hint="eastAsia"/>
          <w:lang w:eastAsia="zh-CN"/>
        </w:rPr>
      </w:pPr>
      <w:bookmarkStart w:id="9" w:name="_Toc175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铁合金项目中，硅铁合金项目团队着眼于未来，明确了可持续发展的战略方向。制定的具体可持续发展目标包括降低资源使用、采用环保技术、最大化社会效益等。这一步骤不仅有助于硅铁合金项目在环保和社会责任方面达到最高标准，也为未来提供了明确的指引，确保硅铁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可持续实践的融入硅铁合金项目管理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硅铁合金项目管理周期。从硅铁合金项目规划开始，硅铁合金项目团队就考虑了环境和社会的因素。在执行阶段，硅铁合金项目团队积极推动绿色技术的应用，优化资源利用。此外，关注员工的社会责任，通过培训和沟通活动提高员工对可持续发展的认知，使他们能够在日常工作中践行可持续实践。这些举措不仅为硅铁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06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扎根于硅铁合金项目的可持续发展理念，我们深信环保与社会责任是硅铁合金项目成功的关键支柱。在硅铁合金项目的每一步，我们都致力于通过创新和实践，履行对环境和社会的坚定责任。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硅铁合金项目团队通过引入先进的环保技术、建立高效的废物处理系统以及推动能源节约措施，积极履行环保责任。定期的环保监测和评估确保硅铁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不仅致力于自身可持续发展，还注重对社会的回馈。通过支持社区硅铁合金项目、参与慈善事业、提供培训机会等方式，硅铁合金项目积极履行社会责任。与当地社区建立积极互动，关注员工的工作与生活平衡，以及员工的身心健康，是硅铁合金项目在社会责任层面的关键举措。这样的实践不仅增强了硅铁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061"/>
      <w:r>
        <w:rPr>
          <w:rFonts w:ascii="仿宋" w:eastAsia="仿宋" w:hAnsi="仿宋" w:cs="仿宋" w:hint="eastAsia"/>
          <w:sz w:val="28"/>
          <w:lang w:eastAsia="zh-CN"/>
        </w:rPr>
        <w:t>三、硅铁合金项目建设背景及必要性分析</w:t>
      </w:r>
      <w:bookmarkEnd w:id="11"/>
    </w:p>
    <w:p>
      <w:pPr>
        <w:pStyle w:val="Heading2"/>
        <w:rPr>
          <w:rFonts w:ascii="仿宋" w:eastAsia="仿宋" w:hAnsi="仿宋" w:cs="仿宋" w:hint="eastAsia"/>
          <w:lang w:eastAsia="zh-CN"/>
        </w:rPr>
      </w:pPr>
      <w:bookmarkStart w:id="12" w:name="_Toc1517"/>
      <w:r>
        <w:rPr>
          <w:rFonts w:ascii="仿宋" w:eastAsia="仿宋" w:hAnsi="仿宋" w:cs="仿宋" w:hint="eastAsia"/>
          <w:lang w:eastAsia="zh-CN"/>
        </w:rPr>
        <w:t>(一)、硅铁合金项目背景分析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铁合金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硅铁合金项目在这个潮流中的定位。同时，我们将关注行业内涌现的新兴机遇，以便硅铁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铁合金项目提供了强大的发展动力。我们将聚焦于行业内最新的技术发展趋势，包括但不限于人工智能、大数据分析、物联网等领域。通过深度的技术研究，我们将确保硅铁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铁合金项目发展的源泉。我们将投入更多的精力对市场需求进行深入剖析，超越表面的需求，深入挖掘潜在的市场痛点和机遇。通过对市场需求的细致了解，硅铁合金项目将更有针对性地设计解决方案，满足市场的多样化需求，从而更好地促进硅铁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铁合金项目战略至关重要。我们将对竞争态势进行更为深入的分析，包括但不限于市场份额、产品特点、客户满意度等多个维度。通过深度的竞争分析，硅铁合金项目将能够更准确地把握市场脉搏，制定具有竞争力的硅铁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铁合金项目的发展具有直接的影响。我们将进行更为全面的法规和政策分析，了解行业发展中的潜在法律风险和合规挑战。通过充分了解和遵守相关法规，硅铁合金项目将确保在法律框架内合法合规运营，为硅铁合金项目的稳健发展提供有力支持。</w:t>
      </w:r>
    </w:p>
    <w:p>
      <w:pPr>
        <w:pStyle w:val="Heading2"/>
        <w:ind w:firstLine="560" w:firstLineChars="200"/>
        <w:rPr>
          <w:rFonts w:ascii="仿宋" w:eastAsia="仿宋" w:hAnsi="仿宋" w:cs="仿宋" w:hint="eastAsia"/>
          <w:sz w:val="28"/>
          <w:lang w:eastAsia="zh-CN"/>
        </w:rPr>
      </w:pPr>
      <w:bookmarkStart w:id="13" w:name="_Toc19968"/>
      <w:r>
        <w:rPr>
          <w:rFonts w:ascii="仿宋" w:eastAsia="仿宋" w:hAnsi="仿宋" w:cs="仿宋" w:hint="eastAsia"/>
          <w:sz w:val="28"/>
          <w:lang w:eastAsia="zh-CN"/>
        </w:rPr>
        <w:t>(二)、硅铁合金项目建设必要性分析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建设的迫切性源于对行业发展趋势的深刻洞察。我们正处于一个行业变革的时代，科技创新、数字化转型成为企业发展的关键动力。硅铁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建设不仅仅是为了跟上潮流，更是为了通过技术创新推动企业的持续发展。通过引入先进的技术和解决方案，硅铁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铁合金项目的建设成为必然选择，通过提高产品质量、拓展服务领域，从而在竞争中获得更多的机会。硅铁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铁合金项目建设的必要性体现在对客户需求更精准的满足。通过硅铁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建设的背后是对企业持续创新的追求。只有通过不断创新，企业才能在竞争中立于不败之地。硅铁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309"/>
      <w:r>
        <w:rPr>
          <w:rFonts w:ascii="仿宋" w:eastAsia="仿宋" w:hAnsi="仿宋" w:cs="仿宋" w:hint="eastAsia"/>
          <w:sz w:val="28"/>
          <w:lang w:eastAsia="zh-CN"/>
        </w:rPr>
        <w:t>四、硅铁合金项目建设单位说明</w:t>
      </w:r>
      <w:bookmarkEnd w:id="14"/>
    </w:p>
    <w:p>
      <w:pPr>
        <w:pStyle w:val="Heading2"/>
        <w:rPr>
          <w:rFonts w:ascii="仿宋" w:eastAsia="仿宋" w:hAnsi="仿宋" w:cs="仿宋" w:hint="eastAsia"/>
          <w:lang w:eastAsia="zh-CN"/>
        </w:rPr>
      </w:pPr>
      <w:bookmarkStart w:id="15" w:name="_Toc16991"/>
      <w:r>
        <w:rPr>
          <w:rFonts w:ascii="仿宋" w:eastAsia="仿宋" w:hAnsi="仿宋" w:cs="仿宋" w:hint="eastAsia"/>
          <w:lang w:eastAsia="zh-CN"/>
        </w:rPr>
        <w:t>(一)、硅铁合金项目承办单位基本情况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61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硅铁合金项目承办单位的XXXX，我们着眼于实现可持续的经济效益。通过技术创新和解决方案的提供，公司预计在硅铁合金项目执行期间将获得可观的收入增长。这一收入来源主要包括硅铁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同时，我们注重成本控制和效率提升，以确保硅铁合金项目的可持续盈利。透过精细的管理和资源优化，公司期望实现硅铁合金项目利润最大化。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硅铁合金项目实施进行全面的投资评估，包括硅铁合金项目启动阶段的资金投入和后续运营成本。通过对硅铁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硅铁合金项目实施过程中具备足够的资金流动性，公司将进行详尽的现金流分析。这包括资金需求的合理预测、硅铁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69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5980"/>
      <w:r>
        <w:rPr>
          <w:rFonts w:ascii="仿宋" w:eastAsia="仿宋" w:hAnsi="仿宋" w:cs="仿宋" w:hint="eastAsia"/>
          <w:lang w:eastAsia="zh-CN"/>
        </w:rPr>
        <w:t>(一)、硅铁合金行业分析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行业一直以来都是市场的关注焦点。行业内的发展趋势、竞争态势以及潜在机会都对硅铁合金项目的推进产生深远的影响。通过深入研究行业的整体概貌，我们将更好地理解行业的核心特征，为硅铁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铁合金行业，技术一直是推动创新和发展的关键因素。我们将对当前技术趋势进行详尽分析，包括但不限于人工智能、大数据应用、先进制造技术等。这有助于硅铁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铁合金项目成功的基础。我们将对主要竞争对手进行深入研究，包括其市场份额、产品特点、市场定位等。通过全面了解竞争对手的优势和劣势，硅铁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7494"/>
      <w:r>
        <w:rPr>
          <w:rFonts w:ascii="仿宋" w:eastAsia="仿宋" w:hAnsi="仿宋" w:cs="仿宋" w:hint="eastAsia"/>
          <w:sz w:val="28"/>
          <w:lang w:eastAsia="zh-CN"/>
        </w:rPr>
        <w:t>(二)、硅铁合金市场分析预测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https://d.book118.com/108051004050006025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C5EC0"/>
    <w:rsid w:val="645C5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510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2024-01-10T21:29:00Z</dcterms:created>
  <dcterms:modified xsi:type="dcterms:W3CDTF">2024-01-10T21:29:34Z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ABCA73C1886547F59B58892982099930_11</vt:lpwstr>
  </property>
  <property fmtid="{D5CDD505-2E9C-101B-9397-08002B2CF9AE}" pid="3" name="KSOProductBuildVer">
    <vt:lpwstr>2052-12.1.0.16120</vt:lpwstr>
  </property>
</Properties>
</file>