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发热盘项目计划设计方案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489" w:history="1">
        <w:r>
          <w:rPr>
            <w:rFonts w:ascii="仿宋" w:eastAsia="仿宋" w:hAnsi="仿宋" w:cs="仿宋" w:hint="eastAsia"/>
            <w:lang w:eastAsia="zh-CN"/>
          </w:rPr>
          <w:t>序言</w:t>
        </w:r>
        <w:r>
          <w:tab/>
        </w:r>
        <w:r>
          <w:fldChar w:fldCharType="begin"/>
        </w:r>
        <w:r>
          <w:instrText xml:space="preserve"> PAGEREF _Toc3489 \h </w:instrText>
        </w:r>
        <w:r>
          <w:fldChar w:fldCharType="separate"/>
        </w:r>
        <w:r>
          <w:t>3</w:t>
        </w:r>
        <w:r>
          <w:fldChar w:fldCharType="end"/>
        </w:r>
      </w:hyperlink>
    </w:p>
    <w:p>
      <w:pPr>
        <w:pStyle w:val="TOC1"/>
        <w:tabs>
          <w:tab w:val="right" w:leader="dot" w:pos="8306"/>
        </w:tabs>
      </w:pPr>
      <w:hyperlink w:anchor="_Toc403" w:history="1">
        <w:r>
          <w:rPr>
            <w:rFonts w:ascii="仿宋" w:eastAsia="仿宋" w:hAnsi="仿宋" w:cs="仿宋" w:hint="eastAsia"/>
            <w:lang w:eastAsia="zh-CN"/>
          </w:rPr>
          <w:t>一、发热盘项目建设背景及必要性分析</w:t>
        </w:r>
        <w:r>
          <w:tab/>
        </w:r>
        <w:r>
          <w:fldChar w:fldCharType="begin"/>
        </w:r>
        <w:r>
          <w:instrText xml:space="preserve"> PAGEREF _Toc403 \h </w:instrText>
        </w:r>
        <w:r>
          <w:fldChar w:fldCharType="separate"/>
        </w:r>
        <w:r>
          <w:t>3</w:t>
        </w:r>
        <w:r>
          <w:fldChar w:fldCharType="end"/>
        </w:r>
      </w:hyperlink>
    </w:p>
    <w:p>
      <w:pPr>
        <w:pStyle w:val="TOC2"/>
        <w:tabs>
          <w:tab w:val="right" w:leader="dot" w:pos="8306"/>
        </w:tabs>
      </w:pPr>
      <w:hyperlink w:anchor="_Toc10589" w:history="1">
        <w:r>
          <w:rPr>
            <w:rFonts w:ascii="仿宋" w:eastAsia="仿宋" w:hAnsi="仿宋" w:cs="仿宋" w:hint="eastAsia"/>
            <w:lang w:eastAsia="zh-CN"/>
          </w:rPr>
          <w:t>(一)、发热盘项目背景分析</w:t>
        </w:r>
        <w:r>
          <w:tab/>
        </w:r>
        <w:r>
          <w:fldChar w:fldCharType="begin"/>
        </w:r>
        <w:r>
          <w:instrText xml:space="preserve"> PAGEREF _Toc10589 \h </w:instrText>
        </w:r>
        <w:r>
          <w:fldChar w:fldCharType="separate"/>
        </w:r>
        <w:r>
          <w:t>3</w:t>
        </w:r>
        <w:r>
          <w:fldChar w:fldCharType="end"/>
        </w:r>
      </w:hyperlink>
    </w:p>
    <w:p>
      <w:pPr>
        <w:pStyle w:val="TOC2"/>
        <w:tabs>
          <w:tab w:val="right" w:leader="dot" w:pos="8306"/>
        </w:tabs>
      </w:pPr>
      <w:hyperlink w:anchor="_Toc6027" w:history="1">
        <w:r>
          <w:rPr>
            <w:rFonts w:ascii="仿宋" w:eastAsia="仿宋" w:hAnsi="仿宋" w:cs="仿宋" w:hint="eastAsia"/>
            <w:lang w:eastAsia="zh-CN"/>
          </w:rPr>
          <w:t>(二)、发热盘项目建设必要性分析</w:t>
        </w:r>
        <w:r>
          <w:tab/>
        </w:r>
        <w:r>
          <w:fldChar w:fldCharType="begin"/>
        </w:r>
        <w:r>
          <w:instrText xml:space="preserve"> PAGEREF _Toc6027 \h </w:instrText>
        </w:r>
        <w:r>
          <w:fldChar w:fldCharType="separate"/>
        </w:r>
        <w:r>
          <w:t>5</w:t>
        </w:r>
        <w:r>
          <w:fldChar w:fldCharType="end"/>
        </w:r>
      </w:hyperlink>
    </w:p>
    <w:p>
      <w:pPr>
        <w:pStyle w:val="TOC1"/>
        <w:tabs>
          <w:tab w:val="right" w:leader="dot" w:pos="8306"/>
        </w:tabs>
      </w:pPr>
      <w:hyperlink w:anchor="_Toc2831" w:history="1">
        <w:r>
          <w:rPr>
            <w:rFonts w:ascii="仿宋" w:eastAsia="仿宋" w:hAnsi="仿宋" w:cs="仿宋" w:hint="eastAsia"/>
            <w:lang w:eastAsia="zh-CN"/>
          </w:rPr>
          <w:t>二、发热盘项目选址可行性分析</w:t>
        </w:r>
        <w:r>
          <w:tab/>
        </w:r>
        <w:r>
          <w:fldChar w:fldCharType="begin"/>
        </w:r>
        <w:r>
          <w:instrText xml:space="preserve"> PAGEREF _Toc2831 \h </w:instrText>
        </w:r>
        <w:r>
          <w:fldChar w:fldCharType="separate"/>
        </w:r>
        <w:r>
          <w:t>6</w:t>
        </w:r>
        <w:r>
          <w:fldChar w:fldCharType="end"/>
        </w:r>
      </w:hyperlink>
    </w:p>
    <w:p>
      <w:pPr>
        <w:pStyle w:val="TOC2"/>
        <w:tabs>
          <w:tab w:val="right" w:leader="dot" w:pos="8306"/>
        </w:tabs>
      </w:pPr>
      <w:hyperlink w:anchor="_Toc27213" w:history="1">
        <w:r>
          <w:rPr>
            <w:rFonts w:ascii="仿宋" w:eastAsia="仿宋" w:hAnsi="仿宋" w:cs="仿宋" w:hint="eastAsia"/>
            <w:lang w:eastAsia="zh-CN"/>
          </w:rPr>
          <w:t>(一)、发热盘项目选址</w:t>
        </w:r>
        <w:r>
          <w:tab/>
        </w:r>
        <w:r>
          <w:fldChar w:fldCharType="begin"/>
        </w:r>
        <w:r>
          <w:instrText xml:space="preserve"> PAGEREF _Toc27213 \h </w:instrText>
        </w:r>
        <w:r>
          <w:fldChar w:fldCharType="separate"/>
        </w:r>
        <w:r>
          <w:t>6</w:t>
        </w:r>
        <w:r>
          <w:fldChar w:fldCharType="end"/>
        </w:r>
      </w:hyperlink>
    </w:p>
    <w:p>
      <w:pPr>
        <w:pStyle w:val="TOC2"/>
        <w:tabs>
          <w:tab w:val="right" w:leader="dot" w:pos="8306"/>
        </w:tabs>
      </w:pPr>
      <w:hyperlink w:anchor="_Toc866" w:history="1">
        <w:r>
          <w:rPr>
            <w:rFonts w:ascii="仿宋" w:eastAsia="仿宋" w:hAnsi="仿宋" w:cs="仿宋" w:hint="eastAsia"/>
            <w:lang w:eastAsia="zh-CN"/>
          </w:rPr>
          <w:t>(二)、用地控制指标</w:t>
        </w:r>
        <w:r>
          <w:tab/>
        </w:r>
        <w:r>
          <w:fldChar w:fldCharType="begin"/>
        </w:r>
        <w:r>
          <w:instrText xml:space="preserve"> PAGEREF _Toc866 \h </w:instrText>
        </w:r>
        <w:r>
          <w:fldChar w:fldCharType="separate"/>
        </w:r>
        <w:r>
          <w:t>6</w:t>
        </w:r>
        <w:r>
          <w:fldChar w:fldCharType="end"/>
        </w:r>
      </w:hyperlink>
    </w:p>
    <w:p>
      <w:pPr>
        <w:pStyle w:val="TOC2"/>
        <w:tabs>
          <w:tab w:val="right" w:leader="dot" w:pos="8306"/>
        </w:tabs>
      </w:pPr>
      <w:hyperlink w:anchor="_Toc10025" w:history="1">
        <w:r>
          <w:rPr>
            <w:rFonts w:ascii="仿宋" w:eastAsia="仿宋" w:hAnsi="仿宋" w:cs="仿宋" w:hint="eastAsia"/>
            <w:lang w:eastAsia="zh-CN"/>
          </w:rPr>
          <w:t>(三)、节约用地措施</w:t>
        </w:r>
        <w:r>
          <w:tab/>
        </w:r>
        <w:r>
          <w:fldChar w:fldCharType="begin"/>
        </w:r>
        <w:r>
          <w:instrText xml:space="preserve"> PAGEREF _Toc10025 \h </w:instrText>
        </w:r>
        <w:r>
          <w:fldChar w:fldCharType="separate"/>
        </w:r>
        <w:r>
          <w:t>8</w:t>
        </w:r>
        <w:r>
          <w:fldChar w:fldCharType="end"/>
        </w:r>
      </w:hyperlink>
    </w:p>
    <w:p>
      <w:pPr>
        <w:pStyle w:val="TOC2"/>
        <w:tabs>
          <w:tab w:val="right" w:leader="dot" w:pos="8306"/>
        </w:tabs>
      </w:pPr>
      <w:hyperlink w:anchor="_Toc29810" w:history="1">
        <w:r>
          <w:rPr>
            <w:rFonts w:ascii="仿宋" w:eastAsia="仿宋" w:hAnsi="仿宋" w:cs="仿宋" w:hint="eastAsia"/>
            <w:lang w:eastAsia="zh-CN"/>
          </w:rPr>
          <w:t>(四)、总图布置方案</w:t>
        </w:r>
        <w:r>
          <w:tab/>
        </w:r>
        <w:r>
          <w:fldChar w:fldCharType="begin"/>
        </w:r>
        <w:r>
          <w:instrText xml:space="preserve"> PAGEREF _Toc29810 \h </w:instrText>
        </w:r>
        <w:r>
          <w:fldChar w:fldCharType="separate"/>
        </w:r>
        <w:r>
          <w:t>9</w:t>
        </w:r>
        <w:r>
          <w:fldChar w:fldCharType="end"/>
        </w:r>
      </w:hyperlink>
    </w:p>
    <w:p>
      <w:pPr>
        <w:pStyle w:val="TOC2"/>
        <w:tabs>
          <w:tab w:val="right" w:leader="dot" w:pos="8306"/>
        </w:tabs>
      </w:pPr>
      <w:hyperlink w:anchor="_Toc4522" w:history="1">
        <w:r>
          <w:rPr>
            <w:rFonts w:ascii="仿宋" w:eastAsia="仿宋" w:hAnsi="仿宋" w:cs="仿宋" w:hint="eastAsia"/>
            <w:lang w:eastAsia="zh-CN"/>
          </w:rPr>
          <w:t>(五)、选址综合评价</w:t>
        </w:r>
        <w:r>
          <w:tab/>
        </w:r>
        <w:r>
          <w:fldChar w:fldCharType="begin"/>
        </w:r>
        <w:r>
          <w:instrText xml:space="preserve"> PAGEREF _Toc4522 \h </w:instrText>
        </w:r>
        <w:r>
          <w:fldChar w:fldCharType="separate"/>
        </w:r>
        <w:r>
          <w:t>10</w:t>
        </w:r>
        <w:r>
          <w:fldChar w:fldCharType="end"/>
        </w:r>
      </w:hyperlink>
    </w:p>
    <w:p>
      <w:pPr>
        <w:pStyle w:val="TOC1"/>
        <w:tabs>
          <w:tab w:val="right" w:leader="dot" w:pos="8306"/>
        </w:tabs>
      </w:pPr>
      <w:hyperlink w:anchor="_Toc24058" w:history="1">
        <w:r>
          <w:rPr>
            <w:rFonts w:ascii="仿宋" w:eastAsia="仿宋" w:hAnsi="仿宋" w:cs="仿宋" w:hint="eastAsia"/>
            <w:lang w:eastAsia="zh-CN"/>
          </w:rPr>
          <w:t>三、发热盘项目文档管理</w:t>
        </w:r>
        <w:r>
          <w:tab/>
        </w:r>
        <w:r>
          <w:fldChar w:fldCharType="begin"/>
        </w:r>
        <w:r>
          <w:instrText xml:space="preserve"> PAGEREF _Toc24058 \h </w:instrText>
        </w:r>
        <w:r>
          <w:fldChar w:fldCharType="separate"/>
        </w:r>
        <w:r>
          <w:t>11</w:t>
        </w:r>
        <w:r>
          <w:fldChar w:fldCharType="end"/>
        </w:r>
      </w:hyperlink>
    </w:p>
    <w:p>
      <w:pPr>
        <w:pStyle w:val="TOC2"/>
        <w:tabs>
          <w:tab w:val="right" w:leader="dot" w:pos="8306"/>
        </w:tabs>
      </w:pPr>
      <w:hyperlink w:anchor="_Toc13204" w:history="1">
        <w:r>
          <w:rPr>
            <w:rFonts w:ascii="仿宋" w:eastAsia="仿宋" w:hAnsi="仿宋" w:cs="仿宋" w:hint="eastAsia"/>
            <w:lang w:eastAsia="zh-CN"/>
          </w:rPr>
          <w:t>(一)、文档编制与审查</w:t>
        </w:r>
        <w:r>
          <w:tab/>
        </w:r>
        <w:r>
          <w:fldChar w:fldCharType="begin"/>
        </w:r>
        <w:r>
          <w:instrText xml:space="preserve"> PAGEREF _Toc13204 \h </w:instrText>
        </w:r>
        <w:r>
          <w:fldChar w:fldCharType="separate"/>
        </w:r>
        <w:r>
          <w:t>11</w:t>
        </w:r>
        <w:r>
          <w:fldChar w:fldCharType="end"/>
        </w:r>
      </w:hyperlink>
    </w:p>
    <w:p>
      <w:pPr>
        <w:pStyle w:val="TOC2"/>
        <w:tabs>
          <w:tab w:val="right" w:leader="dot" w:pos="8306"/>
        </w:tabs>
      </w:pPr>
      <w:hyperlink w:anchor="_Toc20436" w:history="1">
        <w:r>
          <w:rPr>
            <w:rFonts w:ascii="仿宋" w:eastAsia="仿宋" w:hAnsi="仿宋" w:cs="仿宋" w:hint="eastAsia"/>
            <w:lang w:eastAsia="zh-CN"/>
          </w:rPr>
          <w:t>(二)、文档发布与分发</w:t>
        </w:r>
        <w:r>
          <w:tab/>
        </w:r>
        <w:r>
          <w:fldChar w:fldCharType="begin"/>
        </w:r>
        <w:r>
          <w:instrText xml:space="preserve"> PAGEREF _Toc20436 \h </w:instrText>
        </w:r>
        <w:r>
          <w:fldChar w:fldCharType="separate"/>
        </w:r>
        <w:r>
          <w:t>12</w:t>
        </w:r>
        <w:r>
          <w:fldChar w:fldCharType="end"/>
        </w:r>
      </w:hyperlink>
    </w:p>
    <w:p>
      <w:pPr>
        <w:pStyle w:val="TOC2"/>
        <w:tabs>
          <w:tab w:val="right" w:leader="dot" w:pos="8306"/>
        </w:tabs>
      </w:pPr>
      <w:hyperlink w:anchor="_Toc32220" w:history="1">
        <w:r>
          <w:rPr>
            <w:rFonts w:ascii="仿宋" w:eastAsia="仿宋" w:hAnsi="仿宋" w:cs="仿宋" w:hint="eastAsia"/>
            <w:lang w:eastAsia="zh-CN"/>
          </w:rPr>
          <w:t>(三)、文档存档与归档</w:t>
        </w:r>
        <w:r>
          <w:tab/>
        </w:r>
        <w:r>
          <w:fldChar w:fldCharType="begin"/>
        </w:r>
        <w:r>
          <w:instrText xml:space="preserve"> PAGEREF _Toc32220 \h </w:instrText>
        </w:r>
        <w:r>
          <w:fldChar w:fldCharType="separate"/>
        </w:r>
        <w:r>
          <w:t>13</w:t>
        </w:r>
        <w:r>
          <w:fldChar w:fldCharType="end"/>
        </w:r>
      </w:hyperlink>
    </w:p>
    <w:p>
      <w:pPr>
        <w:pStyle w:val="TOC1"/>
        <w:tabs>
          <w:tab w:val="right" w:leader="dot" w:pos="8306"/>
        </w:tabs>
      </w:pPr>
      <w:hyperlink w:anchor="_Toc7583" w:history="1">
        <w:r>
          <w:rPr>
            <w:rFonts w:ascii="仿宋" w:eastAsia="仿宋" w:hAnsi="仿宋" w:cs="仿宋" w:hint="eastAsia"/>
            <w:lang w:eastAsia="zh-CN"/>
          </w:rPr>
          <w:t>四、发热盘项目土建工程</w:t>
        </w:r>
        <w:r>
          <w:tab/>
        </w:r>
        <w:r>
          <w:fldChar w:fldCharType="begin"/>
        </w:r>
        <w:r>
          <w:instrText xml:space="preserve"> PAGEREF _Toc7583 \h </w:instrText>
        </w:r>
        <w:r>
          <w:fldChar w:fldCharType="separate"/>
        </w:r>
        <w:r>
          <w:t>14</w:t>
        </w:r>
        <w:r>
          <w:fldChar w:fldCharType="end"/>
        </w:r>
      </w:hyperlink>
    </w:p>
    <w:p>
      <w:pPr>
        <w:pStyle w:val="TOC2"/>
        <w:tabs>
          <w:tab w:val="right" w:leader="dot" w:pos="8306"/>
        </w:tabs>
      </w:pPr>
      <w:hyperlink w:anchor="_Toc27187" w:history="1">
        <w:r>
          <w:rPr>
            <w:rFonts w:ascii="仿宋" w:eastAsia="仿宋" w:hAnsi="仿宋" w:cs="仿宋" w:hint="eastAsia"/>
            <w:lang w:eastAsia="zh-CN"/>
          </w:rPr>
          <w:t>(一)、建筑工程设计原则</w:t>
        </w:r>
        <w:r>
          <w:tab/>
        </w:r>
        <w:r>
          <w:fldChar w:fldCharType="begin"/>
        </w:r>
        <w:r>
          <w:instrText xml:space="preserve"> PAGEREF _Toc27187 \h </w:instrText>
        </w:r>
        <w:r>
          <w:fldChar w:fldCharType="separate"/>
        </w:r>
        <w:r>
          <w:t>14</w:t>
        </w:r>
        <w:r>
          <w:fldChar w:fldCharType="end"/>
        </w:r>
      </w:hyperlink>
    </w:p>
    <w:p>
      <w:pPr>
        <w:pStyle w:val="TOC2"/>
        <w:tabs>
          <w:tab w:val="right" w:leader="dot" w:pos="8306"/>
        </w:tabs>
      </w:pPr>
      <w:hyperlink w:anchor="_Toc17552" w:history="1">
        <w:r>
          <w:rPr>
            <w:rFonts w:ascii="仿宋" w:eastAsia="仿宋" w:hAnsi="仿宋" w:cs="仿宋" w:hint="eastAsia"/>
            <w:lang w:eastAsia="zh-CN"/>
          </w:rPr>
          <w:t>(二)、土建工程设计年限及安全等级</w:t>
        </w:r>
        <w:r>
          <w:tab/>
        </w:r>
        <w:r>
          <w:fldChar w:fldCharType="begin"/>
        </w:r>
        <w:r>
          <w:instrText xml:space="preserve"> PAGEREF _Toc17552 \h </w:instrText>
        </w:r>
        <w:r>
          <w:fldChar w:fldCharType="separate"/>
        </w:r>
        <w:r>
          <w:t>16</w:t>
        </w:r>
        <w:r>
          <w:fldChar w:fldCharType="end"/>
        </w:r>
      </w:hyperlink>
    </w:p>
    <w:p>
      <w:pPr>
        <w:pStyle w:val="TOC2"/>
        <w:tabs>
          <w:tab w:val="right" w:leader="dot" w:pos="8306"/>
        </w:tabs>
      </w:pPr>
      <w:hyperlink w:anchor="_Toc27167" w:history="1">
        <w:r>
          <w:rPr>
            <w:rFonts w:ascii="仿宋" w:eastAsia="仿宋" w:hAnsi="仿宋" w:cs="仿宋" w:hint="eastAsia"/>
            <w:lang w:eastAsia="zh-CN"/>
          </w:rPr>
          <w:t>(三)、建筑工程设计总体要求</w:t>
        </w:r>
        <w:r>
          <w:tab/>
        </w:r>
        <w:r>
          <w:fldChar w:fldCharType="begin"/>
        </w:r>
        <w:r>
          <w:instrText xml:space="preserve"> PAGEREF _Toc27167 \h </w:instrText>
        </w:r>
        <w:r>
          <w:fldChar w:fldCharType="separate"/>
        </w:r>
        <w:r>
          <w:t>17</w:t>
        </w:r>
        <w:r>
          <w:fldChar w:fldCharType="end"/>
        </w:r>
      </w:hyperlink>
    </w:p>
    <w:p>
      <w:pPr>
        <w:pStyle w:val="TOC2"/>
        <w:tabs>
          <w:tab w:val="right" w:leader="dot" w:pos="8306"/>
        </w:tabs>
      </w:pPr>
      <w:hyperlink w:anchor="_Toc15533" w:history="1">
        <w:r>
          <w:rPr>
            <w:rFonts w:ascii="仿宋" w:eastAsia="仿宋" w:hAnsi="仿宋" w:cs="仿宋" w:hint="eastAsia"/>
            <w:lang w:eastAsia="zh-CN"/>
          </w:rPr>
          <w:t>(四)、土建工程建设指标</w:t>
        </w:r>
        <w:r>
          <w:tab/>
        </w:r>
        <w:r>
          <w:fldChar w:fldCharType="begin"/>
        </w:r>
        <w:r>
          <w:instrText xml:space="preserve"> PAGEREF _Toc15533 \h </w:instrText>
        </w:r>
        <w:r>
          <w:fldChar w:fldCharType="separate"/>
        </w:r>
        <w:r>
          <w:t>17</w:t>
        </w:r>
        <w:r>
          <w:fldChar w:fldCharType="end"/>
        </w:r>
      </w:hyperlink>
    </w:p>
    <w:p>
      <w:pPr>
        <w:pStyle w:val="TOC1"/>
        <w:tabs>
          <w:tab w:val="right" w:leader="dot" w:pos="8306"/>
        </w:tabs>
      </w:pPr>
      <w:hyperlink w:anchor="_Toc6079" w:history="1">
        <w:r>
          <w:rPr>
            <w:rFonts w:ascii="仿宋" w:eastAsia="仿宋" w:hAnsi="仿宋" w:cs="仿宋" w:hint="eastAsia"/>
            <w:lang w:eastAsia="zh-CN"/>
          </w:rPr>
          <w:t>五、发热盘项目建设单位说明</w:t>
        </w:r>
        <w:r>
          <w:tab/>
        </w:r>
        <w:r>
          <w:fldChar w:fldCharType="begin"/>
        </w:r>
        <w:r>
          <w:instrText xml:space="preserve"> PAGEREF _Toc6079 \h </w:instrText>
        </w:r>
        <w:r>
          <w:fldChar w:fldCharType="separate"/>
        </w:r>
        <w:r>
          <w:t>18</w:t>
        </w:r>
        <w:r>
          <w:fldChar w:fldCharType="end"/>
        </w:r>
      </w:hyperlink>
    </w:p>
    <w:p>
      <w:pPr>
        <w:pStyle w:val="TOC2"/>
        <w:tabs>
          <w:tab w:val="right" w:leader="dot" w:pos="8306"/>
        </w:tabs>
      </w:pPr>
      <w:hyperlink w:anchor="_Toc30985" w:history="1">
        <w:r>
          <w:rPr>
            <w:rFonts w:ascii="仿宋" w:eastAsia="仿宋" w:hAnsi="仿宋" w:cs="仿宋" w:hint="eastAsia"/>
            <w:lang w:eastAsia="zh-CN"/>
          </w:rPr>
          <w:t>(一)、发热盘项目承办单位基本情况</w:t>
        </w:r>
        <w:r>
          <w:tab/>
        </w:r>
        <w:r>
          <w:fldChar w:fldCharType="begin"/>
        </w:r>
        <w:r>
          <w:instrText xml:space="preserve"> PAGEREF _Toc30985 \h </w:instrText>
        </w:r>
        <w:r>
          <w:fldChar w:fldCharType="separate"/>
        </w:r>
        <w:r>
          <w:t>18</w:t>
        </w:r>
        <w:r>
          <w:fldChar w:fldCharType="end"/>
        </w:r>
      </w:hyperlink>
    </w:p>
    <w:p>
      <w:pPr>
        <w:pStyle w:val="TOC2"/>
        <w:tabs>
          <w:tab w:val="right" w:leader="dot" w:pos="8306"/>
        </w:tabs>
      </w:pPr>
      <w:hyperlink w:anchor="_Toc32157" w:history="1">
        <w:r>
          <w:rPr>
            <w:rFonts w:ascii="仿宋" w:eastAsia="仿宋" w:hAnsi="仿宋" w:cs="仿宋" w:hint="eastAsia"/>
            <w:lang w:eastAsia="zh-CN"/>
          </w:rPr>
          <w:t>(二)、公司经济效益分析</w:t>
        </w:r>
        <w:r>
          <w:tab/>
        </w:r>
        <w:r>
          <w:fldChar w:fldCharType="begin"/>
        </w:r>
        <w:r>
          <w:instrText xml:space="preserve"> PAGEREF _Toc32157 \h </w:instrText>
        </w:r>
        <w:r>
          <w:fldChar w:fldCharType="separate"/>
        </w:r>
        <w:r>
          <w:t>18</w:t>
        </w:r>
        <w:r>
          <w:fldChar w:fldCharType="end"/>
        </w:r>
      </w:hyperlink>
    </w:p>
    <w:p>
      <w:pPr>
        <w:pStyle w:val="TOC1"/>
        <w:tabs>
          <w:tab w:val="right" w:leader="dot" w:pos="8306"/>
        </w:tabs>
      </w:pPr>
      <w:hyperlink w:anchor="_Toc14009" w:history="1">
        <w:r>
          <w:rPr>
            <w:rFonts w:ascii="仿宋" w:eastAsia="仿宋" w:hAnsi="仿宋" w:cs="仿宋" w:hint="eastAsia"/>
            <w:lang w:eastAsia="zh-CN"/>
          </w:rPr>
          <w:t>六、产品规划分析</w:t>
        </w:r>
        <w:r>
          <w:tab/>
        </w:r>
        <w:r>
          <w:fldChar w:fldCharType="begin"/>
        </w:r>
        <w:r>
          <w:instrText xml:space="preserve"> PAGEREF _Toc14009 \h </w:instrText>
        </w:r>
        <w:r>
          <w:fldChar w:fldCharType="separate"/>
        </w:r>
        <w:r>
          <w:t>19</w:t>
        </w:r>
        <w:r>
          <w:fldChar w:fldCharType="end"/>
        </w:r>
      </w:hyperlink>
    </w:p>
    <w:p>
      <w:pPr>
        <w:pStyle w:val="TOC2"/>
        <w:tabs>
          <w:tab w:val="right" w:leader="dot" w:pos="8306"/>
        </w:tabs>
      </w:pPr>
      <w:hyperlink w:anchor="_Toc13897" w:history="1">
        <w:r>
          <w:rPr>
            <w:rFonts w:ascii="仿宋" w:eastAsia="仿宋" w:hAnsi="仿宋" w:cs="仿宋" w:hint="eastAsia"/>
            <w:lang w:eastAsia="zh-CN"/>
          </w:rPr>
          <w:t>(一)、产品规划</w:t>
        </w:r>
        <w:r>
          <w:tab/>
        </w:r>
        <w:r>
          <w:fldChar w:fldCharType="begin"/>
        </w:r>
        <w:r>
          <w:instrText xml:space="preserve"> PAGEREF _Toc13897 \h </w:instrText>
        </w:r>
        <w:r>
          <w:fldChar w:fldCharType="separate"/>
        </w:r>
        <w:r>
          <w:t>19</w:t>
        </w:r>
        <w:r>
          <w:fldChar w:fldCharType="end"/>
        </w:r>
      </w:hyperlink>
    </w:p>
    <w:p>
      <w:pPr>
        <w:pStyle w:val="TOC2"/>
        <w:tabs>
          <w:tab w:val="right" w:leader="dot" w:pos="8306"/>
        </w:tabs>
      </w:pPr>
      <w:hyperlink w:anchor="_Toc30875" w:history="1">
        <w:r>
          <w:rPr>
            <w:rFonts w:ascii="仿宋" w:eastAsia="仿宋" w:hAnsi="仿宋" w:cs="仿宋" w:hint="eastAsia"/>
            <w:lang w:eastAsia="zh-CN"/>
          </w:rPr>
          <w:t>(二)、建设规模</w:t>
        </w:r>
        <w:r>
          <w:tab/>
        </w:r>
        <w:r>
          <w:fldChar w:fldCharType="begin"/>
        </w:r>
        <w:r>
          <w:instrText xml:space="preserve"> PAGEREF _Toc30875 \h </w:instrText>
        </w:r>
        <w:r>
          <w:fldChar w:fldCharType="separate"/>
        </w:r>
        <w:r>
          <w:t>20</w:t>
        </w:r>
        <w:r>
          <w:fldChar w:fldCharType="end"/>
        </w:r>
      </w:hyperlink>
    </w:p>
    <w:p>
      <w:pPr>
        <w:pStyle w:val="TOC1"/>
        <w:tabs>
          <w:tab w:val="right" w:leader="dot" w:pos="8306"/>
        </w:tabs>
      </w:pPr>
      <w:hyperlink w:anchor="_Toc27023" w:history="1">
        <w:r>
          <w:rPr>
            <w:rFonts w:ascii="仿宋" w:eastAsia="仿宋" w:hAnsi="仿宋" w:cs="仿宋" w:hint="eastAsia"/>
            <w:lang w:eastAsia="zh-CN"/>
          </w:rPr>
          <w:t>七、发热盘项目财务管理</w:t>
        </w:r>
        <w:r>
          <w:tab/>
        </w:r>
        <w:r>
          <w:fldChar w:fldCharType="begin"/>
        </w:r>
        <w:r>
          <w:instrText xml:space="preserve"> PAGEREF _Toc27023 \h </w:instrText>
        </w:r>
        <w:r>
          <w:fldChar w:fldCharType="separate"/>
        </w:r>
        <w:r>
          <w:t>21</w:t>
        </w:r>
        <w:r>
          <w:fldChar w:fldCharType="end"/>
        </w:r>
      </w:hyperlink>
    </w:p>
    <w:p>
      <w:pPr>
        <w:pStyle w:val="TOC2"/>
        <w:tabs>
          <w:tab w:val="right" w:leader="dot" w:pos="8306"/>
        </w:tabs>
      </w:pPr>
      <w:hyperlink w:anchor="_Toc15909" w:history="1">
        <w:r>
          <w:rPr>
            <w:rFonts w:ascii="仿宋" w:eastAsia="仿宋" w:hAnsi="仿宋" w:cs="仿宋" w:hint="eastAsia"/>
            <w:lang w:eastAsia="zh-CN"/>
          </w:rPr>
          <w:t>(一)、资金需求大</w:t>
        </w:r>
        <w:r>
          <w:tab/>
        </w:r>
        <w:r>
          <w:fldChar w:fldCharType="begin"/>
        </w:r>
        <w:r>
          <w:instrText xml:space="preserve"> PAGEREF _Toc15909 \h </w:instrText>
        </w:r>
        <w:r>
          <w:fldChar w:fldCharType="separate"/>
        </w:r>
        <w:r>
          <w:t>21</w:t>
        </w:r>
        <w:r>
          <w:fldChar w:fldCharType="end"/>
        </w:r>
      </w:hyperlink>
    </w:p>
    <w:p>
      <w:pPr>
        <w:pStyle w:val="TOC2"/>
        <w:tabs>
          <w:tab w:val="right" w:leader="dot" w:pos="8306"/>
        </w:tabs>
      </w:pPr>
      <w:hyperlink w:anchor="_Toc7295" w:history="1">
        <w:r>
          <w:rPr>
            <w:rFonts w:ascii="仿宋" w:eastAsia="仿宋" w:hAnsi="仿宋" w:cs="仿宋" w:hint="eastAsia"/>
            <w:lang w:eastAsia="zh-CN"/>
          </w:rPr>
          <w:t>(二)、研发周期长</w:t>
        </w:r>
        <w:r>
          <w:tab/>
        </w:r>
        <w:r>
          <w:fldChar w:fldCharType="begin"/>
        </w:r>
        <w:r>
          <w:instrText xml:space="preserve"> PAGEREF _Toc7295 \h </w:instrText>
        </w:r>
        <w:r>
          <w:fldChar w:fldCharType="separate"/>
        </w:r>
        <w:r>
          <w:t>22</w:t>
        </w:r>
        <w:r>
          <w:fldChar w:fldCharType="end"/>
        </w:r>
      </w:hyperlink>
    </w:p>
    <w:p>
      <w:pPr>
        <w:pStyle w:val="TOC2"/>
        <w:tabs>
          <w:tab w:val="right" w:leader="dot" w:pos="8306"/>
        </w:tabs>
      </w:pPr>
      <w:hyperlink w:anchor="_Toc13778" w:history="1">
        <w:r>
          <w:rPr>
            <w:rFonts w:ascii="仿宋" w:eastAsia="仿宋" w:hAnsi="仿宋" w:cs="仿宋" w:hint="eastAsia"/>
            <w:lang w:eastAsia="zh-CN"/>
          </w:rPr>
          <w:t>(三)、市场风险大</w:t>
        </w:r>
        <w:r>
          <w:tab/>
        </w:r>
        <w:r>
          <w:fldChar w:fldCharType="begin"/>
        </w:r>
        <w:r>
          <w:instrText xml:space="preserve"> PAGEREF _Toc13778 \h </w:instrText>
        </w:r>
        <w:r>
          <w:fldChar w:fldCharType="separate"/>
        </w:r>
        <w:r>
          <w:t>23</w:t>
        </w:r>
        <w:r>
          <w:fldChar w:fldCharType="end"/>
        </w:r>
      </w:hyperlink>
    </w:p>
    <w:p>
      <w:pPr>
        <w:pStyle w:val="TOC2"/>
        <w:tabs>
          <w:tab w:val="right" w:leader="dot" w:pos="8306"/>
        </w:tabs>
      </w:pPr>
      <w:hyperlink w:anchor="_Toc12966" w:history="1">
        <w:r>
          <w:rPr>
            <w:rFonts w:ascii="仿宋" w:eastAsia="仿宋" w:hAnsi="仿宋" w:cs="仿宋" w:hint="eastAsia"/>
            <w:lang w:eastAsia="zh-CN"/>
          </w:rPr>
          <w:t>(四)、利润率高</w:t>
        </w:r>
        <w:r>
          <w:tab/>
        </w:r>
        <w:r>
          <w:fldChar w:fldCharType="begin"/>
        </w:r>
        <w:r>
          <w:instrText xml:space="preserve"> PAGEREF _Toc12966 \h </w:instrText>
        </w:r>
        <w:r>
          <w:fldChar w:fldCharType="separate"/>
        </w:r>
        <w:r>
          <w:t>26</w:t>
        </w:r>
        <w:r>
          <w:fldChar w:fldCharType="end"/>
        </w:r>
      </w:hyperlink>
    </w:p>
    <w:p>
      <w:pPr>
        <w:pStyle w:val="TOC1"/>
        <w:tabs>
          <w:tab w:val="right" w:leader="dot" w:pos="8306"/>
        </w:tabs>
      </w:pPr>
      <w:hyperlink w:anchor="_Toc28657" w:history="1">
        <w:r>
          <w:rPr>
            <w:rFonts w:ascii="仿宋" w:eastAsia="仿宋" w:hAnsi="仿宋" w:cs="仿宋" w:hint="eastAsia"/>
            <w:lang w:eastAsia="zh-CN"/>
          </w:rPr>
          <w:t>八、发热盘项目投资规划</w:t>
        </w:r>
        <w:r>
          <w:tab/>
        </w:r>
        <w:r>
          <w:fldChar w:fldCharType="begin"/>
        </w:r>
        <w:r>
          <w:instrText xml:space="preserve"> PAGEREF _Toc28657 \h </w:instrText>
        </w:r>
        <w:r>
          <w:fldChar w:fldCharType="separate"/>
        </w:r>
        <w:r>
          <w:t>28</w:t>
        </w:r>
        <w:r>
          <w:fldChar w:fldCharType="end"/>
        </w:r>
      </w:hyperlink>
    </w:p>
    <w:p>
      <w:pPr>
        <w:pStyle w:val="TOC2"/>
        <w:tabs>
          <w:tab w:val="right" w:leader="dot" w:pos="8306"/>
        </w:tabs>
      </w:pPr>
      <w:hyperlink w:anchor="_Toc12843" w:history="1">
        <w:r>
          <w:rPr>
            <w:rFonts w:ascii="仿宋" w:eastAsia="仿宋" w:hAnsi="仿宋" w:cs="仿宋" w:hint="eastAsia"/>
            <w:lang w:eastAsia="zh-CN"/>
          </w:rPr>
          <w:t>(一)、发热盘项目总投资估算</w:t>
        </w:r>
        <w:r>
          <w:tab/>
        </w:r>
        <w:r>
          <w:fldChar w:fldCharType="begin"/>
        </w:r>
        <w:r>
          <w:instrText xml:space="preserve"> PAGEREF _Toc12843 \h </w:instrText>
        </w:r>
        <w:r>
          <w:fldChar w:fldCharType="separate"/>
        </w:r>
        <w:r>
          <w:t>28</w:t>
        </w:r>
        <w:r>
          <w:fldChar w:fldCharType="end"/>
        </w:r>
      </w:hyperlink>
    </w:p>
    <w:p>
      <w:pPr>
        <w:pStyle w:val="TOC2"/>
        <w:tabs>
          <w:tab w:val="right" w:leader="dot" w:pos="8306"/>
        </w:tabs>
      </w:pPr>
      <w:hyperlink w:anchor="_Toc31962" w:history="1">
        <w:r>
          <w:rPr>
            <w:rFonts w:ascii="仿宋" w:eastAsia="仿宋" w:hAnsi="仿宋" w:cs="仿宋" w:hint="eastAsia"/>
            <w:lang w:eastAsia="zh-CN"/>
          </w:rPr>
          <w:t>(二)、资金筹措</w:t>
        </w:r>
        <w:r>
          <w:tab/>
        </w:r>
        <w:r>
          <w:fldChar w:fldCharType="begin"/>
        </w:r>
        <w:r>
          <w:instrText xml:space="preserve"> PAGEREF _Toc31962 \h </w:instrText>
        </w:r>
        <w:r>
          <w:fldChar w:fldCharType="separate"/>
        </w:r>
        <w:r>
          <w:t>29</w:t>
        </w:r>
        <w:r>
          <w:fldChar w:fldCharType="end"/>
        </w:r>
      </w:hyperlink>
    </w:p>
    <w:p>
      <w:pPr>
        <w:pStyle w:val="TOC1"/>
        <w:tabs>
          <w:tab w:val="right" w:leader="dot" w:pos="8306"/>
        </w:tabs>
      </w:pPr>
      <w:hyperlink w:anchor="_Toc10665" w:history="1">
        <w:r>
          <w:rPr>
            <w:rFonts w:ascii="仿宋" w:eastAsia="仿宋" w:hAnsi="仿宋" w:cs="仿宋" w:hint="eastAsia"/>
            <w:lang w:eastAsia="zh-CN"/>
          </w:rPr>
          <w:t>九、生产安全保护</w:t>
        </w:r>
        <w:r>
          <w:tab/>
        </w:r>
        <w:r>
          <w:fldChar w:fldCharType="begin"/>
        </w:r>
        <w:r>
          <w:instrText xml:space="preserve"> PAGEREF _Toc10665 \h </w:instrText>
        </w:r>
        <w:r>
          <w:fldChar w:fldCharType="separate"/>
        </w:r>
        <w:r>
          <w:t>30</w:t>
        </w:r>
        <w:r>
          <w:fldChar w:fldCharType="end"/>
        </w:r>
      </w:hyperlink>
    </w:p>
    <w:p>
      <w:pPr>
        <w:pStyle w:val="TOC2"/>
        <w:tabs>
          <w:tab w:val="right" w:leader="dot" w:pos="8306"/>
        </w:tabs>
      </w:pPr>
      <w:hyperlink w:anchor="_Toc31188" w:history="1">
        <w:r>
          <w:rPr>
            <w:rFonts w:ascii="仿宋" w:eastAsia="仿宋" w:hAnsi="仿宋" w:cs="仿宋" w:hint="eastAsia"/>
            <w:lang w:eastAsia="zh-CN"/>
          </w:rPr>
          <w:t>(一)、消防安全</w:t>
        </w:r>
        <w:r>
          <w:tab/>
        </w:r>
        <w:r>
          <w:fldChar w:fldCharType="begin"/>
        </w:r>
        <w:r>
          <w:instrText xml:space="preserve"> PAGEREF _Toc31188 \h </w:instrText>
        </w:r>
        <w:r>
          <w:fldChar w:fldCharType="separate"/>
        </w:r>
        <w:r>
          <w:t>30</w:t>
        </w:r>
        <w:r>
          <w:fldChar w:fldCharType="end"/>
        </w:r>
      </w:hyperlink>
    </w:p>
    <w:p>
      <w:pPr>
        <w:pStyle w:val="TOC2"/>
        <w:tabs>
          <w:tab w:val="right" w:leader="dot" w:pos="8306"/>
        </w:tabs>
      </w:pPr>
      <w:hyperlink w:anchor="_Toc19964" w:history="1">
        <w:r>
          <w:rPr>
            <w:rFonts w:ascii="仿宋" w:eastAsia="仿宋" w:hAnsi="仿宋" w:cs="仿宋" w:hint="eastAsia"/>
            <w:lang w:eastAsia="zh-CN"/>
          </w:rPr>
          <w:t>(二)、防火防爆总图布置措施</w:t>
        </w:r>
        <w:r>
          <w:tab/>
        </w:r>
        <w:r>
          <w:fldChar w:fldCharType="begin"/>
        </w:r>
        <w:r>
          <w:instrText xml:space="preserve"> PAGEREF _Toc19964 \h </w:instrText>
        </w:r>
        <w:r>
          <w:fldChar w:fldCharType="separate"/>
        </w:r>
        <w:r>
          <w:t>31</w:t>
        </w:r>
        <w:r>
          <w:fldChar w:fldCharType="end"/>
        </w:r>
      </w:hyperlink>
    </w:p>
    <w:p>
      <w:pPr>
        <w:pStyle w:val="TOC2"/>
        <w:tabs>
          <w:tab w:val="right" w:leader="dot" w:pos="8306"/>
        </w:tabs>
      </w:pPr>
      <w:hyperlink w:anchor="_Toc27191" w:history="1">
        <w:r>
          <w:rPr>
            <w:rFonts w:ascii="仿宋" w:eastAsia="仿宋" w:hAnsi="仿宋" w:cs="仿宋" w:hint="eastAsia"/>
            <w:lang w:eastAsia="zh-CN"/>
          </w:rPr>
          <w:t>(三)、自然灾害防范措施</w:t>
        </w:r>
        <w:r>
          <w:tab/>
        </w:r>
        <w:r>
          <w:fldChar w:fldCharType="begin"/>
        </w:r>
        <w:r>
          <w:instrText xml:space="preserve"> PAGEREF _Toc27191 \h </w:instrText>
        </w:r>
        <w:r>
          <w:fldChar w:fldCharType="separate"/>
        </w:r>
        <w:r>
          <w:t>32</w:t>
        </w:r>
        <w:r>
          <w:fldChar w:fldCharType="end"/>
        </w:r>
      </w:hyperlink>
    </w:p>
    <w:p>
      <w:pPr>
        <w:pStyle w:val="TOC2"/>
        <w:tabs>
          <w:tab w:val="right" w:leader="dot" w:pos="8306"/>
        </w:tabs>
      </w:pPr>
      <w:hyperlink w:anchor="_Toc22367" w:history="1">
        <w:r>
          <w:rPr>
            <w:rFonts w:ascii="仿宋" w:eastAsia="仿宋" w:hAnsi="仿宋" w:cs="仿宋" w:hint="eastAsia"/>
            <w:lang w:eastAsia="zh-CN"/>
          </w:rPr>
          <w:t>(四)、安全色及安全标志使用要求</w:t>
        </w:r>
        <w:r>
          <w:tab/>
        </w:r>
        <w:r>
          <w:fldChar w:fldCharType="begin"/>
        </w:r>
        <w:r>
          <w:instrText xml:space="preserve"> PAGEREF _Toc22367 \h </w:instrText>
        </w:r>
        <w:r>
          <w:fldChar w:fldCharType="separate"/>
        </w:r>
        <w:r>
          <w:t>33</w:t>
        </w:r>
        <w:r>
          <w:fldChar w:fldCharType="end"/>
        </w:r>
      </w:hyperlink>
    </w:p>
    <w:p>
      <w:pPr>
        <w:pStyle w:val="TOC2"/>
        <w:tabs>
          <w:tab w:val="right" w:leader="dot" w:pos="8306"/>
        </w:tabs>
      </w:pPr>
      <w:hyperlink w:anchor="_Toc26252" w:history="1">
        <w:r>
          <w:rPr>
            <w:rFonts w:ascii="仿宋" w:eastAsia="仿宋" w:hAnsi="仿宋" w:cs="仿宋" w:hint="eastAsia"/>
            <w:lang w:eastAsia="zh-CN"/>
          </w:rPr>
          <w:t>(五)、防尘防毒措施</w:t>
        </w:r>
        <w:r>
          <w:tab/>
        </w:r>
        <w:r>
          <w:fldChar w:fldCharType="begin"/>
        </w:r>
        <w:r>
          <w:instrText xml:space="preserve"> PAGEREF _Toc26252 \h </w:instrText>
        </w:r>
        <w:r>
          <w:fldChar w:fldCharType="separate"/>
        </w:r>
        <w:r>
          <w:t>34</w:t>
        </w:r>
        <w:r>
          <w:fldChar w:fldCharType="end"/>
        </w:r>
      </w:hyperlink>
    </w:p>
    <w:p>
      <w:pPr>
        <w:pStyle w:val="TOC2"/>
        <w:tabs>
          <w:tab w:val="right" w:leader="dot" w:pos="8306"/>
        </w:tabs>
      </w:pPr>
      <w:hyperlink w:anchor="_Toc8329" w:history="1">
        <w:r>
          <w:rPr>
            <w:rFonts w:ascii="仿宋" w:eastAsia="仿宋" w:hAnsi="仿宋" w:cs="仿宋" w:hint="eastAsia"/>
            <w:lang w:eastAsia="zh-CN"/>
          </w:rPr>
          <w:t>(六)、防静电、触电防护及防雷措施</w:t>
        </w:r>
        <w:r>
          <w:tab/>
        </w:r>
        <w:r>
          <w:fldChar w:fldCharType="begin"/>
        </w:r>
        <w:r>
          <w:instrText xml:space="preserve"> PAGEREF _Toc8329 \h </w:instrText>
        </w:r>
        <w:r>
          <w:fldChar w:fldCharType="separate"/>
        </w:r>
        <w:r>
          <w:t>35</w:t>
        </w:r>
        <w:r>
          <w:fldChar w:fldCharType="end"/>
        </w:r>
      </w:hyperlink>
    </w:p>
    <w:p>
      <w:pPr>
        <w:pStyle w:val="TOC2"/>
        <w:tabs>
          <w:tab w:val="right" w:leader="dot" w:pos="8306"/>
        </w:tabs>
      </w:pPr>
      <w:hyperlink w:anchor="_Toc14774" w:history="1">
        <w:r>
          <w:rPr>
            <w:rFonts w:ascii="仿宋" w:eastAsia="仿宋" w:hAnsi="仿宋" w:cs="仿宋" w:hint="eastAsia"/>
            <w:lang w:eastAsia="zh-CN"/>
          </w:rPr>
          <w:t>(七)、机械设备安全保障措施</w:t>
        </w:r>
        <w:r>
          <w:tab/>
        </w:r>
        <w:r>
          <w:fldChar w:fldCharType="begin"/>
        </w:r>
        <w:r>
          <w:instrText xml:space="preserve"> PAGEREF _Toc14774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495" w:history="1">
        <w:r>
          <w:rPr>
            <w:rFonts w:ascii="仿宋" w:eastAsia="仿宋" w:hAnsi="仿宋" w:cs="仿宋" w:hint="eastAsia"/>
            <w:lang w:eastAsia="zh-CN"/>
          </w:rPr>
          <w:t>十、发热盘项目社会影响</w:t>
        </w:r>
        <w:r>
          <w:tab/>
        </w:r>
        <w:r>
          <w:fldChar w:fldCharType="begin"/>
        </w:r>
        <w:r>
          <w:instrText xml:space="preserve"> PAGEREF _Toc24495 \h </w:instrText>
        </w:r>
        <w:r>
          <w:fldChar w:fldCharType="separate"/>
        </w:r>
        <w:r>
          <w:t>38</w:t>
        </w:r>
        <w:r>
          <w:fldChar w:fldCharType="end"/>
        </w:r>
      </w:hyperlink>
    </w:p>
    <w:p>
      <w:pPr>
        <w:pStyle w:val="TOC2"/>
        <w:tabs>
          <w:tab w:val="right" w:leader="dot" w:pos="8306"/>
        </w:tabs>
      </w:pPr>
      <w:hyperlink w:anchor="_Toc1138" w:history="1">
        <w:r>
          <w:rPr>
            <w:rFonts w:ascii="仿宋" w:eastAsia="仿宋" w:hAnsi="仿宋" w:cs="仿宋" w:hint="eastAsia"/>
            <w:lang w:eastAsia="zh-CN"/>
          </w:rPr>
          <w:t>(一)、社会责任与义务</w:t>
        </w:r>
        <w:r>
          <w:tab/>
        </w:r>
        <w:r>
          <w:fldChar w:fldCharType="begin"/>
        </w:r>
        <w:r>
          <w:instrText xml:space="preserve"> PAGEREF _Toc1138 \h </w:instrText>
        </w:r>
        <w:r>
          <w:fldChar w:fldCharType="separate"/>
        </w:r>
        <w:r>
          <w:t>38</w:t>
        </w:r>
        <w:r>
          <w:fldChar w:fldCharType="end"/>
        </w:r>
      </w:hyperlink>
    </w:p>
    <w:p>
      <w:pPr>
        <w:pStyle w:val="TOC2"/>
        <w:tabs>
          <w:tab w:val="right" w:leader="dot" w:pos="8306"/>
        </w:tabs>
      </w:pPr>
      <w:hyperlink w:anchor="_Toc20627" w:history="1">
        <w:r>
          <w:rPr>
            <w:rFonts w:ascii="仿宋" w:eastAsia="仿宋" w:hAnsi="仿宋" w:cs="仿宋" w:hint="eastAsia"/>
            <w:lang w:eastAsia="zh-CN"/>
          </w:rPr>
          <w:t>(二)、社会参与与沟通</w:t>
        </w:r>
        <w:r>
          <w:tab/>
        </w:r>
        <w:r>
          <w:fldChar w:fldCharType="begin"/>
        </w:r>
        <w:r>
          <w:instrText xml:space="preserve"> PAGEREF _Toc20627 \h </w:instrText>
        </w:r>
        <w:r>
          <w:fldChar w:fldCharType="separate"/>
        </w:r>
        <w:r>
          <w:t>39</w:t>
        </w:r>
        <w:r>
          <w:fldChar w:fldCharType="end"/>
        </w:r>
      </w:hyperlink>
    </w:p>
    <w:p>
      <w:pPr>
        <w:pStyle w:val="TOC1"/>
        <w:tabs>
          <w:tab w:val="right" w:leader="dot" w:pos="8306"/>
        </w:tabs>
      </w:pPr>
      <w:hyperlink w:anchor="_Toc420" w:history="1">
        <w:r>
          <w:rPr>
            <w:rFonts w:ascii="仿宋" w:eastAsia="仿宋" w:hAnsi="仿宋" w:cs="仿宋" w:hint="eastAsia"/>
            <w:lang w:eastAsia="zh-CN"/>
          </w:rPr>
          <w:t>十一、发热盘项目计划安排</w:t>
        </w:r>
        <w:r>
          <w:tab/>
        </w:r>
        <w:r>
          <w:fldChar w:fldCharType="begin"/>
        </w:r>
        <w:r>
          <w:instrText xml:space="preserve"> PAGEREF _Toc420 \h </w:instrText>
        </w:r>
        <w:r>
          <w:fldChar w:fldCharType="separate"/>
        </w:r>
        <w:r>
          <w:t>39</w:t>
        </w:r>
        <w:r>
          <w:fldChar w:fldCharType="end"/>
        </w:r>
      </w:hyperlink>
    </w:p>
    <w:p>
      <w:pPr>
        <w:pStyle w:val="TOC2"/>
        <w:tabs>
          <w:tab w:val="right" w:leader="dot" w:pos="8306"/>
        </w:tabs>
      </w:pPr>
      <w:hyperlink w:anchor="_Toc8198" w:history="1">
        <w:r>
          <w:rPr>
            <w:rFonts w:ascii="仿宋" w:eastAsia="仿宋" w:hAnsi="仿宋" w:cs="仿宋" w:hint="eastAsia"/>
            <w:lang w:eastAsia="zh-CN"/>
          </w:rPr>
          <w:t>(一)、建设周期</w:t>
        </w:r>
        <w:r>
          <w:tab/>
        </w:r>
        <w:r>
          <w:fldChar w:fldCharType="begin"/>
        </w:r>
        <w:r>
          <w:instrText xml:space="preserve"> PAGEREF _Toc8198 \h </w:instrText>
        </w:r>
        <w:r>
          <w:fldChar w:fldCharType="separate"/>
        </w:r>
        <w:r>
          <w:t>39</w:t>
        </w:r>
        <w:r>
          <w:fldChar w:fldCharType="end"/>
        </w:r>
      </w:hyperlink>
    </w:p>
    <w:p>
      <w:pPr>
        <w:pStyle w:val="TOC2"/>
        <w:tabs>
          <w:tab w:val="right" w:leader="dot" w:pos="8306"/>
        </w:tabs>
      </w:pPr>
      <w:hyperlink w:anchor="_Toc6737" w:history="1">
        <w:r>
          <w:rPr>
            <w:rFonts w:ascii="仿宋" w:eastAsia="仿宋" w:hAnsi="仿宋" w:cs="仿宋" w:hint="eastAsia"/>
            <w:lang w:eastAsia="zh-CN"/>
          </w:rPr>
          <w:t>(二)、建设进度</w:t>
        </w:r>
        <w:r>
          <w:tab/>
        </w:r>
        <w:r>
          <w:fldChar w:fldCharType="begin"/>
        </w:r>
        <w:r>
          <w:instrText xml:space="preserve"> PAGEREF _Toc6737 \h </w:instrText>
        </w:r>
        <w:r>
          <w:fldChar w:fldCharType="separate"/>
        </w:r>
        <w:r>
          <w:t>40</w:t>
        </w:r>
        <w:r>
          <w:fldChar w:fldCharType="end"/>
        </w:r>
      </w:hyperlink>
    </w:p>
    <w:p>
      <w:pPr>
        <w:pStyle w:val="TOC2"/>
        <w:tabs>
          <w:tab w:val="right" w:leader="dot" w:pos="8306"/>
        </w:tabs>
      </w:pPr>
      <w:hyperlink w:anchor="_Toc11402" w:history="1">
        <w:r>
          <w:rPr>
            <w:rFonts w:ascii="仿宋" w:eastAsia="仿宋" w:hAnsi="仿宋" w:cs="仿宋" w:hint="eastAsia"/>
            <w:lang w:eastAsia="zh-CN"/>
          </w:rPr>
          <w:t>(三)、进度安排注意事项</w:t>
        </w:r>
        <w:r>
          <w:tab/>
        </w:r>
        <w:r>
          <w:fldChar w:fldCharType="begin"/>
        </w:r>
        <w:r>
          <w:instrText xml:space="preserve"> PAGEREF _Toc11402 \h </w:instrText>
        </w:r>
        <w:r>
          <w:fldChar w:fldCharType="separate"/>
        </w:r>
        <w:r>
          <w:t>41</w:t>
        </w:r>
        <w:r>
          <w:fldChar w:fldCharType="end"/>
        </w:r>
      </w:hyperlink>
    </w:p>
    <w:p>
      <w:pPr>
        <w:pStyle w:val="TOC2"/>
        <w:tabs>
          <w:tab w:val="right" w:leader="dot" w:pos="8306"/>
        </w:tabs>
      </w:pPr>
      <w:hyperlink w:anchor="_Toc11837" w:history="1">
        <w:r>
          <w:rPr>
            <w:rFonts w:ascii="仿宋" w:eastAsia="仿宋" w:hAnsi="仿宋" w:cs="仿宋" w:hint="eastAsia"/>
            <w:lang w:eastAsia="zh-CN"/>
          </w:rPr>
          <w:t>(四)、人力资源配置</w:t>
        </w:r>
        <w:r>
          <w:tab/>
        </w:r>
        <w:r>
          <w:fldChar w:fldCharType="begin"/>
        </w:r>
        <w:r>
          <w:instrText xml:space="preserve"> PAGEREF _Toc11837 \h </w:instrText>
        </w:r>
        <w:r>
          <w:fldChar w:fldCharType="separate"/>
        </w:r>
        <w:r>
          <w:t>43</w:t>
        </w:r>
        <w:r>
          <w:fldChar w:fldCharType="end"/>
        </w:r>
      </w:hyperlink>
    </w:p>
    <w:p>
      <w:pPr>
        <w:pStyle w:val="TOC1"/>
        <w:tabs>
          <w:tab w:val="right" w:leader="dot" w:pos="8306"/>
        </w:tabs>
      </w:pPr>
      <w:hyperlink w:anchor="_Toc3321" w:history="1">
        <w:r>
          <w:rPr>
            <w:rFonts w:ascii="仿宋" w:eastAsia="仿宋" w:hAnsi="仿宋" w:cs="仿宋" w:hint="eastAsia"/>
            <w:lang w:eastAsia="zh-CN"/>
          </w:rPr>
          <w:t>十二、发热盘项目环境影响分析</w:t>
        </w:r>
        <w:r>
          <w:tab/>
        </w:r>
        <w:r>
          <w:fldChar w:fldCharType="begin"/>
        </w:r>
        <w:r>
          <w:instrText xml:space="preserve"> PAGEREF _Toc3321 \h </w:instrText>
        </w:r>
        <w:r>
          <w:fldChar w:fldCharType="separate"/>
        </w:r>
        <w:r>
          <w:t>44</w:t>
        </w:r>
        <w:r>
          <w:fldChar w:fldCharType="end"/>
        </w:r>
      </w:hyperlink>
    </w:p>
    <w:p>
      <w:pPr>
        <w:pStyle w:val="TOC2"/>
        <w:tabs>
          <w:tab w:val="right" w:leader="dot" w:pos="8306"/>
        </w:tabs>
      </w:pPr>
      <w:hyperlink w:anchor="_Toc24184" w:history="1">
        <w:r>
          <w:rPr>
            <w:rFonts w:ascii="仿宋" w:eastAsia="仿宋" w:hAnsi="仿宋" w:cs="仿宋" w:hint="eastAsia"/>
            <w:lang w:eastAsia="zh-CN"/>
          </w:rPr>
          <w:t>(一)、建设区域环境质量现状</w:t>
        </w:r>
        <w:r>
          <w:tab/>
        </w:r>
        <w:r>
          <w:fldChar w:fldCharType="begin"/>
        </w:r>
        <w:r>
          <w:instrText xml:space="preserve"> PAGEREF _Toc24184 \h </w:instrText>
        </w:r>
        <w:r>
          <w:fldChar w:fldCharType="separate"/>
        </w:r>
        <w:r>
          <w:t>44</w:t>
        </w:r>
        <w:r>
          <w:fldChar w:fldCharType="end"/>
        </w:r>
      </w:hyperlink>
    </w:p>
    <w:p>
      <w:pPr>
        <w:pStyle w:val="TOC2"/>
        <w:tabs>
          <w:tab w:val="right" w:leader="dot" w:pos="8306"/>
        </w:tabs>
      </w:pPr>
      <w:hyperlink w:anchor="_Toc5459" w:history="1">
        <w:r>
          <w:rPr>
            <w:rFonts w:ascii="仿宋" w:eastAsia="仿宋" w:hAnsi="仿宋" w:cs="仿宋" w:hint="eastAsia"/>
            <w:lang w:eastAsia="zh-CN"/>
          </w:rPr>
          <w:t>(二)、建设期环境保护</w:t>
        </w:r>
        <w:r>
          <w:tab/>
        </w:r>
        <w:r>
          <w:fldChar w:fldCharType="begin"/>
        </w:r>
        <w:r>
          <w:instrText xml:space="preserve"> PAGEREF _Toc5459 \h </w:instrText>
        </w:r>
        <w:r>
          <w:fldChar w:fldCharType="separate"/>
        </w:r>
        <w:r>
          <w:t>45</w:t>
        </w:r>
        <w:r>
          <w:fldChar w:fldCharType="end"/>
        </w:r>
      </w:hyperlink>
    </w:p>
    <w:p>
      <w:pPr>
        <w:pStyle w:val="TOC2"/>
        <w:tabs>
          <w:tab w:val="right" w:leader="dot" w:pos="8306"/>
        </w:tabs>
      </w:pPr>
      <w:hyperlink w:anchor="_Toc20839" w:history="1">
        <w:r>
          <w:rPr>
            <w:rFonts w:ascii="仿宋" w:eastAsia="仿宋" w:hAnsi="仿宋" w:cs="仿宋" w:hint="eastAsia"/>
            <w:lang w:eastAsia="zh-CN"/>
          </w:rPr>
          <w:t>(三)、运营期环境保护</w:t>
        </w:r>
        <w:r>
          <w:tab/>
        </w:r>
        <w:r>
          <w:fldChar w:fldCharType="begin"/>
        </w:r>
        <w:r>
          <w:instrText xml:space="preserve"> PAGEREF _Toc20839 \h </w:instrText>
        </w:r>
        <w:r>
          <w:fldChar w:fldCharType="separate"/>
        </w:r>
        <w:r>
          <w:t>46</w:t>
        </w:r>
        <w:r>
          <w:fldChar w:fldCharType="end"/>
        </w:r>
      </w:hyperlink>
    </w:p>
    <w:p>
      <w:pPr>
        <w:pStyle w:val="TOC2"/>
        <w:tabs>
          <w:tab w:val="right" w:leader="dot" w:pos="8306"/>
        </w:tabs>
      </w:pPr>
      <w:hyperlink w:anchor="_Toc4908" w:history="1">
        <w:r>
          <w:rPr>
            <w:rFonts w:ascii="仿宋" w:eastAsia="仿宋" w:hAnsi="仿宋" w:cs="仿宋" w:hint="eastAsia"/>
            <w:lang w:eastAsia="zh-CN"/>
          </w:rPr>
          <w:t>(四)、发热盘项目建设对区域经济的影响</w:t>
        </w:r>
        <w:r>
          <w:tab/>
        </w:r>
        <w:r>
          <w:fldChar w:fldCharType="begin"/>
        </w:r>
        <w:r>
          <w:instrText xml:space="preserve"> PAGEREF _Toc4908 \h </w:instrText>
        </w:r>
        <w:r>
          <w:fldChar w:fldCharType="separate"/>
        </w:r>
        <w:r>
          <w:t>48</w:t>
        </w:r>
        <w:r>
          <w:fldChar w:fldCharType="end"/>
        </w:r>
      </w:hyperlink>
    </w:p>
    <w:p>
      <w:pPr>
        <w:pStyle w:val="TOC2"/>
        <w:tabs>
          <w:tab w:val="right" w:leader="dot" w:pos="8306"/>
        </w:tabs>
      </w:pPr>
      <w:hyperlink w:anchor="_Toc25614" w:history="1">
        <w:r>
          <w:rPr>
            <w:rFonts w:ascii="仿宋" w:eastAsia="仿宋" w:hAnsi="仿宋" w:cs="仿宋" w:hint="eastAsia"/>
            <w:lang w:eastAsia="zh-CN"/>
          </w:rPr>
          <w:t>(五)、废弃物处理</w:t>
        </w:r>
        <w:r>
          <w:tab/>
        </w:r>
        <w:r>
          <w:fldChar w:fldCharType="begin"/>
        </w:r>
        <w:r>
          <w:instrText xml:space="preserve"> PAGEREF _Toc25614 \h </w:instrText>
        </w:r>
        <w:r>
          <w:fldChar w:fldCharType="separate"/>
        </w:r>
        <w:r>
          <w:t>49</w:t>
        </w:r>
        <w:r>
          <w:fldChar w:fldCharType="end"/>
        </w:r>
      </w:hyperlink>
    </w:p>
    <w:p>
      <w:pPr>
        <w:pStyle w:val="TOC2"/>
        <w:tabs>
          <w:tab w:val="right" w:leader="dot" w:pos="8306"/>
        </w:tabs>
      </w:pPr>
      <w:hyperlink w:anchor="_Toc1609" w:history="1">
        <w:r>
          <w:rPr>
            <w:rFonts w:ascii="仿宋" w:eastAsia="仿宋" w:hAnsi="仿宋" w:cs="仿宋" w:hint="eastAsia"/>
            <w:lang w:eastAsia="zh-CN"/>
          </w:rPr>
          <w:t>(六)、特殊环境影响分析</w:t>
        </w:r>
        <w:r>
          <w:tab/>
        </w:r>
        <w:r>
          <w:fldChar w:fldCharType="begin"/>
        </w:r>
        <w:r>
          <w:instrText xml:space="preserve"> PAGEREF _Toc1609 \h </w:instrText>
        </w:r>
        <w:r>
          <w:fldChar w:fldCharType="separate"/>
        </w:r>
        <w:r>
          <w:t>51</w:t>
        </w:r>
        <w:r>
          <w:fldChar w:fldCharType="end"/>
        </w:r>
      </w:hyperlink>
    </w:p>
    <w:p>
      <w:pPr>
        <w:pStyle w:val="TOC2"/>
        <w:tabs>
          <w:tab w:val="right" w:leader="dot" w:pos="8306"/>
        </w:tabs>
      </w:pPr>
      <w:hyperlink w:anchor="_Toc6817" w:history="1">
        <w:r>
          <w:rPr>
            <w:rFonts w:ascii="仿宋" w:eastAsia="仿宋" w:hAnsi="仿宋" w:cs="仿宋" w:hint="eastAsia"/>
            <w:lang w:eastAsia="zh-CN"/>
          </w:rPr>
          <w:t>(七)、清洁生产</w:t>
        </w:r>
        <w:r>
          <w:tab/>
        </w:r>
        <w:r>
          <w:fldChar w:fldCharType="begin"/>
        </w:r>
        <w:r>
          <w:instrText xml:space="preserve"> PAGEREF _Toc6817 \h </w:instrText>
        </w:r>
        <w:r>
          <w:fldChar w:fldCharType="separate"/>
        </w:r>
        <w:r>
          <w:t>52</w:t>
        </w:r>
        <w:r>
          <w:fldChar w:fldCharType="end"/>
        </w:r>
      </w:hyperlink>
    </w:p>
    <w:p>
      <w:pPr>
        <w:pStyle w:val="TOC2"/>
        <w:tabs>
          <w:tab w:val="right" w:leader="dot" w:pos="8306"/>
        </w:tabs>
      </w:pPr>
      <w:hyperlink w:anchor="_Toc32626" w:history="1">
        <w:r>
          <w:rPr>
            <w:rFonts w:ascii="仿宋" w:eastAsia="仿宋" w:hAnsi="仿宋" w:cs="仿宋" w:hint="eastAsia"/>
            <w:lang w:eastAsia="zh-CN"/>
          </w:rPr>
          <w:t>(八)、环境保护综合评价</w:t>
        </w:r>
        <w:r>
          <w:tab/>
        </w:r>
        <w:r>
          <w:fldChar w:fldCharType="begin"/>
        </w:r>
        <w:r>
          <w:instrText xml:space="preserve"> PAGEREF _Toc32626 \h </w:instrText>
        </w:r>
        <w:r>
          <w:fldChar w:fldCharType="separate"/>
        </w:r>
        <w:r>
          <w:t>53</w:t>
        </w:r>
        <w:r>
          <w:fldChar w:fldCharType="end"/>
        </w:r>
      </w:hyperlink>
    </w:p>
    <w:p>
      <w:pPr>
        <w:pStyle w:val="TOC1"/>
        <w:tabs>
          <w:tab w:val="right" w:leader="dot" w:pos="8306"/>
        </w:tabs>
      </w:pPr>
      <w:hyperlink w:anchor="_Toc29350" w:history="1">
        <w:r>
          <w:rPr>
            <w:rFonts w:ascii="仿宋" w:eastAsia="仿宋" w:hAnsi="仿宋" w:cs="仿宋" w:hint="eastAsia"/>
            <w:lang w:eastAsia="zh-CN"/>
          </w:rPr>
          <w:t>十三、供应链管理</w:t>
        </w:r>
        <w:r>
          <w:tab/>
        </w:r>
        <w:r>
          <w:fldChar w:fldCharType="begin"/>
        </w:r>
        <w:r>
          <w:instrText xml:space="preserve"> PAGEREF _Toc29350 \h </w:instrText>
        </w:r>
        <w:r>
          <w:fldChar w:fldCharType="separate"/>
        </w:r>
        <w:r>
          <w:t>54</w:t>
        </w:r>
        <w:r>
          <w:fldChar w:fldCharType="end"/>
        </w:r>
      </w:hyperlink>
    </w:p>
    <w:p>
      <w:pPr>
        <w:pStyle w:val="TOC2"/>
        <w:tabs>
          <w:tab w:val="right" w:leader="dot" w:pos="8306"/>
        </w:tabs>
      </w:pPr>
      <w:hyperlink w:anchor="_Toc24194" w:history="1">
        <w:r>
          <w:rPr>
            <w:rFonts w:ascii="仿宋" w:eastAsia="仿宋" w:hAnsi="仿宋" w:cs="仿宋" w:hint="eastAsia"/>
            <w:lang w:eastAsia="zh-CN"/>
          </w:rPr>
          <w:t>(一)、供应链战略规划</w:t>
        </w:r>
        <w:r>
          <w:tab/>
        </w:r>
        <w:r>
          <w:fldChar w:fldCharType="begin"/>
        </w:r>
        <w:r>
          <w:instrText xml:space="preserve"> PAGEREF _Toc24194 \h </w:instrText>
        </w:r>
        <w:r>
          <w:fldChar w:fldCharType="separate"/>
        </w:r>
        <w:r>
          <w:t>54</w:t>
        </w:r>
        <w:r>
          <w:fldChar w:fldCharType="end"/>
        </w:r>
      </w:hyperlink>
    </w:p>
    <w:p>
      <w:pPr>
        <w:pStyle w:val="TOC2"/>
        <w:tabs>
          <w:tab w:val="right" w:leader="dot" w:pos="8306"/>
        </w:tabs>
      </w:pPr>
      <w:hyperlink w:anchor="_Toc2870" w:history="1">
        <w:r>
          <w:rPr>
            <w:rFonts w:ascii="仿宋" w:eastAsia="仿宋" w:hAnsi="仿宋" w:cs="仿宋" w:hint="eastAsia"/>
            <w:lang w:eastAsia="zh-CN"/>
          </w:rPr>
          <w:t>(二)、供应商选择与合作</w:t>
        </w:r>
        <w:r>
          <w:tab/>
        </w:r>
        <w:r>
          <w:fldChar w:fldCharType="begin"/>
        </w:r>
        <w:r>
          <w:instrText xml:space="preserve"> PAGEREF _Toc2870 \h </w:instrText>
        </w:r>
        <w:r>
          <w:fldChar w:fldCharType="separate"/>
        </w:r>
        <w:r>
          <w:t>56</w:t>
        </w:r>
        <w:r>
          <w:fldChar w:fldCharType="end"/>
        </w:r>
      </w:hyperlink>
    </w:p>
    <w:p>
      <w:pPr>
        <w:pStyle w:val="TOC2"/>
        <w:tabs>
          <w:tab w:val="right" w:leader="dot" w:pos="8306"/>
        </w:tabs>
      </w:pPr>
      <w:hyperlink w:anchor="_Toc12853" w:history="1">
        <w:r>
          <w:rPr>
            <w:rFonts w:ascii="仿宋" w:eastAsia="仿宋" w:hAnsi="仿宋" w:cs="仿宋" w:hint="eastAsia"/>
            <w:lang w:eastAsia="zh-CN"/>
          </w:rPr>
          <w:t>(三)、物流与库存管理</w:t>
        </w:r>
        <w:r>
          <w:tab/>
        </w:r>
        <w:r>
          <w:fldChar w:fldCharType="begin"/>
        </w:r>
        <w:r>
          <w:instrText xml:space="preserve"> PAGEREF _Toc12853 \h </w:instrText>
        </w:r>
        <w:r>
          <w:fldChar w:fldCharType="separate"/>
        </w:r>
        <w:r>
          <w:t>57</w:t>
        </w:r>
        <w:r>
          <w:fldChar w:fldCharType="end"/>
        </w:r>
      </w:hyperlink>
    </w:p>
    <w:p>
      <w:pPr>
        <w:pStyle w:val="TOC1"/>
        <w:tabs>
          <w:tab w:val="right" w:leader="dot" w:pos="8306"/>
        </w:tabs>
      </w:pPr>
      <w:hyperlink w:anchor="_Toc31763" w:history="1">
        <w:r>
          <w:rPr>
            <w:rFonts w:ascii="仿宋" w:eastAsia="仿宋" w:hAnsi="仿宋" w:cs="仿宋" w:hint="eastAsia"/>
            <w:lang w:eastAsia="zh-CN"/>
          </w:rPr>
          <w:t>十四、风险识别与分类</w:t>
        </w:r>
        <w:r>
          <w:tab/>
        </w:r>
        <w:r>
          <w:fldChar w:fldCharType="begin"/>
        </w:r>
        <w:r>
          <w:instrText xml:space="preserve"> PAGEREF _Toc31763 \h </w:instrText>
        </w:r>
        <w:r>
          <w:fldChar w:fldCharType="separate"/>
        </w:r>
        <w:r>
          <w:t>58</w:t>
        </w:r>
        <w:r>
          <w:fldChar w:fldCharType="end"/>
        </w:r>
      </w:hyperlink>
    </w:p>
    <w:p>
      <w:pPr>
        <w:pStyle w:val="TOC2"/>
        <w:tabs>
          <w:tab w:val="right" w:leader="dot" w:pos="8306"/>
        </w:tabs>
      </w:pPr>
      <w:hyperlink w:anchor="_Toc20307" w:history="1">
        <w:r>
          <w:rPr>
            <w:rFonts w:ascii="仿宋" w:eastAsia="仿宋" w:hAnsi="仿宋" w:cs="仿宋" w:hint="eastAsia"/>
            <w:lang w:eastAsia="zh-CN"/>
          </w:rPr>
          <w:t>(一)、风险识别</w:t>
        </w:r>
        <w:r>
          <w:tab/>
        </w:r>
        <w:r>
          <w:fldChar w:fldCharType="begin"/>
        </w:r>
        <w:r>
          <w:instrText xml:space="preserve"> PAGEREF _Toc20307 \h </w:instrText>
        </w:r>
        <w:r>
          <w:fldChar w:fldCharType="separate"/>
        </w:r>
        <w:r>
          <w:t>58</w:t>
        </w:r>
        <w:r>
          <w:fldChar w:fldCharType="end"/>
        </w:r>
      </w:hyperlink>
    </w:p>
    <w:p>
      <w:pPr>
        <w:pStyle w:val="TOC2"/>
        <w:tabs>
          <w:tab w:val="right" w:leader="dot" w:pos="8306"/>
        </w:tabs>
      </w:pPr>
      <w:hyperlink w:anchor="_Toc15030" w:history="1">
        <w:r>
          <w:rPr>
            <w:rFonts w:ascii="仿宋" w:eastAsia="仿宋" w:hAnsi="仿宋" w:cs="仿宋" w:hint="eastAsia"/>
            <w:lang w:eastAsia="zh-CN"/>
          </w:rPr>
          <w:t>(二)、风险分类</w:t>
        </w:r>
        <w:r>
          <w:tab/>
        </w:r>
        <w:r>
          <w:fldChar w:fldCharType="begin"/>
        </w:r>
        <w:r>
          <w:instrText xml:space="preserve"> PAGEREF _Toc15030 \h </w:instrText>
        </w:r>
        <w:r>
          <w:fldChar w:fldCharType="separate"/>
        </w:r>
        <w:r>
          <w:t>59</w:t>
        </w:r>
        <w:r>
          <w:fldChar w:fldCharType="end"/>
        </w:r>
      </w:hyperlink>
    </w:p>
    <w:p>
      <w:pPr>
        <w:pStyle w:val="TOC1"/>
        <w:tabs>
          <w:tab w:val="right" w:leader="dot" w:pos="8306"/>
        </w:tabs>
      </w:pPr>
      <w:hyperlink w:anchor="_Toc8729" w:history="1">
        <w:r>
          <w:rPr>
            <w:rFonts w:ascii="仿宋" w:eastAsia="仿宋" w:hAnsi="仿宋" w:cs="仿宋" w:hint="eastAsia"/>
            <w:lang w:eastAsia="zh-CN"/>
          </w:rPr>
          <w:t>十五、发热盘项目实施保障措施</w:t>
        </w:r>
        <w:r>
          <w:tab/>
        </w:r>
        <w:r>
          <w:fldChar w:fldCharType="begin"/>
        </w:r>
        <w:r>
          <w:instrText xml:space="preserve"> PAGEREF _Toc8729 \h </w:instrText>
        </w:r>
        <w:r>
          <w:fldChar w:fldCharType="separate"/>
        </w:r>
        <w:r>
          <w:t>61</w:t>
        </w:r>
        <w:r>
          <w:fldChar w:fldCharType="end"/>
        </w:r>
      </w:hyperlink>
    </w:p>
    <w:p>
      <w:pPr>
        <w:pStyle w:val="TOC2"/>
        <w:tabs>
          <w:tab w:val="right" w:leader="dot" w:pos="8306"/>
        </w:tabs>
      </w:pPr>
      <w:hyperlink w:anchor="_Toc9342" w:history="1">
        <w:r>
          <w:rPr>
            <w:rFonts w:ascii="仿宋" w:eastAsia="仿宋" w:hAnsi="仿宋" w:cs="仿宋" w:hint="eastAsia"/>
            <w:lang w:eastAsia="zh-CN"/>
          </w:rPr>
          <w:t>(一)、发热盘项目实施保障机制</w:t>
        </w:r>
        <w:r>
          <w:tab/>
        </w:r>
        <w:r>
          <w:fldChar w:fldCharType="begin"/>
        </w:r>
        <w:r>
          <w:instrText xml:space="preserve"> PAGEREF _Toc9342 \h </w:instrText>
        </w:r>
        <w:r>
          <w:fldChar w:fldCharType="separate"/>
        </w:r>
        <w:r>
          <w:t>61</w:t>
        </w:r>
        <w:r>
          <w:fldChar w:fldCharType="end"/>
        </w:r>
      </w:hyperlink>
    </w:p>
    <w:p>
      <w:pPr>
        <w:pStyle w:val="TOC2"/>
        <w:tabs>
          <w:tab w:val="right" w:leader="dot" w:pos="8306"/>
        </w:tabs>
      </w:pPr>
      <w:hyperlink w:anchor="_Toc5142" w:history="1">
        <w:r>
          <w:rPr>
            <w:rFonts w:ascii="仿宋" w:eastAsia="仿宋" w:hAnsi="仿宋" w:cs="仿宋" w:hint="eastAsia"/>
            <w:lang w:eastAsia="zh-CN"/>
          </w:rPr>
          <w:t>(二)、发热盘项目法律合规要求</w:t>
        </w:r>
        <w:r>
          <w:tab/>
        </w:r>
        <w:r>
          <w:fldChar w:fldCharType="begin"/>
        </w:r>
        <w:r>
          <w:instrText xml:space="preserve"> PAGEREF _Toc5142 \h </w:instrText>
        </w:r>
        <w:r>
          <w:fldChar w:fldCharType="separate"/>
        </w:r>
        <w:r>
          <w:t>65</w:t>
        </w:r>
        <w:r>
          <w:fldChar w:fldCharType="end"/>
        </w:r>
      </w:hyperlink>
    </w:p>
    <w:p>
      <w:pPr>
        <w:pStyle w:val="TOC2"/>
        <w:tabs>
          <w:tab w:val="right" w:leader="dot" w:pos="8306"/>
        </w:tabs>
      </w:pPr>
      <w:hyperlink w:anchor="_Toc16294" w:history="1">
        <w:r>
          <w:rPr>
            <w:rFonts w:ascii="仿宋" w:eastAsia="仿宋" w:hAnsi="仿宋" w:cs="仿宋" w:hint="eastAsia"/>
            <w:lang w:eastAsia="zh-CN"/>
          </w:rPr>
          <w:t>(三)、发热盘项目合同管理与法律事务</w:t>
        </w:r>
        <w:r>
          <w:tab/>
        </w:r>
        <w:r>
          <w:fldChar w:fldCharType="begin"/>
        </w:r>
        <w:r>
          <w:instrText xml:space="preserve"> PAGEREF _Toc16294 \h </w:instrText>
        </w:r>
        <w:r>
          <w:fldChar w:fldCharType="separate"/>
        </w:r>
        <w:r>
          <w:t>69</w:t>
        </w:r>
        <w:r>
          <w:fldChar w:fldCharType="end"/>
        </w:r>
      </w:hyperlink>
    </w:p>
    <w:p>
      <w:pPr>
        <w:pStyle w:val="TOC2"/>
        <w:tabs>
          <w:tab w:val="right" w:leader="dot" w:pos="8306"/>
        </w:tabs>
      </w:pPr>
      <w:hyperlink w:anchor="_Toc29148" w:history="1">
        <w:r>
          <w:rPr>
            <w:rFonts w:ascii="仿宋" w:eastAsia="仿宋" w:hAnsi="仿宋" w:cs="仿宋" w:hint="eastAsia"/>
            <w:lang w:eastAsia="zh-CN"/>
          </w:rPr>
          <w:t>(四)、发热盘项目知识产权保护策略</w:t>
        </w:r>
        <w:r>
          <w:tab/>
        </w:r>
        <w:r>
          <w:fldChar w:fldCharType="begin"/>
        </w:r>
        <w:r>
          <w:instrText xml:space="preserve"> PAGEREF _Toc29148 \h </w:instrText>
        </w:r>
        <w:r>
          <w:fldChar w:fldCharType="separate"/>
        </w:r>
        <w:r>
          <w:t>75</w:t>
        </w:r>
        <w:r>
          <w:fldChar w:fldCharType="end"/>
        </w:r>
      </w:hyperlink>
    </w:p>
    <w:p>
      <w:pPr>
        <w:pStyle w:val="TOC1"/>
        <w:tabs>
          <w:tab w:val="right" w:leader="dot" w:pos="8306"/>
        </w:tabs>
      </w:pPr>
      <w:hyperlink w:anchor="_Toc4278" w:history="1">
        <w:r>
          <w:rPr>
            <w:rFonts w:ascii="仿宋" w:eastAsia="仿宋" w:hAnsi="仿宋" w:cs="仿宋" w:hint="eastAsia"/>
            <w:lang w:eastAsia="zh-CN"/>
          </w:rPr>
          <w:t>十六、发热盘项目治理与监督</w:t>
        </w:r>
        <w:r>
          <w:tab/>
        </w:r>
        <w:r>
          <w:fldChar w:fldCharType="begin"/>
        </w:r>
        <w:r>
          <w:instrText xml:space="preserve"> PAGEREF _Toc4278 \h </w:instrText>
        </w:r>
        <w:r>
          <w:fldChar w:fldCharType="separate"/>
        </w:r>
        <w:r>
          <w:t>77</w:t>
        </w:r>
        <w:r>
          <w:fldChar w:fldCharType="end"/>
        </w:r>
      </w:hyperlink>
    </w:p>
    <w:p>
      <w:pPr>
        <w:pStyle w:val="TOC2"/>
        <w:tabs>
          <w:tab w:val="right" w:leader="dot" w:pos="8306"/>
        </w:tabs>
      </w:pPr>
      <w:hyperlink w:anchor="_Toc22314" w:history="1">
        <w:r>
          <w:rPr>
            <w:rFonts w:ascii="仿宋" w:eastAsia="仿宋" w:hAnsi="仿宋" w:cs="仿宋" w:hint="eastAsia"/>
            <w:lang w:eastAsia="zh-CN"/>
          </w:rPr>
          <w:t>(一)、发热盘项目治理结构</w:t>
        </w:r>
        <w:r>
          <w:tab/>
        </w:r>
        <w:r>
          <w:fldChar w:fldCharType="begin"/>
        </w:r>
        <w:r>
          <w:instrText xml:space="preserve"> PAGEREF _Toc22314 \h </w:instrText>
        </w:r>
        <w:r>
          <w:fldChar w:fldCharType="separate"/>
        </w:r>
        <w:r>
          <w:t>77</w:t>
        </w:r>
        <w:r>
          <w:fldChar w:fldCharType="end"/>
        </w:r>
      </w:hyperlink>
    </w:p>
    <w:p>
      <w:pPr>
        <w:pStyle w:val="TOC2"/>
        <w:tabs>
          <w:tab w:val="right" w:leader="dot" w:pos="8306"/>
        </w:tabs>
      </w:pPr>
      <w:hyperlink w:anchor="_Toc4215" w:history="1">
        <w:r>
          <w:rPr>
            <w:rFonts w:ascii="仿宋" w:eastAsia="仿宋" w:hAnsi="仿宋" w:cs="仿宋" w:hint="eastAsia"/>
            <w:lang w:eastAsia="zh-CN"/>
          </w:rPr>
          <w:t>(二)、监督与审计</w:t>
        </w:r>
        <w:r>
          <w:tab/>
        </w:r>
        <w:r>
          <w:fldChar w:fldCharType="begin"/>
        </w:r>
        <w:r>
          <w:instrText xml:space="preserve"> PAGEREF _Toc4215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48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403"/>
      <w:r>
        <w:rPr>
          <w:rFonts w:ascii="仿宋" w:eastAsia="仿宋" w:hAnsi="仿宋" w:cs="仿宋" w:hint="eastAsia"/>
          <w:sz w:val="28"/>
          <w:lang w:eastAsia="zh-CN"/>
        </w:rPr>
        <w:t>一、发热盘项目建设背景及必要性分析</w:t>
      </w:r>
      <w:bookmarkEnd w:id="2"/>
    </w:p>
    <w:p>
      <w:pPr>
        <w:pStyle w:val="Heading2"/>
        <w:rPr>
          <w:rFonts w:ascii="仿宋" w:eastAsia="仿宋" w:hAnsi="仿宋" w:cs="仿宋" w:hint="eastAsia"/>
          <w:lang w:eastAsia="zh-CN"/>
        </w:rPr>
      </w:pPr>
      <w:bookmarkStart w:id="3" w:name="_Toc10589"/>
      <w:r>
        <w:rPr>
          <w:rFonts w:ascii="仿宋" w:eastAsia="仿宋" w:hAnsi="仿宋" w:cs="仿宋" w:hint="eastAsia"/>
          <w:lang w:eastAsia="zh-CN"/>
        </w:rPr>
        <w:t>(一)、发热盘项目背景分析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发热盘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发热盘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我们的背景分析将深入挖掘当前行业的发展趋势，通过对竞争态势的全面审视，找到发热盘项目在这个潮流中的定位。同时，我们将关注行业内涌现的新兴机遇，以便发热盘项目更好地融入行业发展的潮流中。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发热盘项目提供了强大的发展动力。我们将聚焦于行业内最新的技术发展趋势，包括但不限于人工智能、大数据分析、物联网等领域。通过深度的技术研究，我们将确保发热盘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发热盘项目发展的源泉。我们将投入更多的精力对市场需求进行深入剖析，超越表面的需求，深入挖掘潜在的市场痛点和机遇。通过对市场需求的细致了解，发热盘项目将更有针对性地设计解决方案，满足市场的多样化需求，从而更好地促进发热盘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发热盘项目战略至关重要。我们将对竞争态势进行更为深入的分析，包括但不限于市场份额、产品特点、客户满意度等多个维度。通过深度的竞争分析，发热盘项目将能够更准确地把握市场脉搏，制定具有竞争力的发热盘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发热盘项目的发展具有直接的影响。我们将进行更为全面的法规和政策分析，了解行业发展中的潜在法律风险和合规挑战。通过充分了解和遵守相关法规，发热盘项目将确保在法律框架内合法合规运营，为发热盘项目的稳健发展提供有力支持。</w:t>
      </w:r>
    </w:p>
    <w:p>
      <w:pPr>
        <w:pStyle w:val="Heading2"/>
        <w:ind w:firstLine="560" w:firstLineChars="200"/>
        <w:rPr>
          <w:rFonts w:ascii="仿宋" w:eastAsia="仿宋" w:hAnsi="仿宋" w:cs="仿宋" w:hint="eastAsia"/>
          <w:sz w:val="28"/>
          <w:lang w:eastAsia="zh-CN"/>
        </w:rPr>
      </w:pPr>
      <w:bookmarkStart w:id="4" w:name="_Toc6027"/>
      <w:r>
        <w:rPr>
          <w:rFonts w:ascii="仿宋" w:eastAsia="仿宋" w:hAnsi="仿宋" w:cs="仿宋" w:hint="eastAsia"/>
          <w:sz w:val="28"/>
          <w:lang w:eastAsia="zh-CN"/>
        </w:rPr>
        <w:t>(二)、发热盘项目建设必要性分析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发热盘项目建设的迫切性源于对行业发展趋势的深刻洞察。我们正处于一个行业变革的时代，科技创新、数字化转型成为企业发展的关键动力。发热盘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发热盘项目建设不仅仅是为了跟上潮流，更是为了通过技术创新推动企业的持续发展。通过引入先进的技术和解决方案，发热盘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发热盘项目的建设成为必然选择，通过提高产品质量、拓展服务领域，从而在竞争中获得更多的机会。发热盘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发热盘项目建设的必要性体现在对客户需求更精准的满足。通过发热盘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发热盘项目建设的背后是对企业持续创新的追求。只有通过不断创新，企业才能在竞争中立于不败之地。发热盘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831"/>
      <w:r>
        <w:rPr>
          <w:rFonts w:ascii="仿宋" w:eastAsia="仿宋" w:hAnsi="仿宋" w:cs="仿宋" w:hint="eastAsia"/>
          <w:sz w:val="28"/>
          <w:lang w:eastAsia="zh-CN"/>
        </w:rPr>
        <w:t>二、发热盘项目选址可行性分析</w:t>
      </w:r>
      <w:bookmarkEnd w:id="5"/>
    </w:p>
    <w:p>
      <w:pPr>
        <w:pStyle w:val="Heading2"/>
        <w:rPr>
          <w:rFonts w:ascii="仿宋" w:eastAsia="仿宋" w:hAnsi="仿宋" w:cs="仿宋" w:hint="eastAsia"/>
          <w:lang w:eastAsia="zh-CN"/>
        </w:rPr>
      </w:pPr>
      <w:bookmarkStart w:id="6" w:name="_Toc27213"/>
      <w:r>
        <w:rPr>
          <w:rFonts w:ascii="仿宋" w:eastAsia="仿宋" w:hAnsi="仿宋" w:cs="仿宋" w:hint="eastAsia"/>
          <w:lang w:eastAsia="zh-CN"/>
        </w:rPr>
        <w:t>(一)、发热盘项目选址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该发热盘项目选址位于XX省XX市XX区XXX街道</w:t>
      </w:r>
    </w:p>
    <w:p>
      <w:pPr>
        <w:pStyle w:val="Heading2"/>
        <w:ind w:firstLine="560" w:firstLineChars="200"/>
        <w:rPr>
          <w:rFonts w:ascii="仿宋" w:eastAsia="仿宋" w:hAnsi="仿宋" w:cs="仿宋" w:hint="eastAsia"/>
          <w:sz w:val="28"/>
          <w:lang w:eastAsia="zh-CN"/>
        </w:rPr>
      </w:pPr>
      <w:bookmarkStart w:id="7" w:name="_Toc866"/>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发热盘项目的征地面积将根据发热盘项目的实际规模和需求进行精确规划。具体面积XXX平方米，旨在确保发热盘项目不仅能够满足当前的发展需求，还能够预留空间以适应未来的扩展。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净用地面积是在征地面积基础上去除不可利用面积后的实际可开发用地。具体面积XXX平方米，考虑到环保、交通、安全等多方面因素，以确保发热盘项目在整体利用效率上达到最优。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发热盘项目计划建设的建筑总规模具体面积XXX平方米。这一规模的确定综合考虑了发热盘项目的性质、规模，以及城市规划的相关要求，确保建筑布局与周边环境协调一致。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绿地率是发热盘项目用地中被规划为绿地的比例。具体面积XXX平方米，旨在通过合理规划绿地，改善发热盘项目周边环境，提升居民生活质量，并符合城市整体绿化规划。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容积率是用地上可以建设的建筑总体积与用地面积之比。具体面积XXX，通过合理的容积率规划，确保发热盘项目建筑规模与周边环境和谐共生。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确保发热盘项目选址与当地城市规划相一致，具体面积XXX平方米。通过与城市规划部门深入沟通，确保发热盘项目不仅符合城市的整体发展方向，还能够融入城市的发展布局，为城市的长远发展贡献力量。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充分了解并确保发热盘项目选址符合当地产业政策，具体面积XXX平方米。这包括发热盘项目对当地经济的促进作用，以及对相关产业的带动效应，确保发热盘项目与地方政府的产业政策保持一致，促进共赢合作。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用地总体要求必须符合环保和可持续发展的原则，具体面积XXX平方米。通过采用绿色建筑设计、节能减排等措施，确保发热盘项目在建设和运营过程中对环境的影响最小化，达到可持续发展的要求。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确保发热盘项目选址具备必要的公共设施配套，具体面积XXX平方米。这包括交通便利性、教育、医疗等基础设施，以提高居民生活品质，使得发热盘项目选址更具吸引力。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考虑用地总体要求对当地社会稳定性的影响，具体面积XXX平方米。通过深入了解当地社区反馈，确保发热盘项目的选址和建设过程对当地社会和谐稳定产生积极作用。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发热盘项目选址不仅符合法规和规划，还在实际操作中具有可行性。这一全面规划将为发热盘项目的成功实施提供坚实的基础，确保发热盘项目选址阶段就能够奠定良好的发展基础。</w:t>
      </w:r>
    </w:p>
    <w:p>
      <w:pPr>
        <w:pStyle w:val="Heading2"/>
        <w:ind w:firstLine="560" w:firstLineChars="200"/>
        <w:rPr>
          <w:rFonts w:ascii="仿宋" w:eastAsia="仿宋" w:hAnsi="仿宋" w:cs="仿宋" w:hint="eastAsia"/>
          <w:sz w:val="28"/>
          <w:lang w:eastAsia="zh-CN"/>
        </w:rPr>
      </w:pPr>
      <w:bookmarkStart w:id="8" w:name="_Toc10025"/>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发热盘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其次，在发热盘项目的设备规划和空间设计中，我们将采取灵活设备布局的措施。设备布局将根据实际需求进行灵活设计，避免不必要的浪费。通过合理规划设备摆放位置，我们将提高设备的利用率，减少设备间距，以确保发热盘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发热盘项目内部引入共享设施的概念，例如共享会议室、办公区等。通过这种方式，我们可以减少对资源的重复建设，提高资源共享效率，从而减小发热盘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9810"/>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发热盘项目的总图布置中，我们将不同功能区域进行明确的规划，以最大程度满足发热盘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4522"/>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我们首先关注市场因素，包括潜在客户分布、竞争对手位置、市场需求等。通过深入的市场调研，我们能够更准确地评估选址对于市场开拓和产品销售的影响，确保发热盘项目能够在有利的市场环境中蓬勃发展。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发热盘项目对环境的影响是综合评价的重要因素之一。我们将详细考虑选址周边的自然环境、生态保护区、水源地等情况，确保发热盘项目的建设和运营对环境影响最小化，并符合当地的环保法规标准。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对选址的评价还需充分考虑当地政府的产业政策和法规。我们将详细了解发热盘项目所在地的相关政策，确保发热盘项目的规划和运营与当地法规相符，降低不必要的法律风险。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考虑到社会稳定性对企业运营的重要性，我们将评估选址地区的社会安全情况、劳工关系、社区反馈等方面，以确保发热盘项目的建设和运营不会受到社会稳定性的负面影响。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最后，我们将综合考虑用地成本，包括土地购置费用、土地开发成本等。通过对用地成本的详细评估，我们能够做出更为精确的经济效益分析，为发热盘项目的投资决策提供有力支持。</w:t>
      </w:r>
    </w:p>
    <w:p>
      <w:pPr>
        <w:pStyle w:val="Heading1"/>
        <w:ind w:firstLine="560" w:firstLineChars="200"/>
        <w:rPr>
          <w:rFonts w:ascii="仿宋" w:eastAsia="仿宋" w:hAnsi="仿宋" w:cs="仿宋" w:hint="eastAsia"/>
          <w:sz w:val="28"/>
          <w:lang w:eastAsia="zh-CN"/>
        </w:rPr>
      </w:pPr>
      <w:bookmarkStart w:id="11" w:name="_Toc24058"/>
      <w:r>
        <w:rPr>
          <w:rFonts w:ascii="仿宋" w:eastAsia="仿宋" w:hAnsi="仿宋" w:cs="仿宋" w:hint="eastAsia"/>
          <w:sz w:val="28"/>
          <w:lang w:eastAsia="zh-CN"/>
        </w:rPr>
        <w:t>三、发热盘项目文档管理</w:t>
      </w:r>
      <w:bookmarkEnd w:id="11"/>
    </w:p>
    <w:p>
      <w:pPr>
        <w:pStyle w:val="Heading2"/>
        <w:rPr>
          <w:rFonts w:ascii="仿宋" w:eastAsia="仿宋" w:hAnsi="仿宋" w:cs="仿宋" w:hint="eastAsia"/>
          <w:lang w:eastAsia="zh-CN"/>
        </w:rPr>
      </w:pPr>
      <w:bookmarkStart w:id="12" w:name="_Toc13204"/>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发热盘项目高度重视文档的质量和准确性，以支持发热盘项目的各项活动和决策。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发热盘项目文档的编制始于发热盘项目计划的初期，我们制定了详细的文档编制计划，明确了每个文档的内容、格式和编写责任人。在发热盘项目启动阶段，我们首先编制了发热盘项目章程，明确定义了发热盘项目的目标、范围、风险等关键要素。随后，发热盘项目团队根据计划陆续编制了需求文档、设计文档、测试文档等各类文档，确保发热盘项目的每个阶段都有清晰的文档支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发热盘项目管理中的重要环节，旨在确保发热盘项目文档符合质量标准和发热盘项目需求。在发热盘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除了内部审查，我们还进行了外部审查，邀请发热盘项目相关利益方和专业领域的专家对文档进行独立审查。这有助于获取更全面、客观的反馈，确保发热盘项目文档不仅符合内部标准，也满足外部需求。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发热盘项目在文档编制与审查方面建立了严格的管理机制，通过规范的流程和多维度的审查，确保发热盘项目文档的质量、准确性和可靠性，为发热盘项目的顺利推进提供了有力支持。</w:t>
      </w:r>
    </w:p>
    <w:p>
      <w:pPr>
        <w:pStyle w:val="Heading2"/>
        <w:ind w:firstLine="560" w:firstLineChars="200"/>
        <w:rPr>
          <w:rFonts w:ascii="仿宋" w:eastAsia="仿宋" w:hAnsi="仿宋" w:cs="仿宋" w:hint="eastAsia"/>
          <w:sz w:val="28"/>
          <w:lang w:eastAsia="zh-CN"/>
        </w:rPr>
      </w:pPr>
      <w:bookmarkStart w:id="13" w:name="_Toc20436"/>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在发热盘项目中，我们致力于优化文档发布与分发过程，以确保信息的高效传递和团队间协作的顺畅进行。以下是我们采取的关键优化策略：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我们通过多渠道发布文档，包括电子邮件、发热盘项目管理平台、内部网站等，以满足不同团队成员的偏好和需求。多渠道发布确保了信息的全面覆盖。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我们采用了精细的权限控制，确保只有授权人员可以访问敏感信息。这种安全措施保护了发热盘项目文档的机密性，防止了未经授权的信息泄露。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32220"/>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文档存档与归档是发热盘项目生命周期中一个至关重要的环节，直接关系到发热盘项目信息的长期保存和历史记录的完整性。在发热盘项目中，我们实施了一系列有效的文档存档与归档管理策略：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7583"/>
      <w:r>
        <w:rPr>
          <w:rFonts w:ascii="仿宋" w:eastAsia="仿宋" w:hAnsi="仿宋" w:cs="仿宋" w:hint="eastAsia"/>
          <w:sz w:val="28"/>
          <w:lang w:eastAsia="zh-CN"/>
        </w:rPr>
        <w:t>四、发热盘项目土建工程</w:t>
      </w:r>
      <w:bookmarkEnd w:id="15"/>
    </w:p>
    <w:p>
      <w:pPr>
        <w:pStyle w:val="Heading2"/>
        <w:rPr>
          <w:rFonts w:ascii="仿宋" w:eastAsia="仿宋" w:hAnsi="仿宋" w:cs="仿宋" w:hint="eastAsia"/>
          <w:lang w:eastAsia="zh-CN"/>
        </w:rPr>
      </w:pPr>
      <w:bookmarkStart w:id="16" w:name="_Toc27187"/>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在发热盘项目的建筑工程设计中，我们将秉承一系列重要的设计原则，以确保发热盘项目建筑在功能、美观、可持续性等方面达到最佳效果。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首要原则是确保建筑的功能性得到最大化的发挥。我们将充分理解发热盘项目的实际需求，合理布局各个功能区域，保证建筑在满足业务需求的同时，提供高效的工作环境。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在建筑设计中，我们将综合考虑建设和运营成本。通过精细的经济效益分析，确保设计方案在高效利用资源的同时，对发热盘项目的长期盈利能力有积极的贡献。</w:t>
      </w:r>
    </w:p>
    <w:p>
      <w:pPr>
        <w:pStyle w:val="Heading2"/>
        <w:ind w:firstLine="560" w:firstLineChars="200"/>
        <w:rPr>
          <w:rFonts w:ascii="仿宋" w:eastAsia="仿宋" w:hAnsi="仿宋" w:cs="仿宋" w:hint="eastAsia"/>
          <w:sz w:val="28"/>
          <w:lang w:eastAsia="zh-CN"/>
        </w:rPr>
      </w:pPr>
      <w:bookmarkStart w:id="17" w:name="_Toc17552"/>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发热盘项目的土建工程设计中，我们将精准设定设计年限，结合发热盘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https://d.book118.com/108054024113006045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发热盘项目计划设计方案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发热盘项目计划设计方案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发热盘项目计划设计方案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发热盘项目计划设计方案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发热盘项目计划设计方案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发热盘项目计划设计方案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发热盘项目计划设计方案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发热盘项目计划设计方案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发热盘项目计划设计方案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发热盘项目计划设计方案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发热盘项目计划设计方案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发热盘项目计划设计方案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发热盘项目计划设计方案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发热盘项目计划设计方案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发热盘项目计划设计方案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发热盘项目计划设计方案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发热盘项目计划设计方案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04026"/>
    <w:rsid w:val="00B0402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08054024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2024-03-01T20:18:00Z</dcterms:created>
  <dcterms:modified xsi:type="dcterms:W3CDTF">2024-03-01T20:18:47Z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E01F4A45A38E4D66906A407392FD6526_11</vt:lpwstr>
  </property>
  <property fmtid="{D5CDD505-2E9C-101B-9397-08002B2CF9AE}" pid="3" name="KSOProductBuildVer">
    <vt:lpwstr>2052-12.1.0.16388</vt:lpwstr>
  </property>
</Properties>
</file>