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防静电海绵项目规划设计蓝图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3" w:history="1">
        <w:r>
          <w:rPr>
            <w:rFonts w:ascii="仿宋" w:eastAsia="仿宋" w:hAnsi="仿宋" w:cs="仿宋" w:hint="eastAsia"/>
            <w:lang w:eastAsia="zh-CN"/>
          </w:rPr>
          <w:t>前言</w:t>
        </w:r>
        <w:r>
          <w:tab/>
        </w:r>
        <w:r>
          <w:fldChar w:fldCharType="begin"/>
        </w:r>
        <w:r>
          <w:instrText xml:space="preserve"> PAGEREF _Toc25663 \h </w:instrText>
        </w:r>
        <w:r>
          <w:fldChar w:fldCharType="separate"/>
        </w:r>
        <w:r>
          <w:t>3</w:t>
        </w:r>
        <w:r>
          <w:fldChar w:fldCharType="end"/>
        </w:r>
      </w:hyperlink>
    </w:p>
    <w:p>
      <w:pPr>
        <w:pStyle w:val="TOC1"/>
        <w:tabs>
          <w:tab w:val="right" w:leader="dot" w:pos="8306"/>
        </w:tabs>
      </w:pPr>
      <w:hyperlink w:anchor="_Toc21544" w:history="1">
        <w:r>
          <w:rPr>
            <w:rFonts w:ascii="仿宋" w:eastAsia="仿宋" w:hAnsi="仿宋" w:cs="仿宋" w:hint="eastAsia"/>
            <w:lang w:eastAsia="zh-CN"/>
          </w:rPr>
          <w:t>一、防静电海绵项目可持续发展</w:t>
        </w:r>
        <w:r>
          <w:tab/>
        </w:r>
        <w:r>
          <w:fldChar w:fldCharType="begin"/>
        </w:r>
        <w:r>
          <w:instrText xml:space="preserve"> PAGEREF _Toc21544 \h </w:instrText>
        </w:r>
        <w:r>
          <w:fldChar w:fldCharType="separate"/>
        </w:r>
        <w:r>
          <w:t>3</w:t>
        </w:r>
        <w:r>
          <w:fldChar w:fldCharType="end"/>
        </w:r>
      </w:hyperlink>
    </w:p>
    <w:p>
      <w:pPr>
        <w:pStyle w:val="TOC2"/>
        <w:tabs>
          <w:tab w:val="right" w:leader="dot" w:pos="8306"/>
        </w:tabs>
      </w:pPr>
      <w:hyperlink w:anchor="_Toc10861" w:history="1">
        <w:r>
          <w:rPr>
            <w:rFonts w:ascii="仿宋" w:eastAsia="仿宋" w:hAnsi="仿宋" w:cs="仿宋" w:hint="eastAsia"/>
            <w:lang w:eastAsia="zh-CN"/>
          </w:rPr>
          <w:t>(一)、可持续战略与实践</w:t>
        </w:r>
        <w:r>
          <w:tab/>
        </w:r>
        <w:r>
          <w:fldChar w:fldCharType="begin"/>
        </w:r>
        <w:r>
          <w:instrText xml:space="preserve"> PAGEREF _Toc10861 \h </w:instrText>
        </w:r>
        <w:r>
          <w:fldChar w:fldCharType="separate"/>
        </w:r>
        <w:r>
          <w:t>3</w:t>
        </w:r>
        <w:r>
          <w:fldChar w:fldCharType="end"/>
        </w:r>
      </w:hyperlink>
    </w:p>
    <w:p>
      <w:pPr>
        <w:pStyle w:val="TOC2"/>
        <w:tabs>
          <w:tab w:val="right" w:leader="dot" w:pos="8306"/>
        </w:tabs>
      </w:pPr>
      <w:hyperlink w:anchor="_Toc13712" w:history="1">
        <w:r>
          <w:rPr>
            <w:rFonts w:ascii="仿宋" w:eastAsia="仿宋" w:hAnsi="仿宋" w:cs="仿宋" w:hint="eastAsia"/>
            <w:lang w:eastAsia="zh-CN"/>
          </w:rPr>
          <w:t>(二)、环保与社会责任</w:t>
        </w:r>
        <w:r>
          <w:tab/>
        </w:r>
        <w:r>
          <w:fldChar w:fldCharType="begin"/>
        </w:r>
        <w:r>
          <w:instrText xml:space="preserve"> PAGEREF _Toc13712 \h </w:instrText>
        </w:r>
        <w:r>
          <w:fldChar w:fldCharType="separate"/>
        </w:r>
        <w:r>
          <w:t>4</w:t>
        </w:r>
        <w:r>
          <w:fldChar w:fldCharType="end"/>
        </w:r>
      </w:hyperlink>
    </w:p>
    <w:p>
      <w:pPr>
        <w:pStyle w:val="TOC1"/>
        <w:tabs>
          <w:tab w:val="right" w:leader="dot" w:pos="8306"/>
        </w:tabs>
      </w:pPr>
      <w:hyperlink w:anchor="_Toc10882" w:history="1">
        <w:r>
          <w:rPr>
            <w:rFonts w:ascii="仿宋" w:eastAsia="仿宋" w:hAnsi="仿宋" w:cs="仿宋" w:hint="eastAsia"/>
            <w:lang w:eastAsia="zh-CN"/>
          </w:rPr>
          <w:t>二、防静电海绵项目文档管理</w:t>
        </w:r>
        <w:r>
          <w:tab/>
        </w:r>
        <w:r>
          <w:fldChar w:fldCharType="begin"/>
        </w:r>
        <w:r>
          <w:instrText xml:space="preserve"> PAGEREF _Toc10882 \h </w:instrText>
        </w:r>
        <w:r>
          <w:fldChar w:fldCharType="separate"/>
        </w:r>
        <w:r>
          <w:t>5</w:t>
        </w:r>
        <w:r>
          <w:fldChar w:fldCharType="end"/>
        </w:r>
      </w:hyperlink>
    </w:p>
    <w:p>
      <w:pPr>
        <w:pStyle w:val="TOC2"/>
        <w:tabs>
          <w:tab w:val="right" w:leader="dot" w:pos="8306"/>
        </w:tabs>
      </w:pPr>
      <w:hyperlink w:anchor="_Toc2063" w:history="1">
        <w:r>
          <w:rPr>
            <w:rFonts w:ascii="仿宋" w:eastAsia="仿宋" w:hAnsi="仿宋" w:cs="仿宋" w:hint="eastAsia"/>
            <w:lang w:eastAsia="zh-CN"/>
          </w:rPr>
          <w:t>(一)、文档编制与审查</w:t>
        </w:r>
        <w:r>
          <w:tab/>
        </w:r>
        <w:r>
          <w:fldChar w:fldCharType="begin"/>
        </w:r>
        <w:r>
          <w:instrText xml:space="preserve"> PAGEREF _Toc2063 \h </w:instrText>
        </w:r>
        <w:r>
          <w:fldChar w:fldCharType="separate"/>
        </w:r>
        <w:r>
          <w:t>5</w:t>
        </w:r>
        <w:r>
          <w:fldChar w:fldCharType="end"/>
        </w:r>
      </w:hyperlink>
    </w:p>
    <w:p>
      <w:pPr>
        <w:pStyle w:val="TOC2"/>
        <w:tabs>
          <w:tab w:val="right" w:leader="dot" w:pos="8306"/>
        </w:tabs>
      </w:pPr>
      <w:hyperlink w:anchor="_Toc31722" w:history="1">
        <w:r>
          <w:rPr>
            <w:rFonts w:ascii="仿宋" w:eastAsia="仿宋" w:hAnsi="仿宋" w:cs="仿宋" w:hint="eastAsia"/>
            <w:lang w:eastAsia="zh-CN"/>
          </w:rPr>
          <w:t>(二)、文档发布与分发</w:t>
        </w:r>
        <w:r>
          <w:tab/>
        </w:r>
        <w:r>
          <w:fldChar w:fldCharType="begin"/>
        </w:r>
        <w:r>
          <w:instrText xml:space="preserve"> PAGEREF _Toc31722 \h </w:instrText>
        </w:r>
        <w:r>
          <w:fldChar w:fldCharType="separate"/>
        </w:r>
        <w:r>
          <w:t>6</w:t>
        </w:r>
        <w:r>
          <w:fldChar w:fldCharType="end"/>
        </w:r>
      </w:hyperlink>
    </w:p>
    <w:p>
      <w:pPr>
        <w:pStyle w:val="TOC2"/>
        <w:tabs>
          <w:tab w:val="right" w:leader="dot" w:pos="8306"/>
        </w:tabs>
      </w:pPr>
      <w:hyperlink w:anchor="_Toc30146" w:history="1">
        <w:r>
          <w:rPr>
            <w:rFonts w:ascii="仿宋" w:eastAsia="仿宋" w:hAnsi="仿宋" w:cs="仿宋" w:hint="eastAsia"/>
            <w:lang w:eastAsia="zh-CN"/>
          </w:rPr>
          <w:t>(三)、文档存档与归档</w:t>
        </w:r>
        <w:r>
          <w:tab/>
        </w:r>
        <w:r>
          <w:fldChar w:fldCharType="begin"/>
        </w:r>
        <w:r>
          <w:instrText xml:space="preserve"> PAGEREF _Toc30146 \h </w:instrText>
        </w:r>
        <w:r>
          <w:fldChar w:fldCharType="separate"/>
        </w:r>
        <w:r>
          <w:t>7</w:t>
        </w:r>
        <w:r>
          <w:fldChar w:fldCharType="end"/>
        </w:r>
      </w:hyperlink>
    </w:p>
    <w:p>
      <w:pPr>
        <w:pStyle w:val="TOC1"/>
        <w:tabs>
          <w:tab w:val="right" w:leader="dot" w:pos="8306"/>
        </w:tabs>
      </w:pPr>
      <w:hyperlink w:anchor="_Toc22316" w:history="1">
        <w:r>
          <w:rPr>
            <w:rFonts w:ascii="仿宋" w:eastAsia="仿宋" w:hAnsi="仿宋" w:cs="仿宋" w:hint="eastAsia"/>
            <w:lang w:eastAsia="zh-CN"/>
          </w:rPr>
          <w:t>三、防静电海绵项目选址可行性分析</w:t>
        </w:r>
        <w:r>
          <w:tab/>
        </w:r>
        <w:r>
          <w:fldChar w:fldCharType="begin"/>
        </w:r>
        <w:r>
          <w:instrText xml:space="preserve"> PAGEREF _Toc22316 \h </w:instrText>
        </w:r>
        <w:r>
          <w:fldChar w:fldCharType="separate"/>
        </w:r>
        <w:r>
          <w:t>8</w:t>
        </w:r>
        <w:r>
          <w:fldChar w:fldCharType="end"/>
        </w:r>
      </w:hyperlink>
    </w:p>
    <w:p>
      <w:pPr>
        <w:pStyle w:val="TOC2"/>
        <w:tabs>
          <w:tab w:val="right" w:leader="dot" w:pos="8306"/>
        </w:tabs>
      </w:pPr>
      <w:hyperlink w:anchor="_Toc6281" w:history="1">
        <w:r>
          <w:rPr>
            <w:rFonts w:ascii="仿宋" w:eastAsia="仿宋" w:hAnsi="仿宋" w:cs="仿宋" w:hint="eastAsia"/>
            <w:lang w:eastAsia="zh-CN"/>
          </w:rPr>
          <w:t>(一)、防静电海绵项目选址</w:t>
        </w:r>
        <w:r>
          <w:tab/>
        </w:r>
        <w:r>
          <w:fldChar w:fldCharType="begin"/>
        </w:r>
        <w:r>
          <w:instrText xml:space="preserve"> PAGEREF _Toc6281 \h </w:instrText>
        </w:r>
        <w:r>
          <w:fldChar w:fldCharType="separate"/>
        </w:r>
        <w:r>
          <w:t>8</w:t>
        </w:r>
        <w:r>
          <w:fldChar w:fldCharType="end"/>
        </w:r>
      </w:hyperlink>
    </w:p>
    <w:p>
      <w:pPr>
        <w:pStyle w:val="TOC2"/>
        <w:tabs>
          <w:tab w:val="right" w:leader="dot" w:pos="8306"/>
        </w:tabs>
      </w:pPr>
      <w:hyperlink w:anchor="_Toc27732" w:history="1">
        <w:r>
          <w:rPr>
            <w:rFonts w:ascii="仿宋" w:eastAsia="仿宋" w:hAnsi="仿宋" w:cs="仿宋" w:hint="eastAsia"/>
            <w:lang w:eastAsia="zh-CN"/>
          </w:rPr>
          <w:t>(二)、用地控制指标</w:t>
        </w:r>
        <w:r>
          <w:tab/>
        </w:r>
        <w:r>
          <w:fldChar w:fldCharType="begin"/>
        </w:r>
        <w:r>
          <w:instrText xml:space="preserve"> PAGEREF _Toc27732 \h </w:instrText>
        </w:r>
        <w:r>
          <w:fldChar w:fldCharType="separate"/>
        </w:r>
        <w:r>
          <w:t>8</w:t>
        </w:r>
        <w:r>
          <w:fldChar w:fldCharType="end"/>
        </w:r>
      </w:hyperlink>
    </w:p>
    <w:p>
      <w:pPr>
        <w:pStyle w:val="TOC2"/>
        <w:tabs>
          <w:tab w:val="right" w:leader="dot" w:pos="8306"/>
        </w:tabs>
      </w:pPr>
      <w:hyperlink w:anchor="_Toc3905" w:history="1">
        <w:r>
          <w:rPr>
            <w:rFonts w:ascii="仿宋" w:eastAsia="仿宋" w:hAnsi="仿宋" w:cs="仿宋" w:hint="eastAsia"/>
            <w:lang w:eastAsia="zh-CN"/>
          </w:rPr>
          <w:t>(三)、节约用地措施</w:t>
        </w:r>
        <w:r>
          <w:tab/>
        </w:r>
        <w:r>
          <w:fldChar w:fldCharType="begin"/>
        </w:r>
        <w:r>
          <w:instrText xml:space="preserve"> PAGEREF _Toc3905 \h </w:instrText>
        </w:r>
        <w:r>
          <w:fldChar w:fldCharType="separate"/>
        </w:r>
        <w:r>
          <w:t>10</w:t>
        </w:r>
        <w:r>
          <w:fldChar w:fldCharType="end"/>
        </w:r>
      </w:hyperlink>
    </w:p>
    <w:p>
      <w:pPr>
        <w:pStyle w:val="TOC2"/>
        <w:tabs>
          <w:tab w:val="right" w:leader="dot" w:pos="8306"/>
        </w:tabs>
      </w:pPr>
      <w:hyperlink w:anchor="_Toc22975" w:history="1">
        <w:r>
          <w:rPr>
            <w:rFonts w:ascii="仿宋" w:eastAsia="仿宋" w:hAnsi="仿宋" w:cs="仿宋" w:hint="eastAsia"/>
            <w:lang w:eastAsia="zh-CN"/>
          </w:rPr>
          <w:t>(四)、总图布置方案</w:t>
        </w:r>
        <w:r>
          <w:tab/>
        </w:r>
        <w:r>
          <w:fldChar w:fldCharType="begin"/>
        </w:r>
        <w:r>
          <w:instrText xml:space="preserve"> PAGEREF _Toc22975 \h </w:instrText>
        </w:r>
        <w:r>
          <w:fldChar w:fldCharType="separate"/>
        </w:r>
        <w:r>
          <w:t>11</w:t>
        </w:r>
        <w:r>
          <w:fldChar w:fldCharType="end"/>
        </w:r>
      </w:hyperlink>
    </w:p>
    <w:p>
      <w:pPr>
        <w:pStyle w:val="TOC2"/>
        <w:tabs>
          <w:tab w:val="right" w:leader="dot" w:pos="8306"/>
        </w:tabs>
      </w:pPr>
      <w:hyperlink w:anchor="_Toc30177" w:history="1">
        <w:r>
          <w:rPr>
            <w:rFonts w:ascii="仿宋" w:eastAsia="仿宋" w:hAnsi="仿宋" w:cs="仿宋" w:hint="eastAsia"/>
            <w:lang w:eastAsia="zh-CN"/>
          </w:rPr>
          <w:t>(五)、选址综合评价</w:t>
        </w:r>
        <w:r>
          <w:tab/>
        </w:r>
        <w:r>
          <w:fldChar w:fldCharType="begin"/>
        </w:r>
        <w:r>
          <w:instrText xml:space="preserve"> PAGEREF _Toc30177 \h </w:instrText>
        </w:r>
        <w:r>
          <w:fldChar w:fldCharType="separate"/>
        </w:r>
        <w:r>
          <w:t>12</w:t>
        </w:r>
        <w:r>
          <w:fldChar w:fldCharType="end"/>
        </w:r>
      </w:hyperlink>
    </w:p>
    <w:p>
      <w:pPr>
        <w:pStyle w:val="TOC1"/>
        <w:tabs>
          <w:tab w:val="right" w:leader="dot" w:pos="8306"/>
        </w:tabs>
      </w:pPr>
      <w:hyperlink w:anchor="_Toc11862" w:history="1">
        <w:r>
          <w:rPr>
            <w:rFonts w:ascii="仿宋" w:eastAsia="仿宋" w:hAnsi="仿宋" w:cs="仿宋" w:hint="eastAsia"/>
            <w:lang w:eastAsia="zh-CN"/>
          </w:rPr>
          <w:t>四、工艺说明</w:t>
        </w:r>
        <w:r>
          <w:tab/>
        </w:r>
        <w:r>
          <w:fldChar w:fldCharType="begin"/>
        </w:r>
        <w:r>
          <w:instrText xml:space="preserve"> PAGEREF _Toc11862 \h </w:instrText>
        </w:r>
        <w:r>
          <w:fldChar w:fldCharType="separate"/>
        </w:r>
        <w:r>
          <w:t>13</w:t>
        </w:r>
        <w:r>
          <w:fldChar w:fldCharType="end"/>
        </w:r>
      </w:hyperlink>
    </w:p>
    <w:p>
      <w:pPr>
        <w:pStyle w:val="TOC2"/>
        <w:tabs>
          <w:tab w:val="right" w:leader="dot" w:pos="8306"/>
        </w:tabs>
      </w:pPr>
      <w:hyperlink w:anchor="_Toc8021" w:history="1">
        <w:r>
          <w:rPr>
            <w:rFonts w:ascii="仿宋" w:eastAsia="仿宋" w:hAnsi="仿宋" w:cs="仿宋" w:hint="eastAsia"/>
            <w:lang w:eastAsia="zh-CN"/>
          </w:rPr>
          <w:t>(一)、技术管理特点</w:t>
        </w:r>
        <w:r>
          <w:tab/>
        </w:r>
        <w:r>
          <w:fldChar w:fldCharType="begin"/>
        </w:r>
        <w:r>
          <w:instrText xml:space="preserve"> PAGEREF _Toc8021 \h </w:instrText>
        </w:r>
        <w:r>
          <w:fldChar w:fldCharType="separate"/>
        </w:r>
        <w:r>
          <w:t>13</w:t>
        </w:r>
        <w:r>
          <w:fldChar w:fldCharType="end"/>
        </w:r>
      </w:hyperlink>
    </w:p>
    <w:p>
      <w:pPr>
        <w:pStyle w:val="TOC2"/>
        <w:tabs>
          <w:tab w:val="right" w:leader="dot" w:pos="8306"/>
        </w:tabs>
      </w:pPr>
      <w:hyperlink w:anchor="_Toc31345" w:history="1">
        <w:r>
          <w:rPr>
            <w:rFonts w:ascii="仿宋" w:eastAsia="仿宋" w:hAnsi="仿宋" w:cs="仿宋" w:hint="eastAsia"/>
            <w:lang w:eastAsia="zh-CN"/>
          </w:rPr>
          <w:t>(二)、防静电海绵项目工艺技术设计方案</w:t>
        </w:r>
        <w:r>
          <w:tab/>
        </w:r>
        <w:r>
          <w:fldChar w:fldCharType="begin"/>
        </w:r>
        <w:r>
          <w:instrText xml:space="preserve"> PAGEREF _Toc31345 \h </w:instrText>
        </w:r>
        <w:r>
          <w:fldChar w:fldCharType="separate"/>
        </w:r>
        <w:r>
          <w:t>14</w:t>
        </w:r>
        <w:r>
          <w:fldChar w:fldCharType="end"/>
        </w:r>
      </w:hyperlink>
    </w:p>
    <w:p>
      <w:pPr>
        <w:pStyle w:val="TOC2"/>
        <w:tabs>
          <w:tab w:val="right" w:leader="dot" w:pos="8306"/>
        </w:tabs>
      </w:pPr>
      <w:hyperlink w:anchor="_Toc10055" w:history="1">
        <w:r>
          <w:rPr>
            <w:rFonts w:ascii="仿宋" w:eastAsia="仿宋" w:hAnsi="仿宋" w:cs="仿宋" w:hint="eastAsia"/>
            <w:lang w:eastAsia="zh-CN"/>
          </w:rPr>
          <w:t>(三)、设备选型方案</w:t>
        </w:r>
        <w:r>
          <w:tab/>
        </w:r>
        <w:r>
          <w:fldChar w:fldCharType="begin"/>
        </w:r>
        <w:r>
          <w:instrText xml:space="preserve"> PAGEREF _Toc10055 \h </w:instrText>
        </w:r>
        <w:r>
          <w:fldChar w:fldCharType="separate"/>
        </w:r>
        <w:r>
          <w:t>16</w:t>
        </w:r>
        <w:r>
          <w:fldChar w:fldCharType="end"/>
        </w:r>
      </w:hyperlink>
    </w:p>
    <w:p>
      <w:pPr>
        <w:pStyle w:val="TOC1"/>
        <w:tabs>
          <w:tab w:val="right" w:leader="dot" w:pos="8306"/>
        </w:tabs>
      </w:pPr>
      <w:hyperlink w:anchor="_Toc19702" w:history="1">
        <w:r>
          <w:rPr>
            <w:rFonts w:ascii="仿宋" w:eastAsia="仿宋" w:hAnsi="仿宋" w:cs="仿宋" w:hint="eastAsia"/>
            <w:lang w:eastAsia="zh-CN"/>
          </w:rPr>
          <w:t>五、防静电海绵项目概论</w:t>
        </w:r>
        <w:r>
          <w:tab/>
        </w:r>
        <w:r>
          <w:fldChar w:fldCharType="begin"/>
        </w:r>
        <w:r>
          <w:instrText xml:space="preserve"> PAGEREF _Toc19702 \h </w:instrText>
        </w:r>
        <w:r>
          <w:fldChar w:fldCharType="separate"/>
        </w:r>
        <w:r>
          <w:t>17</w:t>
        </w:r>
        <w:r>
          <w:fldChar w:fldCharType="end"/>
        </w:r>
      </w:hyperlink>
    </w:p>
    <w:p>
      <w:pPr>
        <w:pStyle w:val="TOC2"/>
        <w:tabs>
          <w:tab w:val="right" w:leader="dot" w:pos="8306"/>
        </w:tabs>
      </w:pPr>
      <w:hyperlink w:anchor="_Toc25411" w:history="1">
        <w:r>
          <w:rPr>
            <w:rFonts w:ascii="仿宋" w:eastAsia="仿宋" w:hAnsi="仿宋" w:cs="仿宋" w:hint="eastAsia"/>
            <w:lang w:eastAsia="zh-CN"/>
          </w:rPr>
          <w:t>(一)、防静电海绵项目概况</w:t>
        </w:r>
        <w:r>
          <w:tab/>
        </w:r>
        <w:r>
          <w:fldChar w:fldCharType="begin"/>
        </w:r>
        <w:r>
          <w:instrText xml:space="preserve"> PAGEREF _Toc25411 \h </w:instrText>
        </w:r>
        <w:r>
          <w:fldChar w:fldCharType="separate"/>
        </w:r>
        <w:r>
          <w:t>17</w:t>
        </w:r>
        <w:r>
          <w:fldChar w:fldCharType="end"/>
        </w:r>
      </w:hyperlink>
    </w:p>
    <w:p>
      <w:pPr>
        <w:pStyle w:val="TOC2"/>
        <w:tabs>
          <w:tab w:val="right" w:leader="dot" w:pos="8306"/>
        </w:tabs>
      </w:pPr>
      <w:hyperlink w:anchor="_Toc9855" w:history="1">
        <w:r>
          <w:rPr>
            <w:rFonts w:ascii="仿宋" w:eastAsia="仿宋" w:hAnsi="仿宋" w:cs="仿宋" w:hint="eastAsia"/>
            <w:lang w:eastAsia="zh-CN"/>
          </w:rPr>
          <w:t>(二)、防静电海绵项目目标</w:t>
        </w:r>
        <w:r>
          <w:tab/>
        </w:r>
        <w:r>
          <w:fldChar w:fldCharType="begin"/>
        </w:r>
        <w:r>
          <w:instrText xml:space="preserve"> PAGEREF _Toc9855 \h </w:instrText>
        </w:r>
        <w:r>
          <w:fldChar w:fldCharType="separate"/>
        </w:r>
        <w:r>
          <w:t>19</w:t>
        </w:r>
        <w:r>
          <w:fldChar w:fldCharType="end"/>
        </w:r>
      </w:hyperlink>
    </w:p>
    <w:p>
      <w:pPr>
        <w:pStyle w:val="TOC2"/>
        <w:tabs>
          <w:tab w:val="right" w:leader="dot" w:pos="8306"/>
        </w:tabs>
      </w:pPr>
      <w:hyperlink w:anchor="_Toc13777" w:history="1">
        <w:r>
          <w:rPr>
            <w:rFonts w:ascii="仿宋" w:eastAsia="仿宋" w:hAnsi="仿宋" w:cs="仿宋" w:hint="eastAsia"/>
            <w:lang w:eastAsia="zh-CN"/>
          </w:rPr>
          <w:t>(三)、防静电海绵项目提出的理由</w:t>
        </w:r>
        <w:r>
          <w:tab/>
        </w:r>
        <w:r>
          <w:fldChar w:fldCharType="begin"/>
        </w:r>
        <w:r>
          <w:instrText xml:space="preserve"> PAGEREF _Toc13777 \h </w:instrText>
        </w:r>
        <w:r>
          <w:fldChar w:fldCharType="separate"/>
        </w:r>
        <w:r>
          <w:t>20</w:t>
        </w:r>
        <w:r>
          <w:fldChar w:fldCharType="end"/>
        </w:r>
      </w:hyperlink>
    </w:p>
    <w:p>
      <w:pPr>
        <w:pStyle w:val="TOC2"/>
        <w:tabs>
          <w:tab w:val="right" w:leader="dot" w:pos="8306"/>
        </w:tabs>
      </w:pPr>
      <w:hyperlink w:anchor="_Toc31360" w:history="1">
        <w:r>
          <w:rPr>
            <w:rFonts w:ascii="仿宋" w:eastAsia="仿宋" w:hAnsi="仿宋" w:cs="仿宋" w:hint="eastAsia"/>
            <w:lang w:eastAsia="zh-CN"/>
          </w:rPr>
          <w:t>(四)、防静电海绵项目意义</w:t>
        </w:r>
        <w:r>
          <w:tab/>
        </w:r>
        <w:r>
          <w:fldChar w:fldCharType="begin"/>
        </w:r>
        <w:r>
          <w:instrText xml:space="preserve"> PAGEREF _Toc31360 \h </w:instrText>
        </w:r>
        <w:r>
          <w:fldChar w:fldCharType="separate"/>
        </w:r>
        <w:r>
          <w:t>22</w:t>
        </w:r>
        <w:r>
          <w:fldChar w:fldCharType="end"/>
        </w:r>
      </w:hyperlink>
    </w:p>
    <w:p>
      <w:pPr>
        <w:pStyle w:val="TOC2"/>
        <w:tabs>
          <w:tab w:val="right" w:leader="dot" w:pos="8306"/>
        </w:tabs>
      </w:pPr>
      <w:hyperlink w:anchor="_Toc7028" w:history="1">
        <w:r>
          <w:rPr>
            <w:rFonts w:ascii="仿宋" w:eastAsia="仿宋" w:hAnsi="仿宋" w:cs="仿宋" w:hint="eastAsia"/>
            <w:lang w:eastAsia="zh-CN"/>
          </w:rPr>
          <w:t>(五)、防静电海绵项目背景</w:t>
        </w:r>
        <w:r>
          <w:tab/>
        </w:r>
        <w:r>
          <w:fldChar w:fldCharType="begin"/>
        </w:r>
        <w:r>
          <w:instrText xml:space="preserve"> PAGEREF _Toc7028 \h </w:instrText>
        </w:r>
        <w:r>
          <w:fldChar w:fldCharType="separate"/>
        </w:r>
        <w:r>
          <w:t>23</w:t>
        </w:r>
        <w:r>
          <w:fldChar w:fldCharType="end"/>
        </w:r>
      </w:hyperlink>
    </w:p>
    <w:p>
      <w:pPr>
        <w:pStyle w:val="TOC1"/>
        <w:tabs>
          <w:tab w:val="right" w:leader="dot" w:pos="8306"/>
        </w:tabs>
      </w:pPr>
      <w:hyperlink w:anchor="_Toc22211" w:history="1">
        <w:r>
          <w:rPr>
            <w:rFonts w:ascii="仿宋" w:eastAsia="仿宋" w:hAnsi="仿宋" w:cs="仿宋" w:hint="eastAsia"/>
            <w:lang w:eastAsia="zh-CN"/>
          </w:rPr>
          <w:t>六、防静电海绵项目建设背景及必要性分析</w:t>
        </w:r>
        <w:r>
          <w:tab/>
        </w:r>
        <w:r>
          <w:fldChar w:fldCharType="begin"/>
        </w:r>
        <w:r>
          <w:instrText xml:space="preserve"> PAGEREF _Toc22211 \h </w:instrText>
        </w:r>
        <w:r>
          <w:fldChar w:fldCharType="separate"/>
        </w:r>
        <w:r>
          <w:t>24</w:t>
        </w:r>
        <w:r>
          <w:fldChar w:fldCharType="end"/>
        </w:r>
      </w:hyperlink>
    </w:p>
    <w:p>
      <w:pPr>
        <w:pStyle w:val="TOC2"/>
        <w:tabs>
          <w:tab w:val="right" w:leader="dot" w:pos="8306"/>
        </w:tabs>
      </w:pPr>
      <w:hyperlink w:anchor="_Toc18623" w:history="1">
        <w:r>
          <w:rPr>
            <w:rFonts w:ascii="仿宋" w:eastAsia="仿宋" w:hAnsi="仿宋" w:cs="仿宋" w:hint="eastAsia"/>
            <w:lang w:eastAsia="zh-CN"/>
          </w:rPr>
          <w:t>(一)、防静电海绵项目背景分析</w:t>
        </w:r>
        <w:r>
          <w:tab/>
        </w:r>
        <w:r>
          <w:fldChar w:fldCharType="begin"/>
        </w:r>
        <w:r>
          <w:instrText xml:space="preserve"> PAGEREF _Toc18623 \h </w:instrText>
        </w:r>
        <w:r>
          <w:fldChar w:fldCharType="separate"/>
        </w:r>
        <w:r>
          <w:t>24</w:t>
        </w:r>
        <w:r>
          <w:fldChar w:fldCharType="end"/>
        </w:r>
      </w:hyperlink>
    </w:p>
    <w:p>
      <w:pPr>
        <w:pStyle w:val="TOC2"/>
        <w:tabs>
          <w:tab w:val="right" w:leader="dot" w:pos="8306"/>
        </w:tabs>
      </w:pPr>
      <w:hyperlink w:anchor="_Toc19391" w:history="1">
        <w:r>
          <w:rPr>
            <w:rFonts w:ascii="仿宋" w:eastAsia="仿宋" w:hAnsi="仿宋" w:cs="仿宋" w:hint="eastAsia"/>
            <w:lang w:eastAsia="zh-CN"/>
          </w:rPr>
          <w:t>(二)、防静电海绵项目建设必要性分析</w:t>
        </w:r>
        <w:r>
          <w:tab/>
        </w:r>
        <w:r>
          <w:fldChar w:fldCharType="begin"/>
        </w:r>
        <w:r>
          <w:instrText xml:space="preserve"> PAGEREF _Toc19391 \h </w:instrText>
        </w:r>
        <w:r>
          <w:fldChar w:fldCharType="separate"/>
        </w:r>
        <w:r>
          <w:t>25</w:t>
        </w:r>
        <w:r>
          <w:fldChar w:fldCharType="end"/>
        </w:r>
      </w:hyperlink>
    </w:p>
    <w:p>
      <w:pPr>
        <w:pStyle w:val="TOC1"/>
        <w:tabs>
          <w:tab w:val="right" w:leader="dot" w:pos="8306"/>
        </w:tabs>
      </w:pPr>
      <w:hyperlink w:anchor="_Toc10707" w:history="1">
        <w:r>
          <w:rPr>
            <w:rFonts w:ascii="仿宋" w:eastAsia="仿宋" w:hAnsi="仿宋" w:cs="仿宋" w:hint="eastAsia"/>
            <w:lang w:eastAsia="zh-CN"/>
          </w:rPr>
          <w:t>七、防静电海绵项目创新与研发</w:t>
        </w:r>
        <w:r>
          <w:tab/>
        </w:r>
        <w:r>
          <w:fldChar w:fldCharType="begin"/>
        </w:r>
        <w:r>
          <w:instrText xml:space="preserve"> PAGEREF _Toc10707 \h </w:instrText>
        </w:r>
        <w:r>
          <w:fldChar w:fldCharType="separate"/>
        </w:r>
        <w:r>
          <w:t>27</w:t>
        </w:r>
        <w:r>
          <w:fldChar w:fldCharType="end"/>
        </w:r>
      </w:hyperlink>
    </w:p>
    <w:p>
      <w:pPr>
        <w:pStyle w:val="TOC2"/>
        <w:tabs>
          <w:tab w:val="right" w:leader="dot" w:pos="8306"/>
        </w:tabs>
      </w:pPr>
      <w:hyperlink w:anchor="_Toc17545" w:history="1">
        <w:r>
          <w:rPr>
            <w:rFonts w:ascii="仿宋" w:eastAsia="仿宋" w:hAnsi="仿宋" w:cs="仿宋" w:hint="eastAsia"/>
            <w:lang w:eastAsia="zh-CN"/>
          </w:rPr>
          <w:t>(一)、创新策略与方向</w:t>
        </w:r>
        <w:r>
          <w:tab/>
        </w:r>
        <w:r>
          <w:fldChar w:fldCharType="begin"/>
        </w:r>
        <w:r>
          <w:instrText xml:space="preserve"> PAGEREF _Toc17545 \h </w:instrText>
        </w:r>
        <w:r>
          <w:fldChar w:fldCharType="separate"/>
        </w:r>
        <w:r>
          <w:t>27</w:t>
        </w:r>
        <w:r>
          <w:fldChar w:fldCharType="end"/>
        </w:r>
      </w:hyperlink>
    </w:p>
    <w:p>
      <w:pPr>
        <w:pStyle w:val="TOC2"/>
        <w:tabs>
          <w:tab w:val="right" w:leader="dot" w:pos="8306"/>
        </w:tabs>
      </w:pPr>
      <w:hyperlink w:anchor="_Toc22275" w:history="1">
        <w:r>
          <w:rPr>
            <w:rFonts w:ascii="仿宋" w:eastAsia="仿宋" w:hAnsi="仿宋" w:cs="仿宋" w:hint="eastAsia"/>
            <w:lang w:eastAsia="zh-CN"/>
          </w:rPr>
          <w:t>(二)、研发规划与投入</w:t>
        </w:r>
        <w:r>
          <w:tab/>
        </w:r>
        <w:r>
          <w:fldChar w:fldCharType="begin"/>
        </w:r>
        <w:r>
          <w:instrText xml:space="preserve"> PAGEREF _Toc22275 \h </w:instrText>
        </w:r>
        <w:r>
          <w:fldChar w:fldCharType="separate"/>
        </w:r>
        <w:r>
          <w:t>28</w:t>
        </w:r>
        <w:r>
          <w:fldChar w:fldCharType="end"/>
        </w:r>
      </w:hyperlink>
    </w:p>
    <w:p>
      <w:pPr>
        <w:pStyle w:val="TOC1"/>
        <w:tabs>
          <w:tab w:val="right" w:leader="dot" w:pos="8306"/>
        </w:tabs>
      </w:pPr>
      <w:hyperlink w:anchor="_Toc13171" w:history="1">
        <w:r>
          <w:rPr>
            <w:rFonts w:ascii="仿宋" w:eastAsia="仿宋" w:hAnsi="仿宋" w:cs="仿宋" w:hint="eastAsia"/>
            <w:lang w:eastAsia="zh-CN"/>
          </w:rPr>
          <w:t>八、防静电海绵项目人力资源培养与发展</w:t>
        </w:r>
        <w:r>
          <w:tab/>
        </w:r>
        <w:r>
          <w:fldChar w:fldCharType="begin"/>
        </w:r>
        <w:r>
          <w:instrText xml:space="preserve"> PAGEREF _Toc13171 \h </w:instrText>
        </w:r>
        <w:r>
          <w:fldChar w:fldCharType="separate"/>
        </w:r>
        <w:r>
          <w:t>30</w:t>
        </w:r>
        <w:r>
          <w:fldChar w:fldCharType="end"/>
        </w:r>
      </w:hyperlink>
    </w:p>
    <w:p>
      <w:pPr>
        <w:pStyle w:val="TOC2"/>
        <w:tabs>
          <w:tab w:val="right" w:leader="dot" w:pos="8306"/>
        </w:tabs>
      </w:pPr>
      <w:hyperlink w:anchor="_Toc28535" w:history="1">
        <w:r>
          <w:rPr>
            <w:rFonts w:ascii="仿宋" w:eastAsia="仿宋" w:hAnsi="仿宋" w:cs="仿宋" w:hint="eastAsia"/>
            <w:lang w:eastAsia="zh-CN"/>
          </w:rPr>
          <w:t>(一)、人才需求与规划</w:t>
        </w:r>
        <w:r>
          <w:tab/>
        </w:r>
        <w:r>
          <w:fldChar w:fldCharType="begin"/>
        </w:r>
        <w:r>
          <w:instrText xml:space="preserve"> PAGEREF _Toc28535 \h </w:instrText>
        </w:r>
        <w:r>
          <w:fldChar w:fldCharType="separate"/>
        </w:r>
        <w:r>
          <w:t>30</w:t>
        </w:r>
        <w:r>
          <w:fldChar w:fldCharType="end"/>
        </w:r>
      </w:hyperlink>
    </w:p>
    <w:p>
      <w:pPr>
        <w:pStyle w:val="TOC2"/>
        <w:tabs>
          <w:tab w:val="right" w:leader="dot" w:pos="8306"/>
        </w:tabs>
      </w:pPr>
      <w:hyperlink w:anchor="_Toc24735" w:history="1">
        <w:r>
          <w:rPr>
            <w:rFonts w:ascii="仿宋" w:eastAsia="仿宋" w:hAnsi="仿宋" w:cs="仿宋" w:hint="eastAsia"/>
            <w:lang w:eastAsia="zh-CN"/>
          </w:rPr>
          <w:t>(二)、培训与发展计划</w:t>
        </w:r>
        <w:r>
          <w:tab/>
        </w:r>
        <w:r>
          <w:fldChar w:fldCharType="begin"/>
        </w:r>
        <w:r>
          <w:instrText xml:space="preserve"> PAGEREF _Toc24735 \h </w:instrText>
        </w:r>
        <w:r>
          <w:fldChar w:fldCharType="separate"/>
        </w:r>
        <w:r>
          <w:t>30</w:t>
        </w:r>
        <w:r>
          <w:fldChar w:fldCharType="end"/>
        </w:r>
      </w:hyperlink>
    </w:p>
    <w:p>
      <w:pPr>
        <w:pStyle w:val="TOC1"/>
        <w:tabs>
          <w:tab w:val="right" w:leader="dot" w:pos="8306"/>
        </w:tabs>
      </w:pPr>
      <w:hyperlink w:anchor="_Toc4609" w:history="1">
        <w:r>
          <w:rPr>
            <w:rFonts w:ascii="仿宋" w:eastAsia="仿宋" w:hAnsi="仿宋" w:cs="仿宋" w:hint="eastAsia"/>
            <w:lang w:eastAsia="zh-CN"/>
          </w:rPr>
          <w:t>九、防静电海绵项目计划安排</w:t>
        </w:r>
        <w:r>
          <w:tab/>
        </w:r>
        <w:r>
          <w:fldChar w:fldCharType="begin"/>
        </w:r>
        <w:r>
          <w:instrText xml:space="preserve"> PAGEREF _Toc4609 \h </w:instrText>
        </w:r>
        <w:r>
          <w:fldChar w:fldCharType="separate"/>
        </w:r>
        <w:r>
          <w:t>31</w:t>
        </w:r>
        <w:r>
          <w:fldChar w:fldCharType="end"/>
        </w:r>
      </w:hyperlink>
    </w:p>
    <w:p>
      <w:pPr>
        <w:pStyle w:val="TOC2"/>
        <w:tabs>
          <w:tab w:val="right" w:leader="dot" w:pos="8306"/>
        </w:tabs>
      </w:pPr>
      <w:hyperlink w:anchor="_Toc20992" w:history="1">
        <w:r>
          <w:rPr>
            <w:rFonts w:ascii="仿宋" w:eastAsia="仿宋" w:hAnsi="仿宋" w:cs="仿宋" w:hint="eastAsia"/>
            <w:lang w:eastAsia="zh-CN"/>
          </w:rPr>
          <w:t>(一)、建设周期</w:t>
        </w:r>
        <w:r>
          <w:tab/>
        </w:r>
        <w:r>
          <w:fldChar w:fldCharType="begin"/>
        </w:r>
        <w:r>
          <w:instrText xml:space="preserve"> PAGEREF _Toc20992 \h </w:instrText>
        </w:r>
        <w:r>
          <w:fldChar w:fldCharType="separate"/>
        </w:r>
        <w:r>
          <w:t>31</w:t>
        </w:r>
        <w:r>
          <w:fldChar w:fldCharType="end"/>
        </w:r>
      </w:hyperlink>
    </w:p>
    <w:p>
      <w:pPr>
        <w:pStyle w:val="TOC2"/>
        <w:tabs>
          <w:tab w:val="right" w:leader="dot" w:pos="8306"/>
        </w:tabs>
      </w:pPr>
      <w:hyperlink w:anchor="_Toc11650" w:history="1">
        <w:r>
          <w:rPr>
            <w:rFonts w:ascii="仿宋" w:eastAsia="仿宋" w:hAnsi="仿宋" w:cs="仿宋" w:hint="eastAsia"/>
            <w:lang w:eastAsia="zh-CN"/>
          </w:rPr>
          <w:t>(二)、建设进度</w:t>
        </w:r>
        <w:r>
          <w:tab/>
        </w:r>
        <w:r>
          <w:fldChar w:fldCharType="begin"/>
        </w:r>
        <w:r>
          <w:instrText xml:space="preserve"> PAGEREF _Toc11650 \h </w:instrText>
        </w:r>
        <w:r>
          <w:fldChar w:fldCharType="separate"/>
        </w:r>
        <w:r>
          <w:t>32</w:t>
        </w:r>
        <w:r>
          <w:fldChar w:fldCharType="end"/>
        </w:r>
      </w:hyperlink>
    </w:p>
    <w:p>
      <w:pPr>
        <w:pStyle w:val="TOC2"/>
        <w:tabs>
          <w:tab w:val="right" w:leader="dot" w:pos="8306"/>
        </w:tabs>
      </w:pPr>
      <w:hyperlink w:anchor="_Toc16555" w:history="1">
        <w:r>
          <w:rPr>
            <w:rFonts w:ascii="仿宋" w:eastAsia="仿宋" w:hAnsi="仿宋" w:cs="仿宋" w:hint="eastAsia"/>
            <w:lang w:eastAsia="zh-CN"/>
          </w:rPr>
          <w:t>(三)、进度安排注意事项</w:t>
        </w:r>
        <w:r>
          <w:tab/>
        </w:r>
        <w:r>
          <w:fldChar w:fldCharType="begin"/>
        </w:r>
        <w:r>
          <w:instrText xml:space="preserve"> PAGEREF _Toc16555 \h </w:instrText>
        </w:r>
        <w:r>
          <w:fldChar w:fldCharType="separate"/>
        </w:r>
        <w:r>
          <w:t>32</w:t>
        </w:r>
        <w:r>
          <w:fldChar w:fldCharType="end"/>
        </w:r>
      </w:hyperlink>
    </w:p>
    <w:p>
      <w:pPr>
        <w:pStyle w:val="TOC2"/>
        <w:tabs>
          <w:tab w:val="right" w:leader="dot" w:pos="8306"/>
        </w:tabs>
      </w:pPr>
      <w:hyperlink w:anchor="_Toc28051" w:history="1">
        <w:r>
          <w:rPr>
            <w:rFonts w:ascii="仿宋" w:eastAsia="仿宋" w:hAnsi="仿宋" w:cs="仿宋" w:hint="eastAsia"/>
            <w:lang w:eastAsia="zh-CN"/>
          </w:rPr>
          <w:t>(四)、人力资源配置</w:t>
        </w:r>
        <w:r>
          <w:tab/>
        </w:r>
        <w:r>
          <w:fldChar w:fldCharType="begin"/>
        </w:r>
        <w:r>
          <w:instrText xml:space="preserve"> PAGEREF _Toc28051 \h </w:instrText>
        </w:r>
        <w:r>
          <w:fldChar w:fldCharType="separate"/>
        </w:r>
        <w:r>
          <w:t>34</w:t>
        </w:r>
        <w:r>
          <w:fldChar w:fldCharType="end"/>
        </w:r>
      </w:hyperlink>
    </w:p>
    <w:p>
      <w:pPr>
        <w:pStyle w:val="TOC1"/>
        <w:tabs>
          <w:tab w:val="right" w:leader="dot" w:pos="8306"/>
        </w:tabs>
      </w:pPr>
      <w:hyperlink w:anchor="_Toc28004" w:history="1">
        <w:r>
          <w:rPr>
            <w:rFonts w:ascii="仿宋" w:eastAsia="仿宋" w:hAnsi="仿宋" w:cs="仿宋" w:hint="eastAsia"/>
            <w:lang w:eastAsia="zh-CN"/>
          </w:rPr>
          <w:t>十、防静电海绵项目财务管理</w:t>
        </w:r>
        <w:r>
          <w:tab/>
        </w:r>
        <w:r>
          <w:fldChar w:fldCharType="begin"/>
        </w:r>
        <w:r>
          <w:instrText xml:space="preserve"> PAGEREF _Toc28004 \h </w:instrText>
        </w:r>
        <w:r>
          <w:fldChar w:fldCharType="separate"/>
        </w:r>
        <w:r>
          <w:t>35</w:t>
        </w:r>
        <w:r>
          <w:fldChar w:fldCharType="end"/>
        </w:r>
      </w:hyperlink>
    </w:p>
    <w:p>
      <w:pPr>
        <w:pStyle w:val="TOC2"/>
        <w:tabs>
          <w:tab w:val="right" w:leader="dot" w:pos="8306"/>
        </w:tabs>
      </w:pPr>
      <w:hyperlink w:anchor="_Toc27977" w:history="1">
        <w:r>
          <w:rPr>
            <w:rFonts w:ascii="仿宋" w:eastAsia="仿宋" w:hAnsi="仿宋" w:cs="仿宋" w:hint="eastAsia"/>
            <w:lang w:eastAsia="zh-CN"/>
          </w:rPr>
          <w:t>(一)、资金需求大</w:t>
        </w:r>
        <w:r>
          <w:tab/>
        </w:r>
        <w:r>
          <w:fldChar w:fldCharType="begin"/>
        </w:r>
        <w:r>
          <w:instrText xml:space="preserve"> PAGEREF _Toc27977 \h </w:instrText>
        </w:r>
        <w:r>
          <w:fldChar w:fldCharType="separate"/>
        </w:r>
        <w:r>
          <w:t>35</w:t>
        </w:r>
        <w:r>
          <w:fldChar w:fldCharType="end"/>
        </w:r>
      </w:hyperlink>
    </w:p>
    <w:p>
      <w:pPr>
        <w:pStyle w:val="TOC2"/>
        <w:tabs>
          <w:tab w:val="right" w:leader="dot" w:pos="8306"/>
        </w:tabs>
      </w:pPr>
      <w:hyperlink w:anchor="_Toc30401" w:history="1">
        <w:r>
          <w:rPr>
            <w:rFonts w:ascii="仿宋" w:eastAsia="仿宋" w:hAnsi="仿宋" w:cs="仿宋" w:hint="eastAsia"/>
            <w:lang w:eastAsia="zh-CN"/>
          </w:rPr>
          <w:t>(二)、研发周期长</w:t>
        </w:r>
        <w:r>
          <w:tab/>
        </w:r>
        <w:r>
          <w:fldChar w:fldCharType="begin"/>
        </w:r>
        <w:r>
          <w:instrText xml:space="preserve"> PAGEREF _Toc30401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0" w:history="1">
        <w:r>
          <w:rPr>
            <w:rFonts w:ascii="仿宋" w:eastAsia="仿宋" w:hAnsi="仿宋" w:cs="仿宋" w:hint="eastAsia"/>
            <w:lang w:eastAsia="zh-CN"/>
          </w:rPr>
          <w:t>(三)、市场风险大</w:t>
        </w:r>
        <w:r>
          <w:tab/>
        </w:r>
        <w:r>
          <w:fldChar w:fldCharType="begin"/>
        </w:r>
        <w:r>
          <w:instrText xml:space="preserve"> PAGEREF _Toc26960 \h </w:instrText>
        </w:r>
        <w:r>
          <w:fldChar w:fldCharType="separate"/>
        </w:r>
        <w:r>
          <w:t>37</w:t>
        </w:r>
        <w:r>
          <w:fldChar w:fldCharType="end"/>
        </w:r>
      </w:hyperlink>
    </w:p>
    <w:p>
      <w:pPr>
        <w:pStyle w:val="TOC2"/>
        <w:tabs>
          <w:tab w:val="right" w:leader="dot" w:pos="8306"/>
        </w:tabs>
      </w:pPr>
      <w:hyperlink w:anchor="_Toc9579" w:history="1">
        <w:r>
          <w:rPr>
            <w:rFonts w:ascii="仿宋" w:eastAsia="仿宋" w:hAnsi="仿宋" w:cs="仿宋" w:hint="eastAsia"/>
            <w:lang w:eastAsia="zh-CN"/>
          </w:rPr>
          <w:t>(四)、利润率高</w:t>
        </w:r>
        <w:r>
          <w:tab/>
        </w:r>
        <w:r>
          <w:fldChar w:fldCharType="begin"/>
        </w:r>
        <w:r>
          <w:instrText xml:space="preserve"> PAGEREF _Toc9579 \h </w:instrText>
        </w:r>
        <w:r>
          <w:fldChar w:fldCharType="separate"/>
        </w:r>
        <w:r>
          <w:t>40</w:t>
        </w:r>
        <w:r>
          <w:fldChar w:fldCharType="end"/>
        </w:r>
      </w:hyperlink>
    </w:p>
    <w:p>
      <w:pPr>
        <w:pStyle w:val="TOC1"/>
        <w:tabs>
          <w:tab w:val="right" w:leader="dot" w:pos="8306"/>
        </w:tabs>
      </w:pPr>
      <w:hyperlink w:anchor="_Toc13237" w:history="1">
        <w:r>
          <w:rPr>
            <w:rFonts w:ascii="仿宋" w:eastAsia="仿宋" w:hAnsi="仿宋" w:cs="仿宋" w:hint="eastAsia"/>
            <w:lang w:eastAsia="zh-CN"/>
          </w:rPr>
          <w:t>十一、防静电海绵项目环境影响分析</w:t>
        </w:r>
        <w:r>
          <w:tab/>
        </w:r>
        <w:r>
          <w:fldChar w:fldCharType="begin"/>
        </w:r>
        <w:r>
          <w:instrText xml:space="preserve"> PAGEREF _Toc13237 \h </w:instrText>
        </w:r>
        <w:r>
          <w:fldChar w:fldCharType="separate"/>
        </w:r>
        <w:r>
          <w:t>42</w:t>
        </w:r>
        <w:r>
          <w:fldChar w:fldCharType="end"/>
        </w:r>
      </w:hyperlink>
    </w:p>
    <w:p>
      <w:pPr>
        <w:pStyle w:val="TOC2"/>
        <w:tabs>
          <w:tab w:val="right" w:leader="dot" w:pos="8306"/>
        </w:tabs>
      </w:pPr>
      <w:hyperlink w:anchor="_Toc1845" w:history="1">
        <w:r>
          <w:rPr>
            <w:rFonts w:ascii="仿宋" w:eastAsia="仿宋" w:hAnsi="仿宋" w:cs="仿宋" w:hint="eastAsia"/>
            <w:lang w:eastAsia="zh-CN"/>
          </w:rPr>
          <w:t>(一)、建设区域环境质量现状</w:t>
        </w:r>
        <w:r>
          <w:tab/>
        </w:r>
        <w:r>
          <w:fldChar w:fldCharType="begin"/>
        </w:r>
        <w:r>
          <w:instrText xml:space="preserve"> PAGEREF _Toc1845 \h </w:instrText>
        </w:r>
        <w:r>
          <w:fldChar w:fldCharType="separate"/>
        </w:r>
        <w:r>
          <w:t>42</w:t>
        </w:r>
        <w:r>
          <w:fldChar w:fldCharType="end"/>
        </w:r>
      </w:hyperlink>
    </w:p>
    <w:p>
      <w:pPr>
        <w:pStyle w:val="TOC2"/>
        <w:tabs>
          <w:tab w:val="right" w:leader="dot" w:pos="8306"/>
        </w:tabs>
      </w:pPr>
      <w:hyperlink w:anchor="_Toc32526" w:history="1">
        <w:r>
          <w:rPr>
            <w:rFonts w:ascii="仿宋" w:eastAsia="仿宋" w:hAnsi="仿宋" w:cs="仿宋" w:hint="eastAsia"/>
            <w:lang w:eastAsia="zh-CN"/>
          </w:rPr>
          <w:t>(二)、建设期环境保护</w:t>
        </w:r>
        <w:r>
          <w:tab/>
        </w:r>
        <w:r>
          <w:fldChar w:fldCharType="begin"/>
        </w:r>
        <w:r>
          <w:instrText xml:space="preserve"> PAGEREF _Toc32526 \h </w:instrText>
        </w:r>
        <w:r>
          <w:fldChar w:fldCharType="separate"/>
        </w:r>
        <w:r>
          <w:t>43</w:t>
        </w:r>
        <w:r>
          <w:fldChar w:fldCharType="end"/>
        </w:r>
      </w:hyperlink>
    </w:p>
    <w:p>
      <w:pPr>
        <w:pStyle w:val="TOC2"/>
        <w:tabs>
          <w:tab w:val="right" w:leader="dot" w:pos="8306"/>
        </w:tabs>
      </w:pPr>
      <w:hyperlink w:anchor="_Toc14374" w:history="1">
        <w:r>
          <w:rPr>
            <w:rFonts w:ascii="仿宋" w:eastAsia="仿宋" w:hAnsi="仿宋" w:cs="仿宋" w:hint="eastAsia"/>
            <w:lang w:eastAsia="zh-CN"/>
          </w:rPr>
          <w:t>(三)、运营期环境保护</w:t>
        </w:r>
        <w:r>
          <w:tab/>
        </w:r>
        <w:r>
          <w:fldChar w:fldCharType="begin"/>
        </w:r>
        <w:r>
          <w:instrText xml:space="preserve"> PAGEREF _Toc14374 \h </w:instrText>
        </w:r>
        <w:r>
          <w:fldChar w:fldCharType="separate"/>
        </w:r>
        <w:r>
          <w:t>45</w:t>
        </w:r>
        <w:r>
          <w:fldChar w:fldCharType="end"/>
        </w:r>
      </w:hyperlink>
    </w:p>
    <w:p>
      <w:pPr>
        <w:pStyle w:val="TOC2"/>
        <w:tabs>
          <w:tab w:val="right" w:leader="dot" w:pos="8306"/>
        </w:tabs>
      </w:pPr>
      <w:hyperlink w:anchor="_Toc1001" w:history="1">
        <w:r>
          <w:rPr>
            <w:rFonts w:ascii="仿宋" w:eastAsia="仿宋" w:hAnsi="仿宋" w:cs="仿宋" w:hint="eastAsia"/>
            <w:lang w:eastAsia="zh-CN"/>
          </w:rPr>
          <w:t>(四)、防静电海绵项目建设对区域经济的影响</w:t>
        </w:r>
        <w:r>
          <w:tab/>
        </w:r>
        <w:r>
          <w:fldChar w:fldCharType="begin"/>
        </w:r>
        <w:r>
          <w:instrText xml:space="preserve"> PAGEREF _Toc1001 \h </w:instrText>
        </w:r>
        <w:r>
          <w:fldChar w:fldCharType="separate"/>
        </w:r>
        <w:r>
          <w:t>46</w:t>
        </w:r>
        <w:r>
          <w:fldChar w:fldCharType="end"/>
        </w:r>
      </w:hyperlink>
    </w:p>
    <w:p>
      <w:pPr>
        <w:pStyle w:val="TOC2"/>
        <w:tabs>
          <w:tab w:val="right" w:leader="dot" w:pos="8306"/>
        </w:tabs>
      </w:pPr>
      <w:hyperlink w:anchor="_Toc28846" w:history="1">
        <w:r>
          <w:rPr>
            <w:rFonts w:ascii="仿宋" w:eastAsia="仿宋" w:hAnsi="仿宋" w:cs="仿宋" w:hint="eastAsia"/>
            <w:lang w:eastAsia="zh-CN"/>
          </w:rPr>
          <w:t>(五)、废弃物处理</w:t>
        </w:r>
        <w:r>
          <w:tab/>
        </w:r>
        <w:r>
          <w:fldChar w:fldCharType="begin"/>
        </w:r>
        <w:r>
          <w:instrText xml:space="preserve"> PAGEREF _Toc28846 \h </w:instrText>
        </w:r>
        <w:r>
          <w:fldChar w:fldCharType="separate"/>
        </w:r>
        <w:r>
          <w:t>48</w:t>
        </w:r>
        <w:r>
          <w:fldChar w:fldCharType="end"/>
        </w:r>
      </w:hyperlink>
    </w:p>
    <w:p>
      <w:pPr>
        <w:pStyle w:val="TOC2"/>
        <w:tabs>
          <w:tab w:val="right" w:leader="dot" w:pos="8306"/>
        </w:tabs>
      </w:pPr>
      <w:hyperlink w:anchor="_Toc23205" w:history="1">
        <w:r>
          <w:rPr>
            <w:rFonts w:ascii="仿宋" w:eastAsia="仿宋" w:hAnsi="仿宋" w:cs="仿宋" w:hint="eastAsia"/>
            <w:lang w:eastAsia="zh-CN"/>
          </w:rPr>
          <w:t>(六)、特殊环境影响分析</w:t>
        </w:r>
        <w:r>
          <w:tab/>
        </w:r>
        <w:r>
          <w:fldChar w:fldCharType="begin"/>
        </w:r>
        <w:r>
          <w:instrText xml:space="preserve"> PAGEREF _Toc23205 \h </w:instrText>
        </w:r>
        <w:r>
          <w:fldChar w:fldCharType="separate"/>
        </w:r>
        <w:r>
          <w:t>49</w:t>
        </w:r>
        <w:r>
          <w:fldChar w:fldCharType="end"/>
        </w:r>
      </w:hyperlink>
    </w:p>
    <w:p>
      <w:pPr>
        <w:pStyle w:val="TOC2"/>
        <w:tabs>
          <w:tab w:val="right" w:leader="dot" w:pos="8306"/>
        </w:tabs>
      </w:pPr>
      <w:hyperlink w:anchor="_Toc27289" w:history="1">
        <w:r>
          <w:rPr>
            <w:rFonts w:ascii="仿宋" w:eastAsia="仿宋" w:hAnsi="仿宋" w:cs="仿宋" w:hint="eastAsia"/>
            <w:lang w:eastAsia="zh-CN"/>
          </w:rPr>
          <w:t>(七)、清洁生产</w:t>
        </w:r>
        <w:r>
          <w:tab/>
        </w:r>
        <w:r>
          <w:fldChar w:fldCharType="begin"/>
        </w:r>
        <w:r>
          <w:instrText xml:space="preserve"> PAGEREF _Toc27289 \h </w:instrText>
        </w:r>
        <w:r>
          <w:fldChar w:fldCharType="separate"/>
        </w:r>
        <w:r>
          <w:t>50</w:t>
        </w:r>
        <w:r>
          <w:fldChar w:fldCharType="end"/>
        </w:r>
      </w:hyperlink>
    </w:p>
    <w:p>
      <w:pPr>
        <w:pStyle w:val="TOC2"/>
        <w:tabs>
          <w:tab w:val="right" w:leader="dot" w:pos="8306"/>
        </w:tabs>
      </w:pPr>
      <w:hyperlink w:anchor="_Toc29988" w:history="1">
        <w:r>
          <w:rPr>
            <w:rFonts w:ascii="仿宋" w:eastAsia="仿宋" w:hAnsi="仿宋" w:cs="仿宋" w:hint="eastAsia"/>
            <w:lang w:eastAsia="zh-CN"/>
          </w:rPr>
          <w:t>(八)、环境保护综合评价</w:t>
        </w:r>
        <w:r>
          <w:tab/>
        </w:r>
        <w:r>
          <w:fldChar w:fldCharType="begin"/>
        </w:r>
        <w:r>
          <w:instrText xml:space="preserve"> PAGEREF _Toc29988 \h </w:instrText>
        </w:r>
        <w:r>
          <w:fldChar w:fldCharType="separate"/>
        </w:r>
        <w:r>
          <w:t>51</w:t>
        </w:r>
        <w:r>
          <w:fldChar w:fldCharType="end"/>
        </w:r>
      </w:hyperlink>
    </w:p>
    <w:p>
      <w:pPr>
        <w:pStyle w:val="TOC1"/>
        <w:tabs>
          <w:tab w:val="right" w:leader="dot" w:pos="8306"/>
        </w:tabs>
      </w:pPr>
      <w:hyperlink w:anchor="_Toc31356" w:history="1">
        <w:r>
          <w:rPr>
            <w:rFonts w:ascii="仿宋" w:eastAsia="仿宋" w:hAnsi="仿宋" w:cs="仿宋" w:hint="eastAsia"/>
            <w:lang w:eastAsia="zh-CN"/>
          </w:rPr>
          <w:t>十二、防静电海绵项目技术管理</w:t>
        </w:r>
        <w:r>
          <w:tab/>
        </w:r>
        <w:r>
          <w:fldChar w:fldCharType="begin"/>
        </w:r>
        <w:r>
          <w:instrText xml:space="preserve"> PAGEREF _Toc31356 \h </w:instrText>
        </w:r>
        <w:r>
          <w:fldChar w:fldCharType="separate"/>
        </w:r>
        <w:r>
          <w:t>53</w:t>
        </w:r>
        <w:r>
          <w:fldChar w:fldCharType="end"/>
        </w:r>
      </w:hyperlink>
    </w:p>
    <w:p>
      <w:pPr>
        <w:pStyle w:val="TOC2"/>
        <w:tabs>
          <w:tab w:val="right" w:leader="dot" w:pos="8306"/>
        </w:tabs>
      </w:pPr>
      <w:hyperlink w:anchor="_Toc16118" w:history="1">
        <w:r>
          <w:rPr>
            <w:rFonts w:ascii="仿宋" w:eastAsia="仿宋" w:hAnsi="仿宋" w:cs="仿宋" w:hint="eastAsia"/>
            <w:lang w:eastAsia="zh-CN"/>
          </w:rPr>
          <w:t>(一)、技术方案选用方向</w:t>
        </w:r>
        <w:r>
          <w:tab/>
        </w:r>
        <w:r>
          <w:fldChar w:fldCharType="begin"/>
        </w:r>
        <w:r>
          <w:instrText xml:space="preserve"> PAGEREF _Toc16118 \h </w:instrText>
        </w:r>
        <w:r>
          <w:fldChar w:fldCharType="separate"/>
        </w:r>
        <w:r>
          <w:t>53</w:t>
        </w:r>
        <w:r>
          <w:fldChar w:fldCharType="end"/>
        </w:r>
      </w:hyperlink>
    </w:p>
    <w:p>
      <w:pPr>
        <w:pStyle w:val="TOC2"/>
        <w:tabs>
          <w:tab w:val="right" w:leader="dot" w:pos="8306"/>
        </w:tabs>
      </w:pPr>
      <w:hyperlink w:anchor="_Toc27060" w:history="1">
        <w:r>
          <w:rPr>
            <w:rFonts w:ascii="仿宋" w:eastAsia="仿宋" w:hAnsi="仿宋" w:cs="仿宋" w:hint="eastAsia"/>
            <w:lang w:eastAsia="zh-CN"/>
          </w:rPr>
          <w:t>(二)、工艺技术方案选用原则</w:t>
        </w:r>
        <w:r>
          <w:tab/>
        </w:r>
        <w:r>
          <w:fldChar w:fldCharType="begin"/>
        </w:r>
        <w:r>
          <w:instrText xml:space="preserve"> PAGEREF _Toc27060 \h </w:instrText>
        </w:r>
        <w:r>
          <w:fldChar w:fldCharType="separate"/>
        </w:r>
        <w:r>
          <w:t>54</w:t>
        </w:r>
        <w:r>
          <w:fldChar w:fldCharType="end"/>
        </w:r>
      </w:hyperlink>
    </w:p>
    <w:p>
      <w:pPr>
        <w:pStyle w:val="TOC2"/>
        <w:tabs>
          <w:tab w:val="right" w:leader="dot" w:pos="8306"/>
        </w:tabs>
      </w:pPr>
      <w:hyperlink w:anchor="_Toc24553" w:history="1">
        <w:r>
          <w:rPr>
            <w:rFonts w:ascii="仿宋" w:eastAsia="仿宋" w:hAnsi="仿宋" w:cs="仿宋" w:hint="eastAsia"/>
            <w:lang w:eastAsia="zh-CN"/>
          </w:rPr>
          <w:t>(三)、工艺技术方案要求</w:t>
        </w:r>
        <w:r>
          <w:tab/>
        </w:r>
        <w:r>
          <w:fldChar w:fldCharType="begin"/>
        </w:r>
        <w:r>
          <w:instrText xml:space="preserve"> PAGEREF _Toc24553 \h </w:instrText>
        </w:r>
        <w:r>
          <w:fldChar w:fldCharType="separate"/>
        </w:r>
        <w:r>
          <w:t>57</w:t>
        </w:r>
        <w:r>
          <w:fldChar w:fldCharType="end"/>
        </w:r>
      </w:hyperlink>
    </w:p>
    <w:p>
      <w:pPr>
        <w:pStyle w:val="TOC1"/>
        <w:tabs>
          <w:tab w:val="right" w:leader="dot" w:pos="8306"/>
        </w:tabs>
      </w:pPr>
      <w:hyperlink w:anchor="_Toc15660" w:history="1">
        <w:r>
          <w:rPr>
            <w:rFonts w:ascii="仿宋" w:eastAsia="仿宋" w:hAnsi="仿宋" w:cs="仿宋" w:hint="eastAsia"/>
            <w:lang w:eastAsia="zh-CN"/>
          </w:rPr>
          <w:t>十三、防静电海绵项目实施时间节点</w:t>
        </w:r>
        <w:r>
          <w:tab/>
        </w:r>
        <w:r>
          <w:fldChar w:fldCharType="begin"/>
        </w:r>
        <w:r>
          <w:instrText xml:space="preserve"> PAGEREF _Toc15660 \h </w:instrText>
        </w:r>
        <w:r>
          <w:fldChar w:fldCharType="separate"/>
        </w:r>
        <w:r>
          <w:t>59</w:t>
        </w:r>
        <w:r>
          <w:fldChar w:fldCharType="end"/>
        </w:r>
      </w:hyperlink>
    </w:p>
    <w:p>
      <w:pPr>
        <w:pStyle w:val="TOC2"/>
        <w:tabs>
          <w:tab w:val="right" w:leader="dot" w:pos="8306"/>
        </w:tabs>
      </w:pPr>
      <w:hyperlink w:anchor="_Toc15404" w:history="1">
        <w:r>
          <w:rPr>
            <w:rFonts w:ascii="仿宋" w:eastAsia="仿宋" w:hAnsi="仿宋" w:cs="仿宋" w:hint="eastAsia"/>
            <w:lang w:eastAsia="zh-CN"/>
          </w:rPr>
          <w:t>(一)、防静电海绵项目启动阶段时间节点</w:t>
        </w:r>
        <w:r>
          <w:tab/>
        </w:r>
        <w:r>
          <w:fldChar w:fldCharType="begin"/>
        </w:r>
        <w:r>
          <w:instrText xml:space="preserve"> PAGEREF _Toc15404 \h </w:instrText>
        </w:r>
        <w:r>
          <w:fldChar w:fldCharType="separate"/>
        </w:r>
        <w:r>
          <w:t>59</w:t>
        </w:r>
        <w:r>
          <w:fldChar w:fldCharType="end"/>
        </w:r>
      </w:hyperlink>
    </w:p>
    <w:p>
      <w:pPr>
        <w:pStyle w:val="TOC2"/>
        <w:tabs>
          <w:tab w:val="right" w:leader="dot" w:pos="8306"/>
        </w:tabs>
      </w:pPr>
      <w:hyperlink w:anchor="_Toc14213" w:history="1">
        <w:r>
          <w:rPr>
            <w:rFonts w:ascii="仿宋" w:eastAsia="仿宋" w:hAnsi="仿宋" w:cs="仿宋" w:hint="eastAsia"/>
            <w:lang w:eastAsia="zh-CN"/>
          </w:rPr>
          <w:t>(二)、防静电海绵项目执行阶段时间节点</w:t>
        </w:r>
        <w:r>
          <w:tab/>
        </w:r>
        <w:r>
          <w:fldChar w:fldCharType="begin"/>
        </w:r>
        <w:r>
          <w:instrText xml:space="preserve"> PAGEREF _Toc14213 \h </w:instrText>
        </w:r>
        <w:r>
          <w:fldChar w:fldCharType="separate"/>
        </w:r>
        <w:r>
          <w:t>60</w:t>
        </w:r>
        <w:r>
          <w:fldChar w:fldCharType="end"/>
        </w:r>
      </w:hyperlink>
    </w:p>
    <w:p>
      <w:pPr>
        <w:pStyle w:val="TOC2"/>
        <w:tabs>
          <w:tab w:val="right" w:leader="dot" w:pos="8306"/>
        </w:tabs>
      </w:pPr>
      <w:hyperlink w:anchor="_Toc26206" w:history="1">
        <w:r>
          <w:rPr>
            <w:rFonts w:ascii="仿宋" w:eastAsia="仿宋" w:hAnsi="仿宋" w:cs="仿宋" w:hint="eastAsia"/>
            <w:lang w:eastAsia="zh-CN"/>
          </w:rPr>
          <w:t>(三)、防静电海绵项目完成阶段时间节点</w:t>
        </w:r>
        <w:r>
          <w:tab/>
        </w:r>
        <w:r>
          <w:fldChar w:fldCharType="begin"/>
        </w:r>
        <w:r>
          <w:instrText xml:space="preserve"> PAGEREF _Toc26206 \h </w:instrText>
        </w:r>
        <w:r>
          <w:fldChar w:fldCharType="separate"/>
        </w:r>
        <w:r>
          <w:t>61</w:t>
        </w:r>
        <w:r>
          <w:fldChar w:fldCharType="end"/>
        </w:r>
      </w:hyperlink>
    </w:p>
    <w:p>
      <w:pPr>
        <w:pStyle w:val="TOC1"/>
        <w:tabs>
          <w:tab w:val="right" w:leader="dot" w:pos="8306"/>
        </w:tabs>
      </w:pPr>
      <w:hyperlink w:anchor="_Toc6489" w:history="1">
        <w:r>
          <w:rPr>
            <w:rFonts w:ascii="仿宋" w:eastAsia="仿宋" w:hAnsi="仿宋" w:cs="仿宋" w:hint="eastAsia"/>
            <w:lang w:eastAsia="zh-CN"/>
          </w:rPr>
          <w:t>十四、防静电海绵项目工程方案分析</w:t>
        </w:r>
        <w:r>
          <w:tab/>
        </w:r>
        <w:r>
          <w:fldChar w:fldCharType="begin"/>
        </w:r>
        <w:r>
          <w:instrText xml:space="preserve"> PAGEREF _Toc6489 \h </w:instrText>
        </w:r>
        <w:r>
          <w:fldChar w:fldCharType="separate"/>
        </w:r>
        <w:r>
          <w:t>62</w:t>
        </w:r>
        <w:r>
          <w:fldChar w:fldCharType="end"/>
        </w:r>
      </w:hyperlink>
    </w:p>
    <w:p>
      <w:pPr>
        <w:pStyle w:val="TOC2"/>
        <w:tabs>
          <w:tab w:val="right" w:leader="dot" w:pos="8306"/>
        </w:tabs>
      </w:pPr>
      <w:hyperlink w:anchor="_Toc6978" w:history="1">
        <w:r>
          <w:rPr>
            <w:rFonts w:ascii="仿宋" w:eastAsia="仿宋" w:hAnsi="仿宋" w:cs="仿宋" w:hint="eastAsia"/>
            <w:lang w:eastAsia="zh-CN"/>
          </w:rPr>
          <w:t>(一)、建筑工程设计原则</w:t>
        </w:r>
        <w:r>
          <w:tab/>
        </w:r>
        <w:r>
          <w:fldChar w:fldCharType="begin"/>
        </w:r>
        <w:r>
          <w:instrText xml:space="preserve"> PAGEREF _Toc6978 \h </w:instrText>
        </w:r>
        <w:r>
          <w:fldChar w:fldCharType="separate"/>
        </w:r>
        <w:r>
          <w:t>62</w:t>
        </w:r>
        <w:r>
          <w:fldChar w:fldCharType="end"/>
        </w:r>
      </w:hyperlink>
    </w:p>
    <w:p>
      <w:pPr>
        <w:pStyle w:val="TOC2"/>
        <w:tabs>
          <w:tab w:val="right" w:leader="dot" w:pos="8306"/>
        </w:tabs>
      </w:pPr>
      <w:hyperlink w:anchor="_Toc30891" w:history="1">
        <w:r>
          <w:rPr>
            <w:rFonts w:ascii="仿宋" w:eastAsia="仿宋" w:hAnsi="仿宋" w:cs="仿宋" w:hint="eastAsia"/>
            <w:lang w:eastAsia="zh-CN"/>
          </w:rPr>
          <w:t>(二)、土建工程建设指标</w:t>
        </w:r>
        <w:r>
          <w:tab/>
        </w:r>
        <w:r>
          <w:fldChar w:fldCharType="begin"/>
        </w:r>
        <w:r>
          <w:instrText xml:space="preserve"> PAGEREF _Toc30891 \h </w:instrText>
        </w:r>
        <w:r>
          <w:fldChar w:fldCharType="separate"/>
        </w:r>
        <w:r>
          <w:t>65</w:t>
        </w:r>
        <w:r>
          <w:fldChar w:fldCharType="end"/>
        </w:r>
      </w:hyperlink>
    </w:p>
    <w:p>
      <w:pPr>
        <w:pStyle w:val="TOC1"/>
        <w:tabs>
          <w:tab w:val="right" w:leader="dot" w:pos="8306"/>
        </w:tabs>
      </w:pPr>
      <w:hyperlink w:anchor="_Toc23539" w:history="1">
        <w:r>
          <w:rPr>
            <w:rFonts w:ascii="仿宋" w:eastAsia="仿宋" w:hAnsi="仿宋" w:cs="仿宋" w:hint="eastAsia"/>
            <w:lang w:eastAsia="zh-CN"/>
          </w:rPr>
          <w:t>十五、防静电海绵项目治理与监督</w:t>
        </w:r>
        <w:r>
          <w:tab/>
        </w:r>
        <w:r>
          <w:fldChar w:fldCharType="begin"/>
        </w:r>
        <w:r>
          <w:instrText xml:space="preserve"> PAGEREF _Toc23539 \h </w:instrText>
        </w:r>
        <w:r>
          <w:fldChar w:fldCharType="separate"/>
        </w:r>
        <w:r>
          <w:t>67</w:t>
        </w:r>
        <w:r>
          <w:fldChar w:fldCharType="end"/>
        </w:r>
      </w:hyperlink>
    </w:p>
    <w:p>
      <w:pPr>
        <w:pStyle w:val="TOC2"/>
        <w:tabs>
          <w:tab w:val="right" w:leader="dot" w:pos="8306"/>
        </w:tabs>
      </w:pPr>
      <w:hyperlink w:anchor="_Toc4293" w:history="1">
        <w:r>
          <w:rPr>
            <w:rFonts w:ascii="仿宋" w:eastAsia="仿宋" w:hAnsi="仿宋" w:cs="仿宋" w:hint="eastAsia"/>
            <w:lang w:eastAsia="zh-CN"/>
          </w:rPr>
          <w:t>(一)、防静电海绵项目治理结构</w:t>
        </w:r>
        <w:r>
          <w:tab/>
        </w:r>
        <w:r>
          <w:fldChar w:fldCharType="begin"/>
        </w:r>
        <w:r>
          <w:instrText xml:space="preserve"> PAGEREF _Toc4293 \h </w:instrText>
        </w:r>
        <w:r>
          <w:fldChar w:fldCharType="separate"/>
        </w:r>
        <w:r>
          <w:t>67</w:t>
        </w:r>
        <w:r>
          <w:fldChar w:fldCharType="end"/>
        </w:r>
      </w:hyperlink>
    </w:p>
    <w:p>
      <w:pPr>
        <w:pStyle w:val="TOC2"/>
        <w:tabs>
          <w:tab w:val="right" w:leader="dot" w:pos="8306"/>
        </w:tabs>
      </w:pPr>
      <w:hyperlink w:anchor="_Toc8902" w:history="1">
        <w:r>
          <w:rPr>
            <w:rFonts w:ascii="仿宋" w:eastAsia="仿宋" w:hAnsi="仿宋" w:cs="仿宋" w:hint="eastAsia"/>
            <w:lang w:eastAsia="zh-CN"/>
          </w:rPr>
          <w:t>(二)、监督与审计</w:t>
        </w:r>
        <w:r>
          <w:tab/>
        </w:r>
        <w:r>
          <w:fldChar w:fldCharType="begin"/>
        </w:r>
        <w:r>
          <w:instrText xml:space="preserve"> PAGEREF _Toc8902 \h </w:instrText>
        </w:r>
        <w:r>
          <w:fldChar w:fldCharType="separate"/>
        </w:r>
        <w:r>
          <w:t>69</w:t>
        </w:r>
        <w:r>
          <w:fldChar w:fldCharType="end"/>
        </w:r>
      </w:hyperlink>
    </w:p>
    <w:p>
      <w:pPr>
        <w:pStyle w:val="TOC1"/>
        <w:tabs>
          <w:tab w:val="right" w:leader="dot" w:pos="8306"/>
        </w:tabs>
      </w:pPr>
      <w:hyperlink w:anchor="_Toc13838" w:history="1">
        <w:r>
          <w:rPr>
            <w:rFonts w:ascii="仿宋" w:eastAsia="仿宋" w:hAnsi="仿宋" w:cs="仿宋" w:hint="eastAsia"/>
            <w:lang w:eastAsia="zh-CN"/>
          </w:rPr>
          <w:t>十六、供应链管理</w:t>
        </w:r>
        <w:r>
          <w:tab/>
        </w:r>
        <w:r>
          <w:fldChar w:fldCharType="begin"/>
        </w:r>
        <w:r>
          <w:instrText xml:space="preserve"> PAGEREF _Toc13838 \h </w:instrText>
        </w:r>
        <w:r>
          <w:fldChar w:fldCharType="separate"/>
        </w:r>
        <w:r>
          <w:t>70</w:t>
        </w:r>
        <w:r>
          <w:fldChar w:fldCharType="end"/>
        </w:r>
      </w:hyperlink>
    </w:p>
    <w:p>
      <w:pPr>
        <w:pStyle w:val="TOC2"/>
        <w:tabs>
          <w:tab w:val="right" w:leader="dot" w:pos="8306"/>
        </w:tabs>
      </w:pPr>
      <w:hyperlink w:anchor="_Toc20547" w:history="1">
        <w:r>
          <w:rPr>
            <w:rFonts w:ascii="仿宋" w:eastAsia="仿宋" w:hAnsi="仿宋" w:cs="仿宋" w:hint="eastAsia"/>
            <w:lang w:eastAsia="zh-CN"/>
          </w:rPr>
          <w:t>(一)、供应链战略规划</w:t>
        </w:r>
        <w:r>
          <w:tab/>
        </w:r>
        <w:r>
          <w:fldChar w:fldCharType="begin"/>
        </w:r>
        <w:r>
          <w:instrText xml:space="preserve"> PAGEREF _Toc20547 \h </w:instrText>
        </w:r>
        <w:r>
          <w:fldChar w:fldCharType="separate"/>
        </w:r>
        <w:r>
          <w:t>70</w:t>
        </w:r>
        <w:r>
          <w:fldChar w:fldCharType="end"/>
        </w:r>
      </w:hyperlink>
    </w:p>
    <w:p>
      <w:pPr>
        <w:pStyle w:val="TOC2"/>
        <w:tabs>
          <w:tab w:val="right" w:leader="dot" w:pos="8306"/>
        </w:tabs>
      </w:pPr>
      <w:hyperlink w:anchor="_Toc13736" w:history="1">
        <w:r>
          <w:rPr>
            <w:rFonts w:ascii="仿宋" w:eastAsia="仿宋" w:hAnsi="仿宋" w:cs="仿宋" w:hint="eastAsia"/>
            <w:lang w:eastAsia="zh-CN"/>
          </w:rPr>
          <w:t>(二)、供应商选择与合作</w:t>
        </w:r>
        <w:r>
          <w:tab/>
        </w:r>
        <w:r>
          <w:fldChar w:fldCharType="begin"/>
        </w:r>
        <w:r>
          <w:instrText xml:space="preserve"> PAGEREF _Toc13736 \h </w:instrText>
        </w:r>
        <w:r>
          <w:fldChar w:fldCharType="separate"/>
        </w:r>
        <w:r>
          <w:t>71</w:t>
        </w:r>
        <w:r>
          <w:fldChar w:fldCharType="end"/>
        </w:r>
      </w:hyperlink>
    </w:p>
    <w:p>
      <w:pPr>
        <w:pStyle w:val="TOC2"/>
        <w:tabs>
          <w:tab w:val="right" w:leader="dot" w:pos="8306"/>
        </w:tabs>
      </w:pPr>
      <w:hyperlink w:anchor="_Toc6364" w:history="1">
        <w:r>
          <w:rPr>
            <w:rFonts w:ascii="仿宋" w:eastAsia="仿宋" w:hAnsi="仿宋" w:cs="仿宋" w:hint="eastAsia"/>
            <w:lang w:eastAsia="zh-CN"/>
          </w:rPr>
          <w:t>(三)、物流与库存管理</w:t>
        </w:r>
        <w:r>
          <w:tab/>
        </w:r>
        <w:r>
          <w:fldChar w:fldCharType="begin"/>
        </w:r>
        <w:r>
          <w:instrText xml:space="preserve"> PAGEREF _Toc6364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44"/>
      <w:r>
        <w:rPr>
          <w:rFonts w:ascii="仿宋" w:eastAsia="仿宋" w:hAnsi="仿宋" w:cs="仿宋" w:hint="eastAsia"/>
          <w:sz w:val="28"/>
          <w:lang w:eastAsia="zh-CN"/>
        </w:rPr>
        <w:t>一、防静电海绵项目可持续发展</w:t>
      </w:r>
      <w:bookmarkEnd w:id="2"/>
    </w:p>
    <w:p>
      <w:pPr>
        <w:pStyle w:val="Heading2"/>
        <w:rPr>
          <w:rFonts w:ascii="仿宋" w:eastAsia="仿宋" w:hAnsi="仿宋" w:cs="仿宋" w:hint="eastAsia"/>
          <w:lang w:eastAsia="zh-CN"/>
        </w:rPr>
      </w:pPr>
      <w:bookmarkStart w:id="3" w:name="_Toc108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中，防静电海绵项目团队着眼于未来，明确了可持续发展的战略方向。制定的具体可持续发展目标包括降低资源使用、采用环保技术、最大化社会效益等。这一步骤不仅有助于防静电海绵项目在环保和社会责任方面达到最高标准，也为未来提供了明确的指引，确保防静电海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可持续实践的融入防静电海绵项目管理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海绵项目管理周期。从防静电海绵项目规划开始，防静电海绵项目团队就考虑了环境和社会的因素。在执行阶段，防静电海绵项目团队积极推动绿色技术的应用，优化资源利用。此外，关注员工的社会责任，通过培训和沟通活动提高员工对可持续发展的认知，使他们能够在日常工作中践行可持续实践。这些举措不仅为防静电海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7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扎根于防静电海绵项目的可持续发展理念，我们深信环保与社会责任是防静电海绵项目成功的关键支柱。在防静电海绵项目的每一步，我们都致力于通过创新和实践，履行对环境和社会的坚定责任。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团队通过引入先进的环保技术、建立高效的废物处理系统以及推动能源节约措施，积极履行环保责任。定期的环保监测和评估确保防静电海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不仅致力于自身可持续发展，还注重对社会的回馈。通过支持社区防静电海绵项目、参与慈善事业、提供培训机会等方式，防静电海绵项目积极履行社会责任。与当地社区建立积极互动，关注员工的工作与生活平衡，以及员工的身心健康，是防静电海绵项目在社会责任层面的关键举措。这样的实践不仅增强了防静电海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882"/>
      <w:r>
        <w:rPr>
          <w:rFonts w:ascii="仿宋" w:eastAsia="仿宋" w:hAnsi="仿宋" w:cs="仿宋" w:hint="eastAsia"/>
          <w:sz w:val="28"/>
          <w:lang w:eastAsia="zh-CN"/>
        </w:rPr>
        <w:t>二、防静电海绵项目文档管理</w:t>
      </w:r>
      <w:bookmarkEnd w:id="5"/>
    </w:p>
    <w:p>
      <w:pPr>
        <w:pStyle w:val="Heading2"/>
        <w:rPr>
          <w:rFonts w:ascii="仿宋" w:eastAsia="仿宋" w:hAnsi="仿宋" w:cs="仿宋" w:hint="eastAsia"/>
          <w:lang w:eastAsia="zh-CN"/>
        </w:rPr>
      </w:pPr>
      <w:bookmarkStart w:id="6" w:name="_Toc20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防静电海绵项目高度重视文档的质量和准确性，以支持防静电海绵项目的各项活动和决策。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文档的编制始于防静电海绵项目计划的初期，我们制定了详细的文档编制计划，明确了每个文档的内容、格式和编写责任人。在防静电海绵项目启动阶段，我们首先编制了防静电海绵项目章程，明确定义了防静电海绵项目的目标、范围、风险等关键要素。随后，防静电海绵项目团队根据计划陆续编制了需求文档、设计文档、测试文档等各类文档，确保防静电海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海绵项目管理中的重要环节，旨在确保防静电海绵项目文档符合质量标准和防静电海绵项目需求。在防静电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海绵项目相关利益方和专业领域的专家对文档进行独立审查。这有助于获取更全面、客观的反馈，确保防静电海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防静电海绵项目在文档编制与审查方面建立了严格的管理机制，通过规范的流程和多维度的审查，确保防静电海绵项目文档的质量、准确性和可靠性，为防静电海绵项目的顺利推进提供了有力支持。</w:t>
      </w:r>
    </w:p>
    <w:p>
      <w:pPr>
        <w:pStyle w:val="Heading2"/>
        <w:ind w:firstLine="560" w:firstLineChars="200"/>
        <w:rPr>
          <w:rFonts w:ascii="仿宋" w:eastAsia="仿宋" w:hAnsi="仿宋" w:cs="仿宋" w:hint="eastAsia"/>
          <w:sz w:val="28"/>
          <w:lang w:eastAsia="zh-CN"/>
        </w:rPr>
      </w:pPr>
      <w:bookmarkStart w:id="7" w:name="_Toc3172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我们采用了精细的权限控制，确保只有授权人员可以访问敏感信息。这种安全措施保护了防静电海绵项目文档的机密性，防止了未经授权的信息泄露。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1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文档存档与归档是防静电海绵项目生命周期中一个至关重要的环节，直接关系到防静电海绵项目信息的长期保存和历史记录的完整性。在防静电海绵项目中，我们实施了一系列有效的文档存档与归档管理策略：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316"/>
      <w:r>
        <w:rPr>
          <w:rFonts w:ascii="仿宋" w:eastAsia="仿宋" w:hAnsi="仿宋" w:cs="仿宋" w:hint="eastAsia"/>
          <w:sz w:val="28"/>
          <w:lang w:eastAsia="zh-CN"/>
        </w:rPr>
        <w:t>三、防静电海绵项目选址可行性分析</w:t>
      </w:r>
      <w:bookmarkEnd w:id="9"/>
    </w:p>
    <w:p>
      <w:pPr>
        <w:pStyle w:val="Heading2"/>
        <w:rPr>
          <w:rFonts w:ascii="仿宋" w:eastAsia="仿宋" w:hAnsi="仿宋" w:cs="仿宋" w:hint="eastAsia"/>
          <w:lang w:eastAsia="zh-CN"/>
        </w:rPr>
      </w:pPr>
      <w:bookmarkStart w:id="10" w:name="_Toc6281"/>
      <w:r>
        <w:rPr>
          <w:rFonts w:ascii="仿宋" w:eastAsia="仿宋" w:hAnsi="仿宋" w:cs="仿宋" w:hint="eastAsia"/>
          <w:lang w:eastAsia="zh-CN"/>
        </w:rPr>
        <w:t>(一)、防静电海绵项目选址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该防静电海绵项目选址位于XX省XX市XX区XXX街道</w:t>
      </w:r>
    </w:p>
    <w:p>
      <w:pPr>
        <w:pStyle w:val="Heading2"/>
        <w:ind w:firstLine="560" w:firstLineChars="200"/>
        <w:rPr>
          <w:rFonts w:ascii="仿宋" w:eastAsia="仿宋" w:hAnsi="仿宋" w:cs="仿宋" w:hint="eastAsia"/>
          <w:sz w:val="28"/>
          <w:lang w:eastAsia="zh-CN"/>
        </w:rPr>
      </w:pPr>
      <w:bookmarkStart w:id="11" w:name="_Toc2773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防静电海绵项目的征地面积将根据防静电海绵项目的实际规模和需求进行精确规划。具体面积XXX平方米，旨在确保防静电海绵项目不仅能够满足当前的发展需求，还能够预留空间以适应未来的扩展。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防静电海绵项目计划建设的建筑总规模具体面积XXX平方米。这一规模的确定综合考虑了防静电海绵项目的性质、规模，以及城市规划的相关要求，确保建筑布局与周边环境协调一致。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绿地率是防静电海绵项目用地中被规划为绿地的比例。具体面积XXX平方米，旨在通过合理规划绿地，改善防静电海绵项目周边环境，提升居民生活质量，并符合城市整体绿化规划。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海绵项目选址与当地城市规划相一致，具体面积XXX平方米。通过与城市规划部门深入沟通，确保防静电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海绵项目选址符合当地产业政策，具体面积XXX平方米。这包括防静电海绵项目对当地经济的促进作用，以及对相关产业的带动效应，确保防静电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用地总体要求必须符合环保和可持续发展的原则，具体面积XXX平方米。通过采用绿色建筑设计、节能减排等措施，确保防静电海绵项目在建设和运营过程中对环境的影响最小化，达到可持续发展的要求。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确保防静电海绵项目选址具备必要的公共设施配套，具体面积XXX平方米。这包括交通便利性、教育、医疗等基础设施，以提高居民生活品质，使得防静电海绵项目选址更具吸引力。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海绵项目选址不仅符合法规和规划，还在实际操作中具有可行性。这一全面规划将为防静电海绵项目的成功实施提供坚实的基础，确保防静电海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9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海绵项目的设备规划和空间设计中，我们将采取灵活设备布局的措施。设备布局将根据实际需求进行灵活设计，避免不必要的浪费。通过合理规划设备摆放位置，我们将提高设备的利用率，减少设备间距，以确保防静电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海绵项目内部引入共享设施的概念，例如共享会议室、办公区等。通过这种方式，我们可以减少对资源的重复建设，提高资源共享效率，从而减小防静电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9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海绵项目的总图布置中，我们将不同功能区域进行明确的规划，以最大程度满足防静电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1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海绵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防静电海绵项目对环境的影响是综合评价的重要因素之一。我们将详细考虑选址周边的自然环境、生态保护区、水源地等情况，确保防静电海绵项目的建设和运营对环境影响最小化，并符合当地的环保法规标准。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对选址的评价还需充分考虑当地政府的产业政策和法规。我们将详细了解防静电海绵项目所在地的相关政策，确保防静电海绵项目的规划和运营与当地法规相符，降低不必要的法律风险。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考虑到社会稳定性对企业运营的重要性，我们将评估选址地区的社会安全情况、劳工关系、社区反馈等方面，以确保防静电海绵项目的建设和运营不会受到社会稳定性的负面影响。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最后，我们将综合考虑用地成本，包括土地购置费用、土地开发成本等。通过对用地成本的详细评估，我们能够做出更为精确的经济效益分析，为防静电海绵项目的投资决策提供有力支持。</w:t>
      </w:r>
    </w:p>
    <w:p>
      <w:pPr>
        <w:pStyle w:val="Heading1"/>
        <w:ind w:firstLine="560" w:firstLineChars="200"/>
        <w:rPr>
          <w:rFonts w:ascii="仿宋" w:eastAsia="仿宋" w:hAnsi="仿宋" w:cs="仿宋" w:hint="eastAsia"/>
          <w:sz w:val="28"/>
          <w:lang w:eastAsia="zh-CN"/>
        </w:rPr>
      </w:pPr>
      <w:bookmarkStart w:id="15" w:name="_Toc1186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02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静电海绵项目的技术管理特点体现在其创新导向。通过引入最先进的技术趋势和解决方案，防静电海绵项目致力于提升科技含量、提高质量和效率水平。这意味着我们将采用最新的工具和方法，确保防静电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海绵项目技术管理的显著特征。通过整合不同领域的技术资源，我们实现了跨学科的协同工作。这有助于优化技术架构，提高整体效能。此外，整合性策略还促进了不同技术团队之间的紧密沟通和高效合作，确保防静电海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海绵项目所采用的技术。通过不断优化技术方案，防静电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静电海绵项目团队将在防静电海绵项目初期识别可能的技术风险，并采取相应的预防和应对措施。通过建立健全的风险评估机制，防静电海绵项目能够在实施过程中及时发现并解决潜在的技术问题，保障防静电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海绵项目中，技术将成为防静电海绵项目成功的有力支持。这一深度剖析揭示了技术管理在防静电海绵项目实施中的关键作用，为防静电海绵项目的技术基础奠定了坚实的基础。</w:t>
      </w:r>
    </w:p>
    <w:p>
      <w:pPr>
        <w:pStyle w:val="Heading2"/>
        <w:ind w:firstLine="560" w:firstLineChars="200"/>
        <w:rPr>
          <w:rFonts w:ascii="仿宋" w:eastAsia="仿宋" w:hAnsi="仿宋" w:cs="仿宋" w:hint="eastAsia"/>
          <w:sz w:val="28"/>
          <w:lang w:eastAsia="zh-CN"/>
        </w:rPr>
      </w:pPr>
      <w:bookmarkStart w:id="17" w:name="_Toc31345"/>
      <w:r>
        <w:rPr>
          <w:rFonts w:ascii="仿宋" w:eastAsia="仿宋" w:hAnsi="仿宋" w:cs="仿宋" w:hint="eastAsia"/>
          <w:sz w:val="28"/>
          <w:lang w:eastAsia="zh-CN"/>
        </w:rPr>
        <w:t>(二)、防静电海绵项目工艺技术设计方案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海绵项目将严格按照相关行业规范要求进行组织。通过有效控制产品质量，防静电海绵项目将致力于为顾客提供优质的防静电海绵项目产品和良好的服务。这体现了防静电海绵项目对于生产活动合规性和质量标准的高度重视，为防静电海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静电海绵项目注重生态效益和清洁生产原则。防静电海绵项目建设将紧密结合地方特色经济发展，与社会经济发展规划和区域环境保护规划方案相协调一致。通过与当地区域自然生态系统的结合，防静电海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海绵项目产品具有多样化的客户需求和个性化的特点。因此，防静电海绵项目产品规格品种多样，且单批生产数量较小。为满足这一特点，防静电海绵项目承办单位将建设先进的柔性制造生产线。通过广泛应用柔性制造技术，防静电海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海绵项目采用的技术具有较高的技术含量和自动化水平，处于国内先进水平。这一技术选用不仅体现了对生产效率、质量和环境友好性的高标准要求，同时为防静电海绵项目的可持续发展奠定了坚实的基础。</w:t>
      </w:r>
    </w:p>
    <w:p>
      <w:pPr>
        <w:pStyle w:val="Heading2"/>
        <w:ind w:firstLine="560" w:firstLineChars="200"/>
        <w:rPr>
          <w:rFonts w:ascii="仿宋" w:eastAsia="仿宋" w:hAnsi="仿宋" w:cs="仿宋" w:hint="eastAsia"/>
          <w:sz w:val="28"/>
          <w:lang w:eastAsia="zh-CN"/>
        </w:rPr>
      </w:pPr>
      <w:bookmarkStart w:id="18" w:name="_Toc1005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为确保防静电海绵项目的高效生产和技术实施，我们制定了一套精心设计的设备选型方案，以满足防静电海绵项目生产、质量和环保的要求。该方案的主要特点如下：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海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https://d.book118.com/108055107117006023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防静电海绵项目规划设计蓝图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571F7"/>
    <w:rsid w:val="09157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51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2023-12-13T14:27:00Z</dcterms:created>
  <dcterms:modified xsi:type="dcterms:W3CDTF">2023-12-13T14:27:28Z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A4CE93D7B53146B7A3B895C4808FC239_11</vt:lpwstr>
  </property>
  <property fmtid="{D5CDD505-2E9C-101B-9397-08002B2CF9AE}" pid="3" name="KSOProductBuildVer">
    <vt:lpwstr>2052-12.1.0.15990</vt:lpwstr>
  </property>
</Properties>
</file>