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 w:history="1">
        <w:r>
          <w:rPr>
            <w:rFonts w:ascii="仿宋" w:eastAsia="仿宋" w:hAnsi="仿宋" w:cs="仿宋" w:hint="eastAsia"/>
            <w:lang w:eastAsia="zh-CN"/>
          </w:rPr>
          <w:t>前言</w:t>
        </w:r>
        <w:r>
          <w:tab/>
        </w:r>
        <w:r>
          <w:fldChar w:fldCharType="begin"/>
        </w:r>
        <w:r>
          <w:instrText xml:space="preserve"> PAGEREF _Toc1894 \h </w:instrText>
        </w:r>
        <w:r>
          <w:fldChar w:fldCharType="separate"/>
        </w:r>
        <w:r>
          <w:t>3</w:t>
        </w:r>
        <w:r>
          <w:fldChar w:fldCharType="end"/>
        </w:r>
      </w:hyperlink>
    </w:p>
    <w:p>
      <w:pPr>
        <w:pStyle w:val="TOC1"/>
        <w:tabs>
          <w:tab w:val="right" w:leader="dot" w:pos="8306"/>
        </w:tabs>
      </w:pPr>
      <w:hyperlink w:anchor="_Toc14825" w:history="1">
        <w:r>
          <w:rPr>
            <w:rFonts w:ascii="仿宋" w:eastAsia="仿宋" w:hAnsi="仿宋" w:cs="仿宋" w:hint="eastAsia"/>
            <w:lang w:eastAsia="zh-CN"/>
          </w:rPr>
          <w:t>一、异丙醚项目建设背景及必要性分析</w:t>
        </w:r>
        <w:r>
          <w:tab/>
        </w:r>
        <w:r>
          <w:fldChar w:fldCharType="begin"/>
        </w:r>
        <w:r>
          <w:instrText xml:space="preserve"> PAGEREF _Toc14825 \h </w:instrText>
        </w:r>
        <w:r>
          <w:fldChar w:fldCharType="separate"/>
        </w:r>
        <w:r>
          <w:t>3</w:t>
        </w:r>
        <w:r>
          <w:fldChar w:fldCharType="end"/>
        </w:r>
      </w:hyperlink>
    </w:p>
    <w:p>
      <w:pPr>
        <w:pStyle w:val="TOC2"/>
        <w:tabs>
          <w:tab w:val="right" w:leader="dot" w:pos="8306"/>
        </w:tabs>
      </w:pPr>
      <w:hyperlink w:anchor="_Toc6075" w:history="1">
        <w:r>
          <w:rPr>
            <w:rFonts w:ascii="仿宋" w:eastAsia="仿宋" w:hAnsi="仿宋" w:cs="仿宋" w:hint="eastAsia"/>
            <w:lang w:eastAsia="zh-CN"/>
          </w:rPr>
          <w:t>(一)、异丙醚项目背景分析</w:t>
        </w:r>
        <w:r>
          <w:tab/>
        </w:r>
        <w:r>
          <w:fldChar w:fldCharType="begin"/>
        </w:r>
        <w:r>
          <w:instrText xml:space="preserve"> PAGEREF _Toc6075 \h </w:instrText>
        </w:r>
        <w:r>
          <w:fldChar w:fldCharType="separate"/>
        </w:r>
        <w:r>
          <w:t>3</w:t>
        </w:r>
        <w:r>
          <w:fldChar w:fldCharType="end"/>
        </w:r>
      </w:hyperlink>
    </w:p>
    <w:p>
      <w:pPr>
        <w:pStyle w:val="TOC2"/>
        <w:tabs>
          <w:tab w:val="right" w:leader="dot" w:pos="8306"/>
        </w:tabs>
      </w:pPr>
      <w:hyperlink w:anchor="_Toc11622" w:history="1">
        <w:r>
          <w:rPr>
            <w:rFonts w:ascii="仿宋" w:eastAsia="仿宋" w:hAnsi="仿宋" w:cs="仿宋" w:hint="eastAsia"/>
            <w:lang w:eastAsia="zh-CN"/>
          </w:rPr>
          <w:t>(二)、异丙醚项目建设必要性分析</w:t>
        </w:r>
        <w:r>
          <w:tab/>
        </w:r>
        <w:r>
          <w:fldChar w:fldCharType="begin"/>
        </w:r>
        <w:r>
          <w:instrText xml:space="preserve"> PAGEREF _Toc11622 \h </w:instrText>
        </w:r>
        <w:r>
          <w:fldChar w:fldCharType="separate"/>
        </w:r>
        <w:r>
          <w:t>5</w:t>
        </w:r>
        <w:r>
          <w:fldChar w:fldCharType="end"/>
        </w:r>
      </w:hyperlink>
    </w:p>
    <w:p>
      <w:pPr>
        <w:pStyle w:val="TOC1"/>
        <w:tabs>
          <w:tab w:val="right" w:leader="dot" w:pos="8306"/>
        </w:tabs>
      </w:pPr>
      <w:hyperlink w:anchor="_Toc29039" w:history="1">
        <w:r>
          <w:rPr>
            <w:rFonts w:ascii="仿宋" w:eastAsia="仿宋" w:hAnsi="仿宋" w:cs="仿宋" w:hint="eastAsia"/>
            <w:lang w:eastAsia="zh-CN"/>
          </w:rPr>
          <w:t>二、异丙醚项目可持续发展</w:t>
        </w:r>
        <w:r>
          <w:tab/>
        </w:r>
        <w:r>
          <w:fldChar w:fldCharType="begin"/>
        </w:r>
        <w:r>
          <w:instrText xml:space="preserve"> PAGEREF _Toc29039 \h </w:instrText>
        </w:r>
        <w:r>
          <w:fldChar w:fldCharType="separate"/>
        </w:r>
        <w:r>
          <w:t>6</w:t>
        </w:r>
        <w:r>
          <w:fldChar w:fldCharType="end"/>
        </w:r>
      </w:hyperlink>
    </w:p>
    <w:p>
      <w:pPr>
        <w:pStyle w:val="TOC2"/>
        <w:tabs>
          <w:tab w:val="right" w:leader="dot" w:pos="8306"/>
        </w:tabs>
      </w:pPr>
      <w:hyperlink w:anchor="_Toc7908" w:history="1">
        <w:r>
          <w:rPr>
            <w:rFonts w:ascii="仿宋" w:eastAsia="仿宋" w:hAnsi="仿宋" w:cs="仿宋" w:hint="eastAsia"/>
            <w:lang w:eastAsia="zh-CN"/>
          </w:rPr>
          <w:t>(一)、可持续战略与实践</w:t>
        </w:r>
        <w:r>
          <w:tab/>
        </w:r>
        <w:r>
          <w:fldChar w:fldCharType="begin"/>
        </w:r>
        <w:r>
          <w:instrText xml:space="preserve"> PAGEREF _Toc7908 \h </w:instrText>
        </w:r>
        <w:r>
          <w:fldChar w:fldCharType="separate"/>
        </w:r>
        <w:r>
          <w:t>6</w:t>
        </w:r>
        <w:r>
          <w:fldChar w:fldCharType="end"/>
        </w:r>
      </w:hyperlink>
    </w:p>
    <w:p>
      <w:pPr>
        <w:pStyle w:val="TOC2"/>
        <w:tabs>
          <w:tab w:val="right" w:leader="dot" w:pos="8306"/>
        </w:tabs>
      </w:pPr>
      <w:hyperlink w:anchor="_Toc20420" w:history="1">
        <w:r>
          <w:rPr>
            <w:rFonts w:ascii="仿宋" w:eastAsia="仿宋" w:hAnsi="仿宋" w:cs="仿宋" w:hint="eastAsia"/>
            <w:lang w:eastAsia="zh-CN"/>
          </w:rPr>
          <w:t>(二)、环保与社会责任</w:t>
        </w:r>
        <w:r>
          <w:tab/>
        </w:r>
        <w:r>
          <w:fldChar w:fldCharType="begin"/>
        </w:r>
        <w:r>
          <w:instrText xml:space="preserve"> PAGEREF _Toc20420 \h </w:instrText>
        </w:r>
        <w:r>
          <w:fldChar w:fldCharType="separate"/>
        </w:r>
        <w:r>
          <w:t>7</w:t>
        </w:r>
        <w:r>
          <w:fldChar w:fldCharType="end"/>
        </w:r>
      </w:hyperlink>
    </w:p>
    <w:p>
      <w:pPr>
        <w:pStyle w:val="TOC1"/>
        <w:tabs>
          <w:tab w:val="right" w:leader="dot" w:pos="8306"/>
        </w:tabs>
      </w:pPr>
      <w:hyperlink w:anchor="_Toc24476" w:history="1">
        <w:r>
          <w:rPr>
            <w:rFonts w:ascii="仿宋" w:eastAsia="仿宋" w:hAnsi="仿宋" w:cs="仿宋" w:hint="eastAsia"/>
            <w:lang w:eastAsia="zh-CN"/>
          </w:rPr>
          <w:t>三、产品规划分析</w:t>
        </w:r>
        <w:r>
          <w:tab/>
        </w:r>
        <w:r>
          <w:fldChar w:fldCharType="begin"/>
        </w:r>
        <w:r>
          <w:instrText xml:space="preserve"> PAGEREF _Toc24476 \h </w:instrText>
        </w:r>
        <w:r>
          <w:fldChar w:fldCharType="separate"/>
        </w:r>
        <w:r>
          <w:t>7</w:t>
        </w:r>
        <w:r>
          <w:fldChar w:fldCharType="end"/>
        </w:r>
      </w:hyperlink>
    </w:p>
    <w:p>
      <w:pPr>
        <w:pStyle w:val="TOC2"/>
        <w:tabs>
          <w:tab w:val="right" w:leader="dot" w:pos="8306"/>
        </w:tabs>
      </w:pPr>
      <w:hyperlink w:anchor="_Toc7712" w:history="1">
        <w:r>
          <w:rPr>
            <w:rFonts w:ascii="仿宋" w:eastAsia="仿宋" w:hAnsi="仿宋" w:cs="仿宋" w:hint="eastAsia"/>
            <w:lang w:eastAsia="zh-CN"/>
          </w:rPr>
          <w:t>(一)、产品规划</w:t>
        </w:r>
        <w:r>
          <w:tab/>
        </w:r>
        <w:r>
          <w:fldChar w:fldCharType="begin"/>
        </w:r>
        <w:r>
          <w:instrText xml:space="preserve"> PAGEREF _Toc7712 \h </w:instrText>
        </w:r>
        <w:r>
          <w:fldChar w:fldCharType="separate"/>
        </w:r>
        <w:r>
          <w:t>7</w:t>
        </w:r>
        <w:r>
          <w:fldChar w:fldCharType="end"/>
        </w:r>
      </w:hyperlink>
    </w:p>
    <w:p>
      <w:pPr>
        <w:pStyle w:val="TOC2"/>
        <w:tabs>
          <w:tab w:val="right" w:leader="dot" w:pos="8306"/>
        </w:tabs>
      </w:pPr>
      <w:hyperlink w:anchor="_Toc22558" w:history="1">
        <w:r>
          <w:rPr>
            <w:rFonts w:ascii="仿宋" w:eastAsia="仿宋" w:hAnsi="仿宋" w:cs="仿宋" w:hint="eastAsia"/>
            <w:lang w:eastAsia="zh-CN"/>
          </w:rPr>
          <w:t>(二)、建设规模</w:t>
        </w:r>
        <w:r>
          <w:tab/>
        </w:r>
        <w:r>
          <w:fldChar w:fldCharType="begin"/>
        </w:r>
        <w:r>
          <w:instrText xml:space="preserve"> PAGEREF _Toc22558 \h </w:instrText>
        </w:r>
        <w:r>
          <w:fldChar w:fldCharType="separate"/>
        </w:r>
        <w:r>
          <w:t>8</w:t>
        </w:r>
        <w:r>
          <w:fldChar w:fldCharType="end"/>
        </w:r>
      </w:hyperlink>
    </w:p>
    <w:p>
      <w:pPr>
        <w:pStyle w:val="TOC1"/>
        <w:tabs>
          <w:tab w:val="right" w:leader="dot" w:pos="8306"/>
        </w:tabs>
      </w:pPr>
      <w:hyperlink w:anchor="_Toc19058" w:history="1">
        <w:r>
          <w:rPr>
            <w:rFonts w:ascii="仿宋" w:eastAsia="仿宋" w:hAnsi="仿宋" w:cs="仿宋" w:hint="eastAsia"/>
            <w:lang w:eastAsia="zh-CN"/>
          </w:rPr>
          <w:t>四、工艺说明</w:t>
        </w:r>
        <w:r>
          <w:tab/>
        </w:r>
        <w:r>
          <w:fldChar w:fldCharType="begin"/>
        </w:r>
        <w:r>
          <w:instrText xml:space="preserve"> PAGEREF _Toc19058 \h </w:instrText>
        </w:r>
        <w:r>
          <w:fldChar w:fldCharType="separate"/>
        </w:r>
        <w:r>
          <w:t>9</w:t>
        </w:r>
        <w:r>
          <w:fldChar w:fldCharType="end"/>
        </w:r>
      </w:hyperlink>
    </w:p>
    <w:p>
      <w:pPr>
        <w:pStyle w:val="TOC2"/>
        <w:tabs>
          <w:tab w:val="right" w:leader="dot" w:pos="8306"/>
        </w:tabs>
      </w:pPr>
      <w:hyperlink w:anchor="_Toc20413" w:history="1">
        <w:r>
          <w:rPr>
            <w:rFonts w:ascii="仿宋" w:eastAsia="仿宋" w:hAnsi="仿宋" w:cs="仿宋" w:hint="eastAsia"/>
            <w:lang w:eastAsia="zh-CN"/>
          </w:rPr>
          <w:t>(一)、技术管理特点</w:t>
        </w:r>
        <w:r>
          <w:tab/>
        </w:r>
        <w:r>
          <w:fldChar w:fldCharType="begin"/>
        </w:r>
        <w:r>
          <w:instrText xml:space="preserve"> PAGEREF _Toc20413 \h </w:instrText>
        </w:r>
        <w:r>
          <w:fldChar w:fldCharType="separate"/>
        </w:r>
        <w:r>
          <w:t>9</w:t>
        </w:r>
        <w:r>
          <w:fldChar w:fldCharType="end"/>
        </w:r>
      </w:hyperlink>
    </w:p>
    <w:p>
      <w:pPr>
        <w:pStyle w:val="TOC2"/>
        <w:tabs>
          <w:tab w:val="right" w:leader="dot" w:pos="8306"/>
        </w:tabs>
      </w:pPr>
      <w:hyperlink w:anchor="_Toc13175" w:history="1">
        <w:r>
          <w:rPr>
            <w:rFonts w:ascii="仿宋" w:eastAsia="仿宋" w:hAnsi="仿宋" w:cs="仿宋" w:hint="eastAsia"/>
            <w:lang w:eastAsia="zh-CN"/>
          </w:rPr>
          <w:t>(二)、异丙醚项目工艺技术设计方案</w:t>
        </w:r>
        <w:r>
          <w:tab/>
        </w:r>
        <w:r>
          <w:fldChar w:fldCharType="begin"/>
        </w:r>
        <w:r>
          <w:instrText xml:space="preserve"> PAGEREF _Toc13175 \h </w:instrText>
        </w:r>
        <w:r>
          <w:fldChar w:fldCharType="separate"/>
        </w:r>
        <w:r>
          <w:t>10</w:t>
        </w:r>
        <w:r>
          <w:fldChar w:fldCharType="end"/>
        </w:r>
      </w:hyperlink>
    </w:p>
    <w:p>
      <w:pPr>
        <w:pStyle w:val="TOC2"/>
        <w:tabs>
          <w:tab w:val="right" w:leader="dot" w:pos="8306"/>
        </w:tabs>
      </w:pPr>
      <w:hyperlink w:anchor="_Toc21545" w:history="1">
        <w:r>
          <w:rPr>
            <w:rFonts w:ascii="仿宋" w:eastAsia="仿宋" w:hAnsi="仿宋" w:cs="仿宋" w:hint="eastAsia"/>
            <w:lang w:eastAsia="zh-CN"/>
          </w:rPr>
          <w:t>(三)、设备选型方案</w:t>
        </w:r>
        <w:r>
          <w:tab/>
        </w:r>
        <w:r>
          <w:fldChar w:fldCharType="begin"/>
        </w:r>
        <w:r>
          <w:instrText xml:space="preserve"> PAGEREF _Toc21545 \h </w:instrText>
        </w:r>
        <w:r>
          <w:fldChar w:fldCharType="separate"/>
        </w:r>
        <w:r>
          <w:t>12</w:t>
        </w:r>
        <w:r>
          <w:fldChar w:fldCharType="end"/>
        </w:r>
      </w:hyperlink>
    </w:p>
    <w:p>
      <w:pPr>
        <w:pStyle w:val="TOC1"/>
        <w:tabs>
          <w:tab w:val="right" w:leader="dot" w:pos="8306"/>
        </w:tabs>
      </w:pPr>
      <w:hyperlink w:anchor="_Toc23133" w:history="1">
        <w:r>
          <w:rPr>
            <w:rFonts w:ascii="仿宋" w:eastAsia="仿宋" w:hAnsi="仿宋" w:cs="仿宋" w:hint="eastAsia"/>
            <w:lang w:eastAsia="zh-CN"/>
          </w:rPr>
          <w:t>五、异丙醚项目概论</w:t>
        </w:r>
        <w:r>
          <w:tab/>
        </w:r>
        <w:r>
          <w:fldChar w:fldCharType="begin"/>
        </w:r>
        <w:r>
          <w:instrText xml:space="preserve"> PAGEREF _Toc23133 \h </w:instrText>
        </w:r>
        <w:r>
          <w:fldChar w:fldCharType="separate"/>
        </w:r>
        <w:r>
          <w:t>13</w:t>
        </w:r>
        <w:r>
          <w:fldChar w:fldCharType="end"/>
        </w:r>
      </w:hyperlink>
    </w:p>
    <w:p>
      <w:pPr>
        <w:pStyle w:val="TOC2"/>
        <w:tabs>
          <w:tab w:val="right" w:leader="dot" w:pos="8306"/>
        </w:tabs>
      </w:pPr>
      <w:hyperlink w:anchor="_Toc27415" w:history="1">
        <w:r>
          <w:rPr>
            <w:rFonts w:ascii="仿宋" w:eastAsia="仿宋" w:hAnsi="仿宋" w:cs="仿宋" w:hint="eastAsia"/>
            <w:lang w:eastAsia="zh-CN"/>
          </w:rPr>
          <w:t>(一)、异丙醚项目概况</w:t>
        </w:r>
        <w:r>
          <w:tab/>
        </w:r>
        <w:r>
          <w:fldChar w:fldCharType="begin"/>
        </w:r>
        <w:r>
          <w:instrText xml:space="preserve"> PAGEREF _Toc27415 \h </w:instrText>
        </w:r>
        <w:r>
          <w:fldChar w:fldCharType="separate"/>
        </w:r>
        <w:r>
          <w:t>13</w:t>
        </w:r>
        <w:r>
          <w:fldChar w:fldCharType="end"/>
        </w:r>
      </w:hyperlink>
    </w:p>
    <w:p>
      <w:pPr>
        <w:pStyle w:val="TOC2"/>
        <w:tabs>
          <w:tab w:val="right" w:leader="dot" w:pos="8306"/>
        </w:tabs>
      </w:pPr>
      <w:hyperlink w:anchor="_Toc31323" w:history="1">
        <w:r>
          <w:rPr>
            <w:rFonts w:ascii="仿宋" w:eastAsia="仿宋" w:hAnsi="仿宋" w:cs="仿宋" w:hint="eastAsia"/>
            <w:lang w:eastAsia="zh-CN"/>
          </w:rPr>
          <w:t>(二)、异丙醚项目目标</w:t>
        </w:r>
        <w:r>
          <w:tab/>
        </w:r>
        <w:r>
          <w:fldChar w:fldCharType="begin"/>
        </w:r>
        <w:r>
          <w:instrText xml:space="preserve"> PAGEREF _Toc31323 \h </w:instrText>
        </w:r>
        <w:r>
          <w:fldChar w:fldCharType="separate"/>
        </w:r>
        <w:r>
          <w:t>15</w:t>
        </w:r>
        <w:r>
          <w:fldChar w:fldCharType="end"/>
        </w:r>
      </w:hyperlink>
    </w:p>
    <w:p>
      <w:pPr>
        <w:pStyle w:val="TOC2"/>
        <w:tabs>
          <w:tab w:val="right" w:leader="dot" w:pos="8306"/>
        </w:tabs>
      </w:pPr>
      <w:hyperlink w:anchor="_Toc17892" w:history="1">
        <w:r>
          <w:rPr>
            <w:rFonts w:ascii="仿宋" w:eastAsia="仿宋" w:hAnsi="仿宋" w:cs="仿宋" w:hint="eastAsia"/>
            <w:lang w:eastAsia="zh-CN"/>
          </w:rPr>
          <w:t>(三)、异丙醚项目提出的理由</w:t>
        </w:r>
        <w:r>
          <w:tab/>
        </w:r>
        <w:r>
          <w:fldChar w:fldCharType="begin"/>
        </w:r>
        <w:r>
          <w:instrText xml:space="preserve"> PAGEREF _Toc17892 \h </w:instrText>
        </w:r>
        <w:r>
          <w:fldChar w:fldCharType="separate"/>
        </w:r>
        <w:r>
          <w:t>16</w:t>
        </w:r>
        <w:r>
          <w:fldChar w:fldCharType="end"/>
        </w:r>
      </w:hyperlink>
    </w:p>
    <w:p>
      <w:pPr>
        <w:pStyle w:val="TOC2"/>
        <w:tabs>
          <w:tab w:val="right" w:leader="dot" w:pos="8306"/>
        </w:tabs>
      </w:pPr>
      <w:hyperlink w:anchor="_Toc32314" w:history="1">
        <w:r>
          <w:rPr>
            <w:rFonts w:ascii="仿宋" w:eastAsia="仿宋" w:hAnsi="仿宋" w:cs="仿宋" w:hint="eastAsia"/>
            <w:lang w:eastAsia="zh-CN"/>
          </w:rPr>
          <w:t>(四)、异丙醚项目意义</w:t>
        </w:r>
        <w:r>
          <w:tab/>
        </w:r>
        <w:r>
          <w:fldChar w:fldCharType="begin"/>
        </w:r>
        <w:r>
          <w:instrText xml:space="preserve"> PAGEREF _Toc32314 \h </w:instrText>
        </w:r>
        <w:r>
          <w:fldChar w:fldCharType="separate"/>
        </w:r>
        <w:r>
          <w:t>18</w:t>
        </w:r>
        <w:r>
          <w:fldChar w:fldCharType="end"/>
        </w:r>
      </w:hyperlink>
    </w:p>
    <w:p>
      <w:pPr>
        <w:pStyle w:val="TOC2"/>
        <w:tabs>
          <w:tab w:val="right" w:leader="dot" w:pos="8306"/>
        </w:tabs>
      </w:pPr>
      <w:hyperlink w:anchor="_Toc12181" w:history="1">
        <w:r>
          <w:rPr>
            <w:rFonts w:ascii="仿宋" w:eastAsia="仿宋" w:hAnsi="仿宋" w:cs="仿宋" w:hint="eastAsia"/>
            <w:lang w:eastAsia="zh-CN"/>
          </w:rPr>
          <w:t>(五)、异丙醚项目背景</w:t>
        </w:r>
        <w:r>
          <w:tab/>
        </w:r>
        <w:r>
          <w:fldChar w:fldCharType="begin"/>
        </w:r>
        <w:r>
          <w:instrText xml:space="preserve"> PAGEREF _Toc12181 \h </w:instrText>
        </w:r>
        <w:r>
          <w:fldChar w:fldCharType="separate"/>
        </w:r>
        <w:r>
          <w:t>19</w:t>
        </w:r>
        <w:r>
          <w:fldChar w:fldCharType="end"/>
        </w:r>
      </w:hyperlink>
    </w:p>
    <w:p>
      <w:pPr>
        <w:pStyle w:val="TOC1"/>
        <w:tabs>
          <w:tab w:val="right" w:leader="dot" w:pos="8306"/>
        </w:tabs>
      </w:pPr>
      <w:hyperlink w:anchor="_Toc19165" w:history="1">
        <w:r>
          <w:rPr>
            <w:rFonts w:ascii="仿宋" w:eastAsia="仿宋" w:hAnsi="仿宋" w:cs="仿宋" w:hint="eastAsia"/>
            <w:lang w:eastAsia="zh-CN"/>
          </w:rPr>
          <w:t>六、异丙醚项目危机管理</w:t>
        </w:r>
        <w:r>
          <w:tab/>
        </w:r>
        <w:r>
          <w:fldChar w:fldCharType="begin"/>
        </w:r>
        <w:r>
          <w:instrText xml:space="preserve"> PAGEREF _Toc19165 \h </w:instrText>
        </w:r>
        <w:r>
          <w:fldChar w:fldCharType="separate"/>
        </w:r>
        <w:r>
          <w:t>19</w:t>
        </w:r>
        <w:r>
          <w:fldChar w:fldCharType="end"/>
        </w:r>
      </w:hyperlink>
    </w:p>
    <w:p>
      <w:pPr>
        <w:pStyle w:val="TOC2"/>
        <w:tabs>
          <w:tab w:val="right" w:leader="dot" w:pos="8306"/>
        </w:tabs>
      </w:pPr>
      <w:hyperlink w:anchor="_Toc28586" w:history="1">
        <w:r>
          <w:rPr>
            <w:rFonts w:ascii="仿宋" w:eastAsia="仿宋" w:hAnsi="仿宋" w:cs="仿宋" w:hint="eastAsia"/>
            <w:lang w:eastAsia="zh-CN"/>
          </w:rPr>
          <w:t>(一)、危机预警与识别</w:t>
        </w:r>
        <w:r>
          <w:tab/>
        </w:r>
        <w:r>
          <w:fldChar w:fldCharType="begin"/>
        </w:r>
        <w:r>
          <w:instrText xml:space="preserve"> PAGEREF _Toc28586 \h </w:instrText>
        </w:r>
        <w:r>
          <w:fldChar w:fldCharType="separate"/>
        </w:r>
        <w:r>
          <w:t>19</w:t>
        </w:r>
        <w:r>
          <w:fldChar w:fldCharType="end"/>
        </w:r>
      </w:hyperlink>
    </w:p>
    <w:p>
      <w:pPr>
        <w:pStyle w:val="TOC2"/>
        <w:tabs>
          <w:tab w:val="right" w:leader="dot" w:pos="8306"/>
        </w:tabs>
      </w:pPr>
      <w:hyperlink w:anchor="_Toc20295" w:history="1">
        <w:r>
          <w:rPr>
            <w:rFonts w:ascii="仿宋" w:eastAsia="仿宋" w:hAnsi="仿宋" w:cs="仿宋" w:hint="eastAsia"/>
            <w:lang w:eastAsia="zh-CN"/>
          </w:rPr>
          <w:t>(二)、危机应对与恢复</w:t>
        </w:r>
        <w:r>
          <w:tab/>
        </w:r>
        <w:r>
          <w:fldChar w:fldCharType="begin"/>
        </w:r>
        <w:r>
          <w:instrText xml:space="preserve"> PAGEREF _Toc20295 \h </w:instrText>
        </w:r>
        <w:r>
          <w:fldChar w:fldCharType="separate"/>
        </w:r>
        <w:r>
          <w:t>20</w:t>
        </w:r>
        <w:r>
          <w:fldChar w:fldCharType="end"/>
        </w:r>
      </w:hyperlink>
    </w:p>
    <w:p>
      <w:pPr>
        <w:pStyle w:val="TOC1"/>
        <w:tabs>
          <w:tab w:val="right" w:leader="dot" w:pos="8306"/>
        </w:tabs>
      </w:pPr>
      <w:hyperlink w:anchor="_Toc28818" w:history="1">
        <w:r>
          <w:rPr>
            <w:rFonts w:ascii="仿宋" w:eastAsia="仿宋" w:hAnsi="仿宋" w:cs="仿宋" w:hint="eastAsia"/>
            <w:lang w:eastAsia="zh-CN"/>
          </w:rPr>
          <w:t>七、异丙醚项目财务管理</w:t>
        </w:r>
        <w:r>
          <w:tab/>
        </w:r>
        <w:r>
          <w:fldChar w:fldCharType="begin"/>
        </w:r>
        <w:r>
          <w:instrText xml:space="preserve"> PAGEREF _Toc28818 \h </w:instrText>
        </w:r>
        <w:r>
          <w:fldChar w:fldCharType="separate"/>
        </w:r>
        <w:r>
          <w:t>22</w:t>
        </w:r>
        <w:r>
          <w:fldChar w:fldCharType="end"/>
        </w:r>
      </w:hyperlink>
    </w:p>
    <w:p>
      <w:pPr>
        <w:pStyle w:val="TOC2"/>
        <w:tabs>
          <w:tab w:val="right" w:leader="dot" w:pos="8306"/>
        </w:tabs>
      </w:pPr>
      <w:hyperlink w:anchor="_Toc3517" w:history="1">
        <w:r>
          <w:rPr>
            <w:rFonts w:ascii="仿宋" w:eastAsia="仿宋" w:hAnsi="仿宋" w:cs="仿宋" w:hint="eastAsia"/>
            <w:lang w:eastAsia="zh-CN"/>
          </w:rPr>
          <w:t>(一)、资金需求大</w:t>
        </w:r>
        <w:r>
          <w:tab/>
        </w:r>
        <w:r>
          <w:fldChar w:fldCharType="begin"/>
        </w:r>
        <w:r>
          <w:instrText xml:space="preserve"> PAGEREF _Toc3517 \h </w:instrText>
        </w:r>
        <w:r>
          <w:fldChar w:fldCharType="separate"/>
        </w:r>
        <w:r>
          <w:t>22</w:t>
        </w:r>
        <w:r>
          <w:fldChar w:fldCharType="end"/>
        </w:r>
      </w:hyperlink>
    </w:p>
    <w:p>
      <w:pPr>
        <w:pStyle w:val="TOC2"/>
        <w:tabs>
          <w:tab w:val="right" w:leader="dot" w:pos="8306"/>
        </w:tabs>
      </w:pPr>
      <w:hyperlink w:anchor="_Toc11977" w:history="1">
        <w:r>
          <w:rPr>
            <w:rFonts w:ascii="仿宋" w:eastAsia="仿宋" w:hAnsi="仿宋" w:cs="仿宋" w:hint="eastAsia"/>
            <w:lang w:eastAsia="zh-CN"/>
          </w:rPr>
          <w:t>(二)、研发周期长</w:t>
        </w:r>
        <w:r>
          <w:tab/>
        </w:r>
        <w:r>
          <w:fldChar w:fldCharType="begin"/>
        </w:r>
        <w:r>
          <w:instrText xml:space="preserve"> PAGEREF _Toc11977 \h </w:instrText>
        </w:r>
        <w:r>
          <w:fldChar w:fldCharType="separate"/>
        </w:r>
        <w:r>
          <w:t>23</w:t>
        </w:r>
        <w:r>
          <w:fldChar w:fldCharType="end"/>
        </w:r>
      </w:hyperlink>
    </w:p>
    <w:p>
      <w:pPr>
        <w:pStyle w:val="TOC2"/>
        <w:tabs>
          <w:tab w:val="right" w:leader="dot" w:pos="8306"/>
        </w:tabs>
      </w:pPr>
      <w:hyperlink w:anchor="_Toc12010" w:history="1">
        <w:r>
          <w:rPr>
            <w:rFonts w:ascii="仿宋" w:eastAsia="仿宋" w:hAnsi="仿宋" w:cs="仿宋" w:hint="eastAsia"/>
            <w:lang w:eastAsia="zh-CN"/>
          </w:rPr>
          <w:t>(三)、市场风险大</w:t>
        </w:r>
        <w:r>
          <w:tab/>
        </w:r>
        <w:r>
          <w:fldChar w:fldCharType="begin"/>
        </w:r>
        <w:r>
          <w:instrText xml:space="preserve"> PAGEREF _Toc12010 \h </w:instrText>
        </w:r>
        <w:r>
          <w:fldChar w:fldCharType="separate"/>
        </w:r>
        <w:r>
          <w:t>24</w:t>
        </w:r>
        <w:r>
          <w:fldChar w:fldCharType="end"/>
        </w:r>
      </w:hyperlink>
    </w:p>
    <w:p>
      <w:pPr>
        <w:pStyle w:val="TOC2"/>
        <w:tabs>
          <w:tab w:val="right" w:leader="dot" w:pos="8306"/>
        </w:tabs>
      </w:pPr>
      <w:hyperlink w:anchor="_Toc24043" w:history="1">
        <w:r>
          <w:rPr>
            <w:rFonts w:ascii="仿宋" w:eastAsia="仿宋" w:hAnsi="仿宋" w:cs="仿宋" w:hint="eastAsia"/>
            <w:lang w:eastAsia="zh-CN"/>
          </w:rPr>
          <w:t>(四)、利润率高</w:t>
        </w:r>
        <w:r>
          <w:tab/>
        </w:r>
        <w:r>
          <w:fldChar w:fldCharType="begin"/>
        </w:r>
        <w:r>
          <w:instrText xml:space="preserve"> PAGEREF _Toc24043 \h </w:instrText>
        </w:r>
        <w:r>
          <w:fldChar w:fldCharType="separate"/>
        </w:r>
        <w:r>
          <w:t>27</w:t>
        </w:r>
        <w:r>
          <w:fldChar w:fldCharType="end"/>
        </w:r>
      </w:hyperlink>
    </w:p>
    <w:p>
      <w:pPr>
        <w:pStyle w:val="TOC1"/>
        <w:tabs>
          <w:tab w:val="right" w:leader="dot" w:pos="8306"/>
        </w:tabs>
      </w:pPr>
      <w:hyperlink w:anchor="_Toc30512" w:history="1">
        <w:r>
          <w:rPr>
            <w:rFonts w:ascii="仿宋" w:eastAsia="仿宋" w:hAnsi="仿宋" w:cs="仿宋" w:hint="eastAsia"/>
            <w:lang w:eastAsia="zh-CN"/>
          </w:rPr>
          <w:t>八、生产安全保护</w:t>
        </w:r>
        <w:r>
          <w:tab/>
        </w:r>
        <w:r>
          <w:fldChar w:fldCharType="begin"/>
        </w:r>
        <w:r>
          <w:instrText xml:space="preserve"> PAGEREF _Toc30512 \h </w:instrText>
        </w:r>
        <w:r>
          <w:fldChar w:fldCharType="separate"/>
        </w:r>
        <w:r>
          <w:t>29</w:t>
        </w:r>
        <w:r>
          <w:fldChar w:fldCharType="end"/>
        </w:r>
      </w:hyperlink>
    </w:p>
    <w:p>
      <w:pPr>
        <w:pStyle w:val="TOC2"/>
        <w:tabs>
          <w:tab w:val="right" w:leader="dot" w:pos="8306"/>
        </w:tabs>
      </w:pPr>
      <w:hyperlink w:anchor="_Toc23350" w:history="1">
        <w:r>
          <w:rPr>
            <w:rFonts w:ascii="仿宋" w:eastAsia="仿宋" w:hAnsi="仿宋" w:cs="仿宋" w:hint="eastAsia"/>
            <w:lang w:eastAsia="zh-CN"/>
          </w:rPr>
          <w:t>(一)、消防安全</w:t>
        </w:r>
        <w:r>
          <w:tab/>
        </w:r>
        <w:r>
          <w:fldChar w:fldCharType="begin"/>
        </w:r>
        <w:r>
          <w:instrText xml:space="preserve"> PAGEREF _Toc23350 \h </w:instrText>
        </w:r>
        <w:r>
          <w:fldChar w:fldCharType="separate"/>
        </w:r>
        <w:r>
          <w:t>29</w:t>
        </w:r>
        <w:r>
          <w:fldChar w:fldCharType="end"/>
        </w:r>
      </w:hyperlink>
    </w:p>
    <w:p>
      <w:pPr>
        <w:pStyle w:val="TOC2"/>
        <w:tabs>
          <w:tab w:val="right" w:leader="dot" w:pos="8306"/>
        </w:tabs>
      </w:pPr>
      <w:hyperlink w:anchor="_Toc30612" w:history="1">
        <w:r>
          <w:rPr>
            <w:rFonts w:ascii="仿宋" w:eastAsia="仿宋" w:hAnsi="仿宋" w:cs="仿宋" w:hint="eastAsia"/>
            <w:lang w:eastAsia="zh-CN"/>
          </w:rPr>
          <w:t>(二)、防火防爆总图布置措施</w:t>
        </w:r>
        <w:r>
          <w:tab/>
        </w:r>
        <w:r>
          <w:fldChar w:fldCharType="begin"/>
        </w:r>
        <w:r>
          <w:instrText xml:space="preserve"> PAGEREF _Toc30612 \h </w:instrText>
        </w:r>
        <w:r>
          <w:fldChar w:fldCharType="separate"/>
        </w:r>
        <w:r>
          <w:t>30</w:t>
        </w:r>
        <w:r>
          <w:fldChar w:fldCharType="end"/>
        </w:r>
      </w:hyperlink>
    </w:p>
    <w:p>
      <w:pPr>
        <w:pStyle w:val="TOC2"/>
        <w:tabs>
          <w:tab w:val="right" w:leader="dot" w:pos="8306"/>
        </w:tabs>
      </w:pPr>
      <w:hyperlink w:anchor="_Toc344" w:history="1">
        <w:r>
          <w:rPr>
            <w:rFonts w:ascii="仿宋" w:eastAsia="仿宋" w:hAnsi="仿宋" w:cs="仿宋" w:hint="eastAsia"/>
            <w:lang w:eastAsia="zh-CN"/>
          </w:rPr>
          <w:t>(三)、自然灾害防范措施</w:t>
        </w:r>
        <w:r>
          <w:tab/>
        </w:r>
        <w:r>
          <w:fldChar w:fldCharType="begin"/>
        </w:r>
        <w:r>
          <w:instrText xml:space="preserve"> PAGEREF _Toc344 \h </w:instrText>
        </w:r>
        <w:r>
          <w:fldChar w:fldCharType="separate"/>
        </w:r>
        <w:r>
          <w:t>31</w:t>
        </w:r>
        <w:r>
          <w:fldChar w:fldCharType="end"/>
        </w:r>
      </w:hyperlink>
    </w:p>
    <w:p>
      <w:pPr>
        <w:pStyle w:val="TOC2"/>
        <w:tabs>
          <w:tab w:val="right" w:leader="dot" w:pos="8306"/>
        </w:tabs>
      </w:pPr>
      <w:hyperlink w:anchor="_Toc24288" w:history="1">
        <w:r>
          <w:rPr>
            <w:rFonts w:ascii="仿宋" w:eastAsia="仿宋" w:hAnsi="仿宋" w:cs="仿宋" w:hint="eastAsia"/>
            <w:lang w:eastAsia="zh-CN"/>
          </w:rPr>
          <w:t>(四)、安全色及安全标志使用要求</w:t>
        </w:r>
        <w:r>
          <w:tab/>
        </w:r>
        <w:r>
          <w:fldChar w:fldCharType="begin"/>
        </w:r>
        <w:r>
          <w:instrText xml:space="preserve"> PAGEREF _Toc24288 \h </w:instrText>
        </w:r>
        <w:r>
          <w:fldChar w:fldCharType="separate"/>
        </w:r>
        <w:r>
          <w:t>32</w:t>
        </w:r>
        <w:r>
          <w:fldChar w:fldCharType="end"/>
        </w:r>
      </w:hyperlink>
    </w:p>
    <w:p>
      <w:pPr>
        <w:pStyle w:val="TOC2"/>
        <w:tabs>
          <w:tab w:val="right" w:leader="dot" w:pos="8306"/>
        </w:tabs>
      </w:pPr>
      <w:hyperlink w:anchor="_Toc20351" w:history="1">
        <w:r>
          <w:rPr>
            <w:rFonts w:ascii="仿宋" w:eastAsia="仿宋" w:hAnsi="仿宋" w:cs="仿宋" w:hint="eastAsia"/>
            <w:lang w:eastAsia="zh-CN"/>
          </w:rPr>
          <w:t>(五)、防尘防毒措施</w:t>
        </w:r>
        <w:r>
          <w:tab/>
        </w:r>
        <w:r>
          <w:fldChar w:fldCharType="begin"/>
        </w:r>
        <w:r>
          <w:instrText xml:space="preserve"> PAGEREF _Toc20351 \h </w:instrText>
        </w:r>
        <w:r>
          <w:fldChar w:fldCharType="separate"/>
        </w:r>
        <w:r>
          <w:t>33</w:t>
        </w:r>
        <w:r>
          <w:fldChar w:fldCharType="end"/>
        </w:r>
      </w:hyperlink>
    </w:p>
    <w:p>
      <w:pPr>
        <w:pStyle w:val="TOC2"/>
        <w:tabs>
          <w:tab w:val="right" w:leader="dot" w:pos="8306"/>
        </w:tabs>
      </w:pPr>
      <w:hyperlink w:anchor="_Toc13548" w:history="1">
        <w:r>
          <w:rPr>
            <w:rFonts w:ascii="仿宋" w:eastAsia="仿宋" w:hAnsi="仿宋" w:cs="仿宋" w:hint="eastAsia"/>
            <w:lang w:eastAsia="zh-CN"/>
          </w:rPr>
          <w:t>(六)、防静电、触电防护及防雷措施</w:t>
        </w:r>
        <w:r>
          <w:tab/>
        </w:r>
        <w:r>
          <w:fldChar w:fldCharType="begin"/>
        </w:r>
        <w:r>
          <w:instrText xml:space="preserve"> PAGEREF _Toc13548 \h </w:instrText>
        </w:r>
        <w:r>
          <w:fldChar w:fldCharType="separate"/>
        </w:r>
        <w:r>
          <w:t>34</w:t>
        </w:r>
        <w:r>
          <w:fldChar w:fldCharType="end"/>
        </w:r>
      </w:hyperlink>
    </w:p>
    <w:p>
      <w:pPr>
        <w:pStyle w:val="TOC2"/>
        <w:tabs>
          <w:tab w:val="right" w:leader="dot" w:pos="8306"/>
        </w:tabs>
      </w:pPr>
      <w:hyperlink w:anchor="_Toc9724" w:history="1">
        <w:r>
          <w:rPr>
            <w:rFonts w:ascii="仿宋" w:eastAsia="仿宋" w:hAnsi="仿宋" w:cs="仿宋" w:hint="eastAsia"/>
            <w:lang w:eastAsia="zh-CN"/>
          </w:rPr>
          <w:t>(七)、机械设备安全保障措施</w:t>
        </w:r>
        <w:r>
          <w:tab/>
        </w:r>
        <w:r>
          <w:fldChar w:fldCharType="begin"/>
        </w:r>
        <w:r>
          <w:instrText xml:space="preserve"> PAGEREF _Toc9724 \h </w:instrText>
        </w:r>
        <w:r>
          <w:fldChar w:fldCharType="separate"/>
        </w:r>
        <w:r>
          <w:t>35</w:t>
        </w:r>
        <w:r>
          <w:fldChar w:fldCharType="end"/>
        </w:r>
      </w:hyperlink>
    </w:p>
    <w:p>
      <w:pPr>
        <w:pStyle w:val="TOC1"/>
        <w:tabs>
          <w:tab w:val="right" w:leader="dot" w:pos="8306"/>
        </w:tabs>
      </w:pPr>
      <w:hyperlink w:anchor="_Toc22837" w:history="1">
        <w:r>
          <w:rPr>
            <w:rFonts w:ascii="仿宋" w:eastAsia="仿宋" w:hAnsi="仿宋" w:cs="仿宋" w:hint="eastAsia"/>
            <w:lang w:eastAsia="zh-CN"/>
          </w:rPr>
          <w:t>九、异丙醚项目经营效益</w:t>
        </w:r>
        <w:r>
          <w:tab/>
        </w:r>
        <w:r>
          <w:fldChar w:fldCharType="begin"/>
        </w:r>
        <w:r>
          <w:instrText xml:space="preserve"> PAGEREF _Toc22837 \h </w:instrText>
        </w:r>
        <w:r>
          <w:fldChar w:fldCharType="separate"/>
        </w:r>
        <w:r>
          <w:t>37</w:t>
        </w:r>
        <w:r>
          <w:fldChar w:fldCharType="end"/>
        </w:r>
      </w:hyperlink>
    </w:p>
    <w:p>
      <w:pPr>
        <w:pStyle w:val="TOC2"/>
        <w:tabs>
          <w:tab w:val="right" w:leader="dot" w:pos="8306"/>
        </w:tabs>
      </w:pPr>
      <w:hyperlink w:anchor="_Toc11520" w:history="1">
        <w:r>
          <w:rPr>
            <w:rFonts w:ascii="仿宋" w:eastAsia="仿宋" w:hAnsi="仿宋" w:cs="仿宋" w:hint="eastAsia"/>
            <w:lang w:eastAsia="zh-CN"/>
          </w:rPr>
          <w:t>(一)、经济评价财务测算</w:t>
        </w:r>
        <w:r>
          <w:tab/>
        </w:r>
        <w:r>
          <w:fldChar w:fldCharType="begin"/>
        </w:r>
        <w:r>
          <w:instrText xml:space="preserve"> PAGEREF _Toc11520 \h </w:instrText>
        </w:r>
        <w:r>
          <w:fldChar w:fldCharType="separate"/>
        </w:r>
        <w:r>
          <w:t>37</w:t>
        </w:r>
        <w:r>
          <w:fldChar w:fldCharType="end"/>
        </w:r>
      </w:hyperlink>
    </w:p>
    <w:p>
      <w:pPr>
        <w:pStyle w:val="TOC2"/>
        <w:tabs>
          <w:tab w:val="right" w:leader="dot" w:pos="8306"/>
        </w:tabs>
      </w:pPr>
      <w:hyperlink w:anchor="_Toc10026" w:history="1">
        <w:r>
          <w:rPr>
            <w:rFonts w:ascii="仿宋" w:eastAsia="仿宋" w:hAnsi="仿宋" w:cs="仿宋" w:hint="eastAsia"/>
            <w:lang w:eastAsia="zh-CN"/>
          </w:rPr>
          <w:t>(二)、异丙醚项目盈利能力分析</w:t>
        </w:r>
        <w:r>
          <w:tab/>
        </w:r>
        <w:r>
          <w:fldChar w:fldCharType="begin"/>
        </w:r>
        <w:r>
          <w:instrText xml:space="preserve"> PAGEREF _Toc10026 \h </w:instrText>
        </w:r>
        <w:r>
          <w:fldChar w:fldCharType="separate"/>
        </w:r>
        <w:r>
          <w:t>38</w:t>
        </w:r>
        <w:r>
          <w:fldChar w:fldCharType="end"/>
        </w:r>
      </w:hyperlink>
    </w:p>
    <w:p>
      <w:pPr>
        <w:pStyle w:val="TOC1"/>
        <w:tabs>
          <w:tab w:val="right" w:leader="dot" w:pos="8306"/>
        </w:tabs>
      </w:pPr>
      <w:hyperlink w:anchor="_Toc24122" w:history="1">
        <w:r>
          <w:rPr>
            <w:rFonts w:ascii="仿宋" w:eastAsia="仿宋" w:hAnsi="仿宋" w:cs="仿宋" w:hint="eastAsia"/>
            <w:lang w:eastAsia="zh-CN"/>
          </w:rPr>
          <w:t>十、异丙醚项目计划安排</w:t>
        </w:r>
        <w:r>
          <w:tab/>
        </w:r>
        <w:r>
          <w:fldChar w:fldCharType="begin"/>
        </w:r>
        <w:r>
          <w:instrText xml:space="preserve"> PAGEREF _Toc24122 \h </w:instrText>
        </w:r>
        <w:r>
          <w:fldChar w:fldCharType="separate"/>
        </w:r>
        <w:r>
          <w:t>39</w:t>
        </w:r>
        <w:r>
          <w:fldChar w:fldCharType="end"/>
        </w:r>
      </w:hyperlink>
    </w:p>
    <w:p>
      <w:pPr>
        <w:pStyle w:val="TOC2"/>
        <w:tabs>
          <w:tab w:val="right" w:leader="dot" w:pos="8306"/>
        </w:tabs>
      </w:pPr>
      <w:hyperlink w:anchor="_Toc30163" w:history="1">
        <w:r>
          <w:rPr>
            <w:rFonts w:ascii="仿宋" w:eastAsia="仿宋" w:hAnsi="仿宋" w:cs="仿宋" w:hint="eastAsia"/>
            <w:lang w:eastAsia="zh-CN"/>
          </w:rPr>
          <w:t>(一)、建设周期</w:t>
        </w:r>
        <w:r>
          <w:tab/>
        </w:r>
        <w:r>
          <w:fldChar w:fldCharType="begin"/>
        </w:r>
        <w:r>
          <w:instrText xml:space="preserve"> PAGEREF _Toc30163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8" w:history="1">
        <w:r>
          <w:rPr>
            <w:rFonts w:ascii="仿宋" w:eastAsia="仿宋" w:hAnsi="仿宋" w:cs="仿宋" w:hint="eastAsia"/>
            <w:lang w:eastAsia="zh-CN"/>
          </w:rPr>
          <w:t>(二)、建设进度</w:t>
        </w:r>
        <w:r>
          <w:tab/>
        </w:r>
        <w:r>
          <w:fldChar w:fldCharType="begin"/>
        </w:r>
        <w:r>
          <w:instrText xml:space="preserve"> PAGEREF _Toc12378 \h </w:instrText>
        </w:r>
        <w:r>
          <w:fldChar w:fldCharType="separate"/>
        </w:r>
        <w:r>
          <w:t>39</w:t>
        </w:r>
        <w:r>
          <w:fldChar w:fldCharType="end"/>
        </w:r>
      </w:hyperlink>
    </w:p>
    <w:p>
      <w:pPr>
        <w:pStyle w:val="TOC2"/>
        <w:tabs>
          <w:tab w:val="right" w:leader="dot" w:pos="8306"/>
        </w:tabs>
      </w:pPr>
      <w:hyperlink w:anchor="_Toc5568" w:history="1">
        <w:r>
          <w:rPr>
            <w:rFonts w:ascii="仿宋" w:eastAsia="仿宋" w:hAnsi="仿宋" w:cs="仿宋" w:hint="eastAsia"/>
            <w:lang w:eastAsia="zh-CN"/>
          </w:rPr>
          <w:t>(三)、进度安排注意事项</w:t>
        </w:r>
        <w:r>
          <w:tab/>
        </w:r>
        <w:r>
          <w:fldChar w:fldCharType="begin"/>
        </w:r>
        <w:r>
          <w:instrText xml:space="preserve"> PAGEREF _Toc5568 \h </w:instrText>
        </w:r>
        <w:r>
          <w:fldChar w:fldCharType="separate"/>
        </w:r>
        <w:r>
          <w:t>40</w:t>
        </w:r>
        <w:r>
          <w:fldChar w:fldCharType="end"/>
        </w:r>
      </w:hyperlink>
    </w:p>
    <w:p>
      <w:pPr>
        <w:pStyle w:val="TOC2"/>
        <w:tabs>
          <w:tab w:val="right" w:leader="dot" w:pos="8306"/>
        </w:tabs>
      </w:pPr>
      <w:hyperlink w:anchor="_Toc7115" w:history="1">
        <w:r>
          <w:rPr>
            <w:rFonts w:ascii="仿宋" w:eastAsia="仿宋" w:hAnsi="仿宋" w:cs="仿宋" w:hint="eastAsia"/>
            <w:lang w:eastAsia="zh-CN"/>
          </w:rPr>
          <w:t>(四)、人力资源配置</w:t>
        </w:r>
        <w:r>
          <w:tab/>
        </w:r>
        <w:r>
          <w:fldChar w:fldCharType="begin"/>
        </w:r>
        <w:r>
          <w:instrText xml:space="preserve"> PAGEREF _Toc7115 \h </w:instrText>
        </w:r>
        <w:r>
          <w:fldChar w:fldCharType="separate"/>
        </w:r>
        <w:r>
          <w:t>42</w:t>
        </w:r>
        <w:r>
          <w:fldChar w:fldCharType="end"/>
        </w:r>
      </w:hyperlink>
    </w:p>
    <w:p>
      <w:pPr>
        <w:pStyle w:val="TOC1"/>
        <w:tabs>
          <w:tab w:val="right" w:leader="dot" w:pos="8306"/>
        </w:tabs>
      </w:pPr>
      <w:hyperlink w:anchor="_Toc18276" w:history="1">
        <w:r>
          <w:rPr>
            <w:rFonts w:ascii="仿宋" w:eastAsia="仿宋" w:hAnsi="仿宋" w:cs="仿宋" w:hint="eastAsia"/>
            <w:lang w:eastAsia="zh-CN"/>
          </w:rPr>
          <w:t>十一、异丙醚项目人力资源培养与发展</w:t>
        </w:r>
        <w:r>
          <w:tab/>
        </w:r>
        <w:r>
          <w:fldChar w:fldCharType="begin"/>
        </w:r>
        <w:r>
          <w:instrText xml:space="preserve"> PAGEREF _Toc18276 \h </w:instrText>
        </w:r>
        <w:r>
          <w:fldChar w:fldCharType="separate"/>
        </w:r>
        <w:r>
          <w:t>43</w:t>
        </w:r>
        <w:r>
          <w:fldChar w:fldCharType="end"/>
        </w:r>
      </w:hyperlink>
    </w:p>
    <w:p>
      <w:pPr>
        <w:pStyle w:val="TOC2"/>
        <w:tabs>
          <w:tab w:val="right" w:leader="dot" w:pos="8306"/>
        </w:tabs>
      </w:pPr>
      <w:hyperlink w:anchor="_Toc10785" w:history="1">
        <w:r>
          <w:rPr>
            <w:rFonts w:ascii="仿宋" w:eastAsia="仿宋" w:hAnsi="仿宋" w:cs="仿宋" w:hint="eastAsia"/>
            <w:lang w:eastAsia="zh-CN"/>
          </w:rPr>
          <w:t>(一)、人才需求与规划</w:t>
        </w:r>
        <w:r>
          <w:tab/>
        </w:r>
        <w:r>
          <w:fldChar w:fldCharType="begin"/>
        </w:r>
        <w:r>
          <w:instrText xml:space="preserve"> PAGEREF _Toc10785 \h </w:instrText>
        </w:r>
        <w:r>
          <w:fldChar w:fldCharType="separate"/>
        </w:r>
        <w:r>
          <w:t>43</w:t>
        </w:r>
        <w:r>
          <w:fldChar w:fldCharType="end"/>
        </w:r>
      </w:hyperlink>
    </w:p>
    <w:p>
      <w:pPr>
        <w:pStyle w:val="TOC2"/>
        <w:tabs>
          <w:tab w:val="right" w:leader="dot" w:pos="8306"/>
        </w:tabs>
      </w:pPr>
      <w:hyperlink w:anchor="_Toc13632" w:history="1">
        <w:r>
          <w:rPr>
            <w:rFonts w:ascii="仿宋" w:eastAsia="仿宋" w:hAnsi="仿宋" w:cs="仿宋" w:hint="eastAsia"/>
            <w:lang w:eastAsia="zh-CN"/>
          </w:rPr>
          <w:t>(二)、培训与发展计划</w:t>
        </w:r>
        <w:r>
          <w:tab/>
        </w:r>
        <w:r>
          <w:fldChar w:fldCharType="begin"/>
        </w:r>
        <w:r>
          <w:instrText xml:space="preserve"> PAGEREF _Toc13632 \h </w:instrText>
        </w:r>
        <w:r>
          <w:fldChar w:fldCharType="separate"/>
        </w:r>
        <w:r>
          <w:t>43</w:t>
        </w:r>
        <w:r>
          <w:fldChar w:fldCharType="end"/>
        </w:r>
      </w:hyperlink>
    </w:p>
    <w:p>
      <w:pPr>
        <w:pStyle w:val="TOC1"/>
        <w:tabs>
          <w:tab w:val="right" w:leader="dot" w:pos="8306"/>
        </w:tabs>
      </w:pPr>
      <w:hyperlink w:anchor="_Toc3597" w:history="1">
        <w:r>
          <w:rPr>
            <w:rFonts w:ascii="仿宋" w:eastAsia="仿宋" w:hAnsi="仿宋" w:cs="仿宋" w:hint="eastAsia"/>
            <w:lang w:eastAsia="zh-CN"/>
          </w:rPr>
          <w:t>十二、异丙醚项目环境影响分析</w:t>
        </w:r>
        <w:r>
          <w:tab/>
        </w:r>
        <w:r>
          <w:fldChar w:fldCharType="begin"/>
        </w:r>
        <w:r>
          <w:instrText xml:space="preserve"> PAGEREF _Toc3597 \h </w:instrText>
        </w:r>
        <w:r>
          <w:fldChar w:fldCharType="separate"/>
        </w:r>
        <w:r>
          <w:t>44</w:t>
        </w:r>
        <w:r>
          <w:fldChar w:fldCharType="end"/>
        </w:r>
      </w:hyperlink>
    </w:p>
    <w:p>
      <w:pPr>
        <w:pStyle w:val="TOC2"/>
        <w:tabs>
          <w:tab w:val="right" w:leader="dot" w:pos="8306"/>
        </w:tabs>
      </w:pPr>
      <w:hyperlink w:anchor="_Toc6295" w:history="1">
        <w:r>
          <w:rPr>
            <w:rFonts w:ascii="仿宋" w:eastAsia="仿宋" w:hAnsi="仿宋" w:cs="仿宋" w:hint="eastAsia"/>
            <w:lang w:eastAsia="zh-CN"/>
          </w:rPr>
          <w:t>(一)、建设区域环境质量现状</w:t>
        </w:r>
        <w:r>
          <w:tab/>
        </w:r>
        <w:r>
          <w:fldChar w:fldCharType="begin"/>
        </w:r>
        <w:r>
          <w:instrText xml:space="preserve"> PAGEREF _Toc6295 \h </w:instrText>
        </w:r>
        <w:r>
          <w:fldChar w:fldCharType="separate"/>
        </w:r>
        <w:r>
          <w:t>44</w:t>
        </w:r>
        <w:r>
          <w:fldChar w:fldCharType="end"/>
        </w:r>
      </w:hyperlink>
    </w:p>
    <w:p>
      <w:pPr>
        <w:pStyle w:val="TOC2"/>
        <w:tabs>
          <w:tab w:val="right" w:leader="dot" w:pos="8306"/>
        </w:tabs>
      </w:pPr>
      <w:hyperlink w:anchor="_Toc28629" w:history="1">
        <w:r>
          <w:rPr>
            <w:rFonts w:ascii="仿宋" w:eastAsia="仿宋" w:hAnsi="仿宋" w:cs="仿宋" w:hint="eastAsia"/>
            <w:lang w:eastAsia="zh-CN"/>
          </w:rPr>
          <w:t>(二)、建设期环境保护</w:t>
        </w:r>
        <w:r>
          <w:tab/>
        </w:r>
        <w:r>
          <w:fldChar w:fldCharType="begin"/>
        </w:r>
        <w:r>
          <w:instrText xml:space="preserve"> PAGEREF _Toc28629 \h </w:instrText>
        </w:r>
        <w:r>
          <w:fldChar w:fldCharType="separate"/>
        </w:r>
        <w:r>
          <w:t>45</w:t>
        </w:r>
        <w:r>
          <w:fldChar w:fldCharType="end"/>
        </w:r>
      </w:hyperlink>
    </w:p>
    <w:p>
      <w:pPr>
        <w:pStyle w:val="TOC2"/>
        <w:tabs>
          <w:tab w:val="right" w:leader="dot" w:pos="8306"/>
        </w:tabs>
      </w:pPr>
      <w:hyperlink w:anchor="_Toc9338" w:history="1">
        <w:r>
          <w:rPr>
            <w:rFonts w:ascii="仿宋" w:eastAsia="仿宋" w:hAnsi="仿宋" w:cs="仿宋" w:hint="eastAsia"/>
            <w:lang w:eastAsia="zh-CN"/>
          </w:rPr>
          <w:t>(三)、运营期环境保护</w:t>
        </w:r>
        <w:r>
          <w:tab/>
        </w:r>
        <w:r>
          <w:fldChar w:fldCharType="begin"/>
        </w:r>
        <w:r>
          <w:instrText xml:space="preserve"> PAGEREF _Toc9338 \h </w:instrText>
        </w:r>
        <w:r>
          <w:fldChar w:fldCharType="separate"/>
        </w:r>
        <w:r>
          <w:t>47</w:t>
        </w:r>
        <w:r>
          <w:fldChar w:fldCharType="end"/>
        </w:r>
      </w:hyperlink>
    </w:p>
    <w:p>
      <w:pPr>
        <w:pStyle w:val="TOC2"/>
        <w:tabs>
          <w:tab w:val="right" w:leader="dot" w:pos="8306"/>
        </w:tabs>
      </w:pPr>
      <w:hyperlink w:anchor="_Toc15006" w:history="1">
        <w:r>
          <w:rPr>
            <w:rFonts w:ascii="仿宋" w:eastAsia="仿宋" w:hAnsi="仿宋" w:cs="仿宋" w:hint="eastAsia"/>
            <w:lang w:eastAsia="zh-CN"/>
          </w:rPr>
          <w:t>(四)、异丙醚项目建设对区域经济的影响</w:t>
        </w:r>
        <w:r>
          <w:tab/>
        </w:r>
        <w:r>
          <w:fldChar w:fldCharType="begin"/>
        </w:r>
        <w:r>
          <w:instrText xml:space="preserve"> PAGEREF _Toc15006 \h </w:instrText>
        </w:r>
        <w:r>
          <w:fldChar w:fldCharType="separate"/>
        </w:r>
        <w:r>
          <w:t>48</w:t>
        </w:r>
        <w:r>
          <w:fldChar w:fldCharType="end"/>
        </w:r>
      </w:hyperlink>
    </w:p>
    <w:p>
      <w:pPr>
        <w:pStyle w:val="TOC2"/>
        <w:tabs>
          <w:tab w:val="right" w:leader="dot" w:pos="8306"/>
        </w:tabs>
      </w:pPr>
      <w:hyperlink w:anchor="_Toc29288" w:history="1">
        <w:r>
          <w:rPr>
            <w:rFonts w:ascii="仿宋" w:eastAsia="仿宋" w:hAnsi="仿宋" w:cs="仿宋" w:hint="eastAsia"/>
            <w:lang w:eastAsia="zh-CN"/>
          </w:rPr>
          <w:t>(五)、废弃物处理</w:t>
        </w:r>
        <w:r>
          <w:tab/>
        </w:r>
        <w:r>
          <w:fldChar w:fldCharType="begin"/>
        </w:r>
        <w:r>
          <w:instrText xml:space="preserve"> PAGEREF _Toc29288 \h </w:instrText>
        </w:r>
        <w:r>
          <w:fldChar w:fldCharType="separate"/>
        </w:r>
        <w:r>
          <w:t>50</w:t>
        </w:r>
        <w:r>
          <w:fldChar w:fldCharType="end"/>
        </w:r>
      </w:hyperlink>
    </w:p>
    <w:p>
      <w:pPr>
        <w:pStyle w:val="TOC2"/>
        <w:tabs>
          <w:tab w:val="right" w:leader="dot" w:pos="8306"/>
        </w:tabs>
      </w:pPr>
      <w:hyperlink w:anchor="_Toc22804" w:history="1">
        <w:r>
          <w:rPr>
            <w:rFonts w:ascii="仿宋" w:eastAsia="仿宋" w:hAnsi="仿宋" w:cs="仿宋" w:hint="eastAsia"/>
            <w:lang w:eastAsia="zh-CN"/>
          </w:rPr>
          <w:t>(六)、特殊环境影响分析</w:t>
        </w:r>
        <w:r>
          <w:tab/>
        </w:r>
        <w:r>
          <w:fldChar w:fldCharType="begin"/>
        </w:r>
        <w:r>
          <w:instrText xml:space="preserve"> PAGEREF _Toc22804 \h </w:instrText>
        </w:r>
        <w:r>
          <w:fldChar w:fldCharType="separate"/>
        </w:r>
        <w:r>
          <w:t>51</w:t>
        </w:r>
        <w:r>
          <w:fldChar w:fldCharType="end"/>
        </w:r>
      </w:hyperlink>
    </w:p>
    <w:p>
      <w:pPr>
        <w:pStyle w:val="TOC2"/>
        <w:tabs>
          <w:tab w:val="right" w:leader="dot" w:pos="8306"/>
        </w:tabs>
      </w:pPr>
      <w:hyperlink w:anchor="_Toc17636" w:history="1">
        <w:r>
          <w:rPr>
            <w:rFonts w:ascii="仿宋" w:eastAsia="仿宋" w:hAnsi="仿宋" w:cs="仿宋" w:hint="eastAsia"/>
            <w:lang w:eastAsia="zh-CN"/>
          </w:rPr>
          <w:t>(七)、清洁生产</w:t>
        </w:r>
        <w:r>
          <w:tab/>
        </w:r>
        <w:r>
          <w:fldChar w:fldCharType="begin"/>
        </w:r>
        <w:r>
          <w:instrText xml:space="preserve"> PAGEREF _Toc17636 \h </w:instrText>
        </w:r>
        <w:r>
          <w:fldChar w:fldCharType="separate"/>
        </w:r>
        <w:r>
          <w:t>52</w:t>
        </w:r>
        <w:r>
          <w:fldChar w:fldCharType="end"/>
        </w:r>
      </w:hyperlink>
    </w:p>
    <w:p>
      <w:pPr>
        <w:pStyle w:val="TOC2"/>
        <w:tabs>
          <w:tab w:val="right" w:leader="dot" w:pos="8306"/>
        </w:tabs>
      </w:pPr>
      <w:hyperlink w:anchor="_Toc1066" w:history="1">
        <w:r>
          <w:rPr>
            <w:rFonts w:ascii="仿宋" w:eastAsia="仿宋" w:hAnsi="仿宋" w:cs="仿宋" w:hint="eastAsia"/>
            <w:lang w:eastAsia="zh-CN"/>
          </w:rPr>
          <w:t>(八)、环境保护综合评价</w:t>
        </w:r>
        <w:r>
          <w:tab/>
        </w:r>
        <w:r>
          <w:fldChar w:fldCharType="begin"/>
        </w:r>
        <w:r>
          <w:instrText xml:space="preserve"> PAGEREF _Toc1066 \h </w:instrText>
        </w:r>
        <w:r>
          <w:fldChar w:fldCharType="separate"/>
        </w:r>
        <w:r>
          <w:t>53</w:t>
        </w:r>
        <w:r>
          <w:fldChar w:fldCharType="end"/>
        </w:r>
      </w:hyperlink>
    </w:p>
    <w:p>
      <w:pPr>
        <w:pStyle w:val="TOC1"/>
        <w:tabs>
          <w:tab w:val="right" w:leader="dot" w:pos="8306"/>
        </w:tabs>
      </w:pPr>
      <w:hyperlink w:anchor="_Toc22435" w:history="1">
        <w:r>
          <w:rPr>
            <w:rFonts w:ascii="仿宋" w:eastAsia="仿宋" w:hAnsi="仿宋" w:cs="仿宋" w:hint="eastAsia"/>
            <w:lang w:eastAsia="zh-CN"/>
          </w:rPr>
          <w:t>十三、异丙醚项目实施保障措施</w:t>
        </w:r>
        <w:r>
          <w:tab/>
        </w:r>
        <w:r>
          <w:fldChar w:fldCharType="begin"/>
        </w:r>
        <w:r>
          <w:instrText xml:space="preserve"> PAGEREF _Toc22435 \h </w:instrText>
        </w:r>
        <w:r>
          <w:fldChar w:fldCharType="separate"/>
        </w:r>
        <w:r>
          <w:t>54</w:t>
        </w:r>
        <w:r>
          <w:fldChar w:fldCharType="end"/>
        </w:r>
      </w:hyperlink>
    </w:p>
    <w:p>
      <w:pPr>
        <w:pStyle w:val="TOC2"/>
        <w:tabs>
          <w:tab w:val="right" w:leader="dot" w:pos="8306"/>
        </w:tabs>
      </w:pPr>
      <w:hyperlink w:anchor="_Toc7437" w:history="1">
        <w:r>
          <w:rPr>
            <w:rFonts w:ascii="仿宋" w:eastAsia="仿宋" w:hAnsi="仿宋" w:cs="仿宋" w:hint="eastAsia"/>
            <w:lang w:eastAsia="zh-CN"/>
          </w:rPr>
          <w:t>(一)、异丙醚项目实施保障机制</w:t>
        </w:r>
        <w:r>
          <w:tab/>
        </w:r>
        <w:r>
          <w:fldChar w:fldCharType="begin"/>
        </w:r>
        <w:r>
          <w:instrText xml:space="preserve"> PAGEREF _Toc7437 \h </w:instrText>
        </w:r>
        <w:r>
          <w:fldChar w:fldCharType="separate"/>
        </w:r>
        <w:r>
          <w:t>54</w:t>
        </w:r>
        <w:r>
          <w:fldChar w:fldCharType="end"/>
        </w:r>
      </w:hyperlink>
    </w:p>
    <w:p>
      <w:pPr>
        <w:pStyle w:val="TOC2"/>
        <w:tabs>
          <w:tab w:val="right" w:leader="dot" w:pos="8306"/>
        </w:tabs>
      </w:pPr>
      <w:hyperlink w:anchor="_Toc29248" w:history="1">
        <w:r>
          <w:rPr>
            <w:rFonts w:ascii="仿宋" w:eastAsia="仿宋" w:hAnsi="仿宋" w:cs="仿宋" w:hint="eastAsia"/>
            <w:lang w:eastAsia="zh-CN"/>
          </w:rPr>
          <w:t>(二)、异丙醚项目法律合规要求</w:t>
        </w:r>
        <w:r>
          <w:tab/>
        </w:r>
        <w:r>
          <w:fldChar w:fldCharType="begin"/>
        </w:r>
        <w:r>
          <w:instrText xml:space="preserve"> PAGEREF _Toc29248 \h </w:instrText>
        </w:r>
        <w:r>
          <w:fldChar w:fldCharType="separate"/>
        </w:r>
        <w:r>
          <w:t>58</w:t>
        </w:r>
        <w:r>
          <w:fldChar w:fldCharType="end"/>
        </w:r>
      </w:hyperlink>
    </w:p>
    <w:p>
      <w:pPr>
        <w:pStyle w:val="TOC2"/>
        <w:tabs>
          <w:tab w:val="right" w:leader="dot" w:pos="8306"/>
        </w:tabs>
      </w:pPr>
      <w:hyperlink w:anchor="_Toc4993" w:history="1">
        <w:r>
          <w:rPr>
            <w:rFonts w:ascii="仿宋" w:eastAsia="仿宋" w:hAnsi="仿宋" w:cs="仿宋" w:hint="eastAsia"/>
            <w:lang w:eastAsia="zh-CN"/>
          </w:rPr>
          <w:t>(三)、异丙醚项目合同管理与法律事务</w:t>
        </w:r>
        <w:r>
          <w:tab/>
        </w:r>
        <w:r>
          <w:fldChar w:fldCharType="begin"/>
        </w:r>
        <w:r>
          <w:instrText xml:space="preserve"> PAGEREF _Toc4993 \h </w:instrText>
        </w:r>
        <w:r>
          <w:fldChar w:fldCharType="separate"/>
        </w:r>
        <w:r>
          <w:t>62</w:t>
        </w:r>
        <w:r>
          <w:fldChar w:fldCharType="end"/>
        </w:r>
      </w:hyperlink>
    </w:p>
    <w:p>
      <w:pPr>
        <w:pStyle w:val="TOC2"/>
        <w:tabs>
          <w:tab w:val="right" w:leader="dot" w:pos="8306"/>
        </w:tabs>
      </w:pPr>
      <w:hyperlink w:anchor="_Toc22947" w:history="1">
        <w:r>
          <w:rPr>
            <w:rFonts w:ascii="仿宋" w:eastAsia="仿宋" w:hAnsi="仿宋" w:cs="仿宋" w:hint="eastAsia"/>
            <w:lang w:eastAsia="zh-CN"/>
          </w:rPr>
          <w:t>(四)、异丙醚项目知识产权保护策略</w:t>
        </w:r>
        <w:r>
          <w:tab/>
        </w:r>
        <w:r>
          <w:fldChar w:fldCharType="begin"/>
        </w:r>
        <w:r>
          <w:instrText xml:space="preserve"> PAGEREF _Toc22947 \h </w:instrText>
        </w:r>
        <w:r>
          <w:fldChar w:fldCharType="separate"/>
        </w:r>
        <w:r>
          <w:t>68</w:t>
        </w:r>
        <w:r>
          <w:fldChar w:fldCharType="end"/>
        </w:r>
      </w:hyperlink>
    </w:p>
    <w:p>
      <w:pPr>
        <w:pStyle w:val="TOC1"/>
        <w:tabs>
          <w:tab w:val="right" w:leader="dot" w:pos="8306"/>
        </w:tabs>
      </w:pPr>
      <w:hyperlink w:anchor="_Toc9272" w:history="1">
        <w:r>
          <w:rPr>
            <w:rFonts w:ascii="仿宋" w:eastAsia="仿宋" w:hAnsi="仿宋" w:cs="仿宋" w:hint="eastAsia"/>
            <w:lang w:eastAsia="zh-CN"/>
          </w:rPr>
          <w:t>十四、异丙醚项目实施时间节点</w:t>
        </w:r>
        <w:r>
          <w:tab/>
        </w:r>
        <w:r>
          <w:fldChar w:fldCharType="begin"/>
        </w:r>
        <w:r>
          <w:instrText xml:space="preserve"> PAGEREF _Toc9272 \h </w:instrText>
        </w:r>
        <w:r>
          <w:fldChar w:fldCharType="separate"/>
        </w:r>
        <w:r>
          <w:t>70</w:t>
        </w:r>
        <w:r>
          <w:fldChar w:fldCharType="end"/>
        </w:r>
      </w:hyperlink>
    </w:p>
    <w:p>
      <w:pPr>
        <w:pStyle w:val="TOC2"/>
        <w:tabs>
          <w:tab w:val="right" w:leader="dot" w:pos="8306"/>
        </w:tabs>
      </w:pPr>
      <w:hyperlink w:anchor="_Toc23928" w:history="1">
        <w:r>
          <w:rPr>
            <w:rFonts w:ascii="仿宋" w:eastAsia="仿宋" w:hAnsi="仿宋" w:cs="仿宋" w:hint="eastAsia"/>
            <w:lang w:eastAsia="zh-CN"/>
          </w:rPr>
          <w:t>(一)、异丙醚项目启动阶段时间节点</w:t>
        </w:r>
        <w:r>
          <w:tab/>
        </w:r>
        <w:r>
          <w:fldChar w:fldCharType="begin"/>
        </w:r>
        <w:r>
          <w:instrText xml:space="preserve"> PAGEREF _Toc23928 \h </w:instrText>
        </w:r>
        <w:r>
          <w:fldChar w:fldCharType="separate"/>
        </w:r>
        <w:r>
          <w:t>70</w:t>
        </w:r>
        <w:r>
          <w:fldChar w:fldCharType="end"/>
        </w:r>
      </w:hyperlink>
    </w:p>
    <w:p>
      <w:pPr>
        <w:pStyle w:val="TOC2"/>
        <w:tabs>
          <w:tab w:val="right" w:leader="dot" w:pos="8306"/>
        </w:tabs>
      </w:pPr>
      <w:hyperlink w:anchor="_Toc22253" w:history="1">
        <w:r>
          <w:rPr>
            <w:rFonts w:ascii="仿宋" w:eastAsia="仿宋" w:hAnsi="仿宋" w:cs="仿宋" w:hint="eastAsia"/>
            <w:lang w:eastAsia="zh-CN"/>
          </w:rPr>
          <w:t>(二)、异丙醚项目执行阶段时间节点</w:t>
        </w:r>
        <w:r>
          <w:tab/>
        </w:r>
        <w:r>
          <w:fldChar w:fldCharType="begin"/>
        </w:r>
        <w:r>
          <w:instrText xml:space="preserve"> PAGEREF _Toc22253 \h </w:instrText>
        </w:r>
        <w:r>
          <w:fldChar w:fldCharType="separate"/>
        </w:r>
        <w:r>
          <w:t>71</w:t>
        </w:r>
        <w:r>
          <w:fldChar w:fldCharType="end"/>
        </w:r>
      </w:hyperlink>
    </w:p>
    <w:p>
      <w:pPr>
        <w:pStyle w:val="TOC2"/>
        <w:tabs>
          <w:tab w:val="right" w:leader="dot" w:pos="8306"/>
        </w:tabs>
      </w:pPr>
      <w:hyperlink w:anchor="_Toc27232" w:history="1">
        <w:r>
          <w:rPr>
            <w:rFonts w:ascii="仿宋" w:eastAsia="仿宋" w:hAnsi="仿宋" w:cs="仿宋" w:hint="eastAsia"/>
            <w:lang w:eastAsia="zh-CN"/>
          </w:rPr>
          <w:t>(三)、异丙醚项目完成阶段时间节点</w:t>
        </w:r>
        <w:r>
          <w:tab/>
        </w:r>
        <w:r>
          <w:fldChar w:fldCharType="begin"/>
        </w:r>
        <w:r>
          <w:instrText xml:space="preserve"> PAGEREF _Toc27232 \h </w:instrText>
        </w:r>
        <w:r>
          <w:fldChar w:fldCharType="separate"/>
        </w:r>
        <w:r>
          <w:t>72</w:t>
        </w:r>
        <w:r>
          <w:fldChar w:fldCharType="end"/>
        </w:r>
      </w:hyperlink>
    </w:p>
    <w:p>
      <w:pPr>
        <w:pStyle w:val="TOC1"/>
        <w:tabs>
          <w:tab w:val="right" w:leader="dot" w:pos="8306"/>
        </w:tabs>
      </w:pPr>
      <w:hyperlink w:anchor="_Toc8773" w:history="1">
        <w:r>
          <w:rPr>
            <w:rFonts w:ascii="仿宋" w:eastAsia="仿宋" w:hAnsi="仿宋" w:cs="仿宋" w:hint="eastAsia"/>
            <w:lang w:eastAsia="zh-CN"/>
          </w:rPr>
          <w:t>十五、异丙醚项目工程方案分析</w:t>
        </w:r>
        <w:r>
          <w:tab/>
        </w:r>
        <w:r>
          <w:fldChar w:fldCharType="begin"/>
        </w:r>
        <w:r>
          <w:instrText xml:space="preserve"> PAGEREF _Toc8773 \h </w:instrText>
        </w:r>
        <w:r>
          <w:fldChar w:fldCharType="separate"/>
        </w:r>
        <w:r>
          <w:t>73</w:t>
        </w:r>
        <w:r>
          <w:fldChar w:fldCharType="end"/>
        </w:r>
      </w:hyperlink>
    </w:p>
    <w:p>
      <w:pPr>
        <w:pStyle w:val="TOC2"/>
        <w:tabs>
          <w:tab w:val="right" w:leader="dot" w:pos="8306"/>
        </w:tabs>
      </w:pPr>
      <w:hyperlink w:anchor="_Toc3789" w:history="1">
        <w:r>
          <w:rPr>
            <w:rFonts w:ascii="仿宋" w:eastAsia="仿宋" w:hAnsi="仿宋" w:cs="仿宋" w:hint="eastAsia"/>
            <w:lang w:eastAsia="zh-CN"/>
          </w:rPr>
          <w:t>(一)、建筑工程设计原则</w:t>
        </w:r>
        <w:r>
          <w:tab/>
        </w:r>
        <w:r>
          <w:fldChar w:fldCharType="begin"/>
        </w:r>
        <w:r>
          <w:instrText xml:space="preserve"> PAGEREF _Toc3789 \h </w:instrText>
        </w:r>
        <w:r>
          <w:fldChar w:fldCharType="separate"/>
        </w:r>
        <w:r>
          <w:t>73</w:t>
        </w:r>
        <w:r>
          <w:fldChar w:fldCharType="end"/>
        </w:r>
      </w:hyperlink>
    </w:p>
    <w:p>
      <w:pPr>
        <w:pStyle w:val="TOC2"/>
        <w:tabs>
          <w:tab w:val="right" w:leader="dot" w:pos="8306"/>
        </w:tabs>
      </w:pPr>
      <w:hyperlink w:anchor="_Toc3010" w:history="1">
        <w:r>
          <w:rPr>
            <w:rFonts w:ascii="仿宋" w:eastAsia="仿宋" w:hAnsi="仿宋" w:cs="仿宋" w:hint="eastAsia"/>
            <w:lang w:eastAsia="zh-CN"/>
          </w:rPr>
          <w:t>(二)、土建工程建设指标</w:t>
        </w:r>
        <w:r>
          <w:tab/>
        </w:r>
        <w:r>
          <w:fldChar w:fldCharType="begin"/>
        </w:r>
        <w:r>
          <w:instrText xml:space="preserve"> PAGEREF _Toc3010 \h </w:instrText>
        </w:r>
        <w:r>
          <w:fldChar w:fldCharType="separate"/>
        </w:r>
        <w:r>
          <w:t>76</w:t>
        </w:r>
        <w:r>
          <w:fldChar w:fldCharType="end"/>
        </w:r>
      </w:hyperlink>
    </w:p>
    <w:p>
      <w:pPr>
        <w:pStyle w:val="TOC1"/>
        <w:tabs>
          <w:tab w:val="right" w:leader="dot" w:pos="8306"/>
        </w:tabs>
      </w:pPr>
      <w:hyperlink w:anchor="_Toc4009" w:history="1">
        <w:r>
          <w:rPr>
            <w:rFonts w:ascii="仿宋" w:eastAsia="仿宋" w:hAnsi="仿宋" w:cs="仿宋" w:hint="eastAsia"/>
            <w:lang w:eastAsia="zh-CN"/>
          </w:rPr>
          <w:t>十六、异丙醚项目治理与监督</w:t>
        </w:r>
        <w:r>
          <w:tab/>
        </w:r>
        <w:r>
          <w:fldChar w:fldCharType="begin"/>
        </w:r>
        <w:r>
          <w:instrText xml:space="preserve"> PAGEREF _Toc4009 \h </w:instrText>
        </w:r>
        <w:r>
          <w:fldChar w:fldCharType="separate"/>
        </w:r>
        <w:r>
          <w:t>78</w:t>
        </w:r>
        <w:r>
          <w:fldChar w:fldCharType="end"/>
        </w:r>
      </w:hyperlink>
    </w:p>
    <w:p>
      <w:pPr>
        <w:pStyle w:val="TOC2"/>
        <w:tabs>
          <w:tab w:val="right" w:leader="dot" w:pos="8306"/>
        </w:tabs>
      </w:pPr>
      <w:hyperlink w:anchor="_Toc3154" w:history="1">
        <w:r>
          <w:rPr>
            <w:rFonts w:ascii="仿宋" w:eastAsia="仿宋" w:hAnsi="仿宋" w:cs="仿宋" w:hint="eastAsia"/>
            <w:lang w:eastAsia="zh-CN"/>
          </w:rPr>
          <w:t>(一)、异丙醚项目治理结构</w:t>
        </w:r>
        <w:r>
          <w:tab/>
        </w:r>
        <w:r>
          <w:fldChar w:fldCharType="begin"/>
        </w:r>
        <w:r>
          <w:instrText xml:space="preserve"> PAGEREF _Toc3154 \h </w:instrText>
        </w:r>
        <w:r>
          <w:fldChar w:fldCharType="separate"/>
        </w:r>
        <w:r>
          <w:t>78</w:t>
        </w:r>
        <w:r>
          <w:fldChar w:fldCharType="end"/>
        </w:r>
      </w:hyperlink>
    </w:p>
    <w:p>
      <w:pPr>
        <w:pStyle w:val="TOC2"/>
        <w:tabs>
          <w:tab w:val="right" w:leader="dot" w:pos="8306"/>
        </w:tabs>
      </w:pPr>
      <w:hyperlink w:anchor="_Toc21296" w:history="1">
        <w:r>
          <w:rPr>
            <w:rFonts w:ascii="仿宋" w:eastAsia="仿宋" w:hAnsi="仿宋" w:cs="仿宋" w:hint="eastAsia"/>
            <w:lang w:eastAsia="zh-CN"/>
          </w:rPr>
          <w:t>(二)、监督与审计</w:t>
        </w:r>
        <w:r>
          <w:tab/>
        </w:r>
        <w:r>
          <w:fldChar w:fldCharType="begin"/>
        </w:r>
        <w:r>
          <w:instrText xml:space="preserve"> PAGEREF _Toc21296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25"/>
      <w:r>
        <w:rPr>
          <w:rFonts w:ascii="仿宋" w:eastAsia="仿宋" w:hAnsi="仿宋" w:cs="仿宋" w:hint="eastAsia"/>
          <w:sz w:val="28"/>
          <w:lang w:eastAsia="zh-CN"/>
        </w:rPr>
        <w:t>一、异丙醚项目建设背景及必要性分析</w:t>
      </w:r>
      <w:bookmarkEnd w:id="2"/>
    </w:p>
    <w:p>
      <w:pPr>
        <w:pStyle w:val="Heading2"/>
        <w:rPr>
          <w:rFonts w:ascii="仿宋" w:eastAsia="仿宋" w:hAnsi="仿宋" w:cs="仿宋" w:hint="eastAsia"/>
          <w:lang w:eastAsia="zh-CN"/>
        </w:rPr>
      </w:pPr>
      <w:bookmarkStart w:id="3" w:name="_Toc6075"/>
      <w:r>
        <w:rPr>
          <w:rFonts w:ascii="仿宋" w:eastAsia="仿宋" w:hAnsi="仿宋" w:cs="仿宋" w:hint="eastAsia"/>
          <w:lang w:eastAsia="zh-CN"/>
        </w:rPr>
        <w:t>(一)、异丙醚项目背景分析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丙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我们的背景分析将深入挖掘当前行业的发展趋势，通过对竞争态势的全面审视，找到异丙醚项目在这个潮流中的定位。同时，我们将关注行业内涌现的新兴机遇，以便异丙醚项目更好地融入行业发展的潮流中。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丙醚项目提供了强大的发展动力。我们将聚焦于行业内最新的技术发展趋势，包括但不限于人工智能、大数据分析、物联网等领域。通过深度的技术研究，我们将确保异丙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丙醚项目发展的源泉。我们将投入更多的精力对市场需求进行深入剖析，超越表面的需求，深入挖掘潜在的市场痛点和机遇。通过对市场需求的细致了解，异丙醚项目将更有针对性地设计解决方案，满足市场的多样化需求，从而更好地促进异丙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丙醚项目战略至关重要。我们将对竞争态势进行更为深入的分析，包括但不限于市场份额、产品特点、客户满意度等多个维度。通过深度的竞争分析，异丙醚项目将能够更准确地把握市场脉搏，制定具有竞争力的异丙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异丙醚项目的发展具有直接的影响。我们将进行更为全面的法规和政策分析，了解行业发展中的潜在法律风险和合规挑战。通过充分了解和遵守相关法规，异丙醚项目将确保在法律框架内合法合规运营，为异丙醚项目的稳健发展提供有力支持。</w:t>
      </w:r>
    </w:p>
    <w:p>
      <w:pPr>
        <w:pStyle w:val="Heading2"/>
        <w:ind w:firstLine="560" w:firstLineChars="200"/>
        <w:rPr>
          <w:rFonts w:ascii="仿宋" w:eastAsia="仿宋" w:hAnsi="仿宋" w:cs="仿宋" w:hint="eastAsia"/>
          <w:sz w:val="28"/>
          <w:lang w:eastAsia="zh-CN"/>
        </w:rPr>
      </w:pPr>
      <w:bookmarkStart w:id="4" w:name="_Toc11622"/>
      <w:r>
        <w:rPr>
          <w:rFonts w:ascii="仿宋" w:eastAsia="仿宋" w:hAnsi="仿宋" w:cs="仿宋" w:hint="eastAsia"/>
          <w:sz w:val="28"/>
          <w:lang w:eastAsia="zh-CN"/>
        </w:rPr>
        <w:t>(二)、异丙醚项目建设必要性分析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建设的迫切性源于对行业发展趋势的深刻洞察。我们正处于一个行业变革的时代，科技创新、数字化转型成为企业发展的关键动力。异丙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建设不仅仅是为了跟上潮流，更是为了通过技术创新推动企业的持续发展。通过引入先进的技术和解决方案，异丙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丙醚项目的建设成为必然选择，通过提高产品质量、拓展服务领域，从而在竞争中获得更多的机会。异丙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异丙醚项目建设的必要性体现在对客户需求更精准的满足。通过异丙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建设的背后是对企业持续创新的追求。只有通过不断创新，企业才能在竞争中立于不败之地。异丙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039"/>
      <w:r>
        <w:rPr>
          <w:rFonts w:ascii="仿宋" w:eastAsia="仿宋" w:hAnsi="仿宋" w:cs="仿宋" w:hint="eastAsia"/>
          <w:sz w:val="28"/>
          <w:lang w:eastAsia="zh-CN"/>
        </w:rPr>
        <w:t>二、异丙醚项目可持续发展</w:t>
      </w:r>
      <w:bookmarkEnd w:id="5"/>
    </w:p>
    <w:p>
      <w:pPr>
        <w:pStyle w:val="Heading2"/>
        <w:rPr>
          <w:rFonts w:ascii="仿宋" w:eastAsia="仿宋" w:hAnsi="仿宋" w:cs="仿宋" w:hint="eastAsia"/>
          <w:lang w:eastAsia="zh-CN"/>
        </w:rPr>
      </w:pPr>
      <w:bookmarkStart w:id="6" w:name="_Toc790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醚项目中，异丙醚项目团队着眼于未来，明确了可持续发展的战略方向。制定的具体可持续发展目标包括降低资源使用、采用环保技术、最大化社会效益等。这一步骤不仅有助于异丙醚项目在环保和社会责任方面达到最高标准，也为未来提供了明确的指引，确保异丙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可持续实践的融入异丙醚项目管理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异丙醚项目管理周期。从异丙醚项目规划开始，异丙醚项目团队就考虑了环境和社会的因素。在执行阶段，异丙醚项目团队积极推动绿色技术的应用，优化资源利用。此外，关注员工的社会责任，通过培训和沟通活动提高员工对可持续发展的认知，使他们能够在日常工作中践行可持续实践。这些举措不仅为异丙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42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扎根于异丙醚项目的可持续发展理念，我们深信环保与社会责任是异丙醚项目成功的关键支柱。在异丙醚项目的每一步，我们都致力于通过创新和实践，履行对环境和社会的坚定责任。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团队通过引入先进的环保技术、建立高效的废物处理系统以及推动能源节约措施，积极履行环保责任。定期的环保监测和评估确保异丙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不仅致力于自身可持续发展，还注重对社会的回馈。通过支持社区异丙醚项目、参与慈善事业、提供培训机会等方式，异丙醚项目积极履行社会责任。与当地社区建立积极互动，关注员工的工作与生活平衡，以及员工的身心健康，是异丙醚项目在社会责任层面的关键举措。这样的实践不仅增强了异丙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47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71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异丙醚项目的主要产品是XXXX，预计年产值为XXX万元。这一产品在市场中占据着重要的地位，其广泛的应用范围使得该异丙醚项目的市场前景非常广阔。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异丙醚项目的xxx产品作为重要的原材料之一，将在多个领域发挥关键作用。其在建筑、交通、能源等方面的广泛应用将为整个产业链提供强大的支持，形成产业协同效应。异丙醚项目的年产值XXX万XXX万XXX万万元不仅反映了其在市场上的巨大潜力，更预示着它对国民经济的积极贡献。这种关联度高、涉及面广的产业关系，使得该异丙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5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总征地面积为XXXX平方米，相当于约XX.XX亩，其中净用地面积为XXXX平方米，红线范围内相当于约XX.XX亩。这一用地规模充分考虑了异丙醚项目的建设需求，保障了异丙醚项目在合适的空间内得以充分发展。异丙醚项目规划的总建筑面积为XXXX平方米，其中主体工程建设占XXXX平方米，计容建筑面积达XXXX平方米。预计建筑工程的投资将达到XXXX万元，为异丙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计划购置的设备共计XXXX台（套），设备购置费用为XXXX万元。这一设备购置计划充分考虑到异丙醚项目的生产需求和技术要求，确保了异丙醚项目在生产运营中具备先进的技术装备和高效的生产能力。设备的合理配置将为异丙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计划总投资为XXXX万元，预计年实现营业收入为XXXX万元。这一产能规模的设定旨在确保异丙醚项目能够在投资与回报之间取得平衡，实现长期可持续的发展。异丙醚项目的总投资充分考虑到各个方面的需求，包括用地建设、设备购置等多个环节，以确保异丙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05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04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技术管理特点体现在其创新导向。通过引入最先进的技术趋势和解决方案，异丙醚项目致力于提升科技含量、提高质量和效率水平。这意味着我们将采用最新的工具和方法，确保异丙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丙醚项目技术管理的显著特征。通过整合不同领域的技术资源，我们实现了跨学科的协同工作。这有助于优化技术架构，提高整体效能。此外，整合性策略还促进了不同技术团队之间的紧密沟通和高效合作，确保异丙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丙醚项目所采用的技术。通过不断优化技术方案，异丙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丙醚项目团队将在异丙醚项目初期识别可能的技术风险，并采取相应的预防和应对措施。通过建立健全的风险评估机制，异丙醚项目能够在实施过程中及时发现并解决潜在的技术问题，保障异丙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通过这些独特的技术管理特点，我们确信在异丙醚项目中，技术将成为异丙醚项目成功的有力支持。这一深度剖析揭示了技术管理在异丙醚项目实施中的关键作用，为异丙醚项目的技术基础奠定了坚实的基础。</w:t>
      </w:r>
    </w:p>
    <w:p>
      <w:pPr>
        <w:pStyle w:val="Heading2"/>
        <w:ind w:firstLine="560" w:firstLineChars="200"/>
        <w:rPr>
          <w:rFonts w:ascii="仿宋" w:eastAsia="仿宋" w:hAnsi="仿宋" w:cs="仿宋" w:hint="eastAsia"/>
          <w:sz w:val="28"/>
          <w:lang w:eastAsia="zh-CN"/>
        </w:rPr>
      </w:pPr>
      <w:bookmarkStart w:id="13" w:name="_Toc13175"/>
      <w:r>
        <w:rPr>
          <w:rFonts w:ascii="仿宋" w:eastAsia="仿宋" w:hAnsi="仿宋" w:cs="仿宋" w:hint="eastAsia"/>
          <w:sz w:val="28"/>
          <w:lang w:eastAsia="zh-CN"/>
        </w:rPr>
        <w:t>(二)、异丙醚项目工艺技术设计方案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丙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丙醚项目将严格按照相关行业规范要求进行组织。通过有效控制产品质量，异丙醚项目将致力于为顾客提供优质的异丙醚项目产品和良好的服务。这体现了异丙醚项目对于生产活动合规性和质量标准的高度重视，为异丙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丙醚项目注重生态效益和清洁生产原则。异丙醚项目建设将紧密结合地方特色经济发展，与社会经济发展规划和区域环境保护规划方案相协调一致。通过与当地区域自然生态系统的结合，异丙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丙醚项目产品具有多样化的客户需求和个性化的特点。因此，异丙醚项目产品规格品种多样，且单批生产数量较小。为满足这一特点，异丙醚项目承办单位将建设先进的柔性制造生产线。通过广泛应用柔性制造技术，异丙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丙醚项目采用的技术具有较高的技术含量和自动化水平，处于国内先进水平。这一技术选用不仅体现了对生产效率、质量和环境友好性的高标准要求，同时为异丙醚项目的可持续发展奠定了坚实的基础。</w:t>
      </w:r>
    </w:p>
    <w:p>
      <w:pPr>
        <w:pStyle w:val="Heading2"/>
        <w:ind w:firstLine="560" w:firstLineChars="200"/>
        <w:rPr>
          <w:rFonts w:ascii="仿宋" w:eastAsia="仿宋" w:hAnsi="仿宋" w:cs="仿宋" w:hint="eastAsia"/>
          <w:sz w:val="28"/>
          <w:lang w:eastAsia="zh-CN"/>
        </w:rPr>
      </w:pPr>
      <w:bookmarkStart w:id="14" w:name="_Toc2154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为确保异丙醚项目的高效生产和技术实施，我们制定了一套精心设计的设备选型方案，以满足异丙醚项目生产、质量和环保的要求。该方案的主要特点如下：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丙醚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针对异丙醚项目产品的多样性和小批量生产的特点，我们将建设柔性制造生产线。通过在设备选型中考虑柔性制造技术，可以灵活应对不同产品规格和生产需求，实现生产线的高度灵活性和适应性。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133"/>
      <w:r>
        <w:rPr>
          <w:rFonts w:ascii="仿宋" w:eastAsia="仿宋" w:hAnsi="仿宋" w:cs="仿宋" w:hint="eastAsia"/>
          <w:sz w:val="28"/>
          <w:lang w:eastAsia="zh-CN"/>
        </w:rPr>
        <w:t>五、异丙醚项目概论</w:t>
      </w:r>
      <w:bookmarkEnd w:id="15"/>
    </w:p>
    <w:p>
      <w:pPr>
        <w:pStyle w:val="Heading2"/>
        <w:rPr>
          <w:rFonts w:ascii="仿宋" w:eastAsia="仿宋" w:hAnsi="仿宋" w:cs="仿宋" w:hint="eastAsia"/>
          <w:lang w:eastAsia="zh-CN"/>
        </w:rPr>
      </w:pPr>
      <w:bookmarkStart w:id="16" w:name="_Toc27415"/>
      <w:r>
        <w:rPr>
          <w:rFonts w:ascii="仿宋" w:eastAsia="仿宋" w:hAnsi="仿宋" w:cs="仿宋" w:hint="eastAsia"/>
          <w:lang w:eastAsia="zh-CN"/>
        </w:rPr>
        <w:t>(一)、异丙醚项目概况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起源追溯至对市场的深入洞察。市场的不断演变与变革为异丙醚项目提供了难得的机遇。当前市场存在的需求缺口和变革的大环境共同构成了异丙醚项目的背景。这个异丙醚项目旨在充分利用市场机遇，填补行业中尚未满足的需求，为客户提供全新的解决方案。市场的变革和需求的增长使得这个异丙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异丙醚项目名称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正式命名为异丙醚。这个名称不仅仅是一个标识，更代表了异丙醚项目的核心理念和愿景。它蕴含着异丙醚项目所要解决问题的关键字，具有强烈的表达和辨识度，为异丙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异丙醚项目目标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核心目标是提供一种全新、高效的解决方案，满足客户日益增长的需求。异丙醚项目追求的不仅仅是满足市场需求，更是在市场中获得卓越的竞争优势。通过不断提升产品或服务的质量和创新水平，异丙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异丙醚项目范围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全面涵盖了产品研发、制造、市场推广和售后服务，确保从产品设计到最终用户体验的全方位关注。这一全面的异丙醚项目范围是为了确保异丙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异丙醚项目时间表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异丙醚项目计划在未来18个月内完成，包括研发、测试、市场试点和正式推出等不同阶段。这个时间表的合理设计是为了确保异丙醚项目各个阶段的顺利推进，以便按时交付高质量的成果。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异丙醚项目预算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异丙醚项目总预算估算为XX百万美元，主要分配在研发、市场推广、人员培训和运营等方面。这一充足的预算为异丙醚项目提供了充足的资源，确保异丙醚项目在各个方面都能取得优异的表现。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异丙醚项目风险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异丙醚项目可能面临的风险包括市场接受度低、技术难题、竞争激烈等。异丙醚项目团队已经制定了相应的风险应对计划，通过前瞻性的风险管理，确保异丙醚项目在面对不确定性时能够迅速做出应对。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异丙醚项目团队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异丙醚项目汇聚了一支经验丰富、多领域专业素养的核心团队，确保异丙醚项目在各个方面都能拥有高水平的执行力。团队的协同作战是异丙醚项目成功的关键因素之一。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异丙醚项目背景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异丙醚项目的背景根植于市场对更高效、创新产品的渴望，同时也受到科技发展对行业格局的深刻改变的影响。这为异丙醚项目提供了广阔的发展空间和市场需求。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异丙醚项目现状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截至目前，异丙醚项目已完成市场调研和技术验证，取得了初步的成功。这为异丙醚项目在未来的发展奠定了坚实的基础，为更远大的目标打下了坚实的基石。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323"/>
      <w:r>
        <w:rPr>
          <w:rFonts w:ascii="仿宋" w:eastAsia="仿宋" w:hAnsi="仿宋" w:cs="仿宋" w:hint="eastAsia"/>
          <w:sz w:val="28"/>
          <w:lang w:eastAsia="zh-CN"/>
        </w:rPr>
        <w:t>(二)、异丙醚项目目标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keyword》异丙醚项目首要业务目标是在市场中占据有利地位，实现产品/服务的成功推广和销售。通过不断提升产品质量、创新性，异丙醚项目追求成为行业中的领导者，赢得更多客户的青睐。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在科技迅速发展的时代，异丙醚项目着眼于技术创新。通过持续的研发和技术升级，异丙醚项目旨在推出更具创新性的产品或服务，以满足市场对新鲜、先进解决方案的需求。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为了建立可持续的客户关系，异丙醚项目设定了客户满意度目标。通过提供卓越的产品质量和优质的客户服务，异丙醚项目追求赢得客户的信任和忠诚度，确保他们的满意度达到行业领先水平。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异丙醚项目注重社会责任和可持续发展。通过实施环保、社会责任异丙醚项目，异丙醚项目致力于在经济发展的同时保护环境，促进社会公平，实现可持续经营。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异丙醚项目的团队是实现目标的核心驱动力。因此，异丙醚项目设定了团队发展目标，包括提升团队成员的专业技能、培养领导力，以及搭建协同高效的团队工作氛围。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892"/>
      <w:r>
        <w:rPr>
          <w:rFonts w:ascii="仿宋" w:eastAsia="仿宋" w:hAnsi="仿宋" w:cs="仿宋" w:hint="eastAsia"/>
          <w:sz w:val="28"/>
          <w:lang w:eastAsia="zh-CN"/>
        </w:rPr>
        <w:t>(三)、异丙醚项目提出的理由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异丙醚项目提出的理由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提出源于对市场机遇的深刻洞察。当前市场中存在的需求缺口和行业发展趋势表明，有巨大的商业机会等待被开发。通过准确捕捉市场机遇，异丙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理念基于对技术创新的信仰。通过持续的研发和技术投入，异丙醚项目有望推出更具创新性的产品或服务。在科技飞速发展的当下，异丙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https://d.book118.com/108055142044006041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F0648"/>
    <w:rsid w:val="2A1F0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514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2024-02-22T05:54:00Z</dcterms:created>
  <dcterms:modified xsi:type="dcterms:W3CDTF">2024-02-22T05:54:57Z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FE1DF333C33D49E2A13A5A09F564FB8A_11</vt:lpwstr>
  </property>
  <property fmtid="{D5CDD505-2E9C-101B-9397-08002B2CF9AE}" pid="3" name="KSOProductBuildVer">
    <vt:lpwstr>2052-12.1.0.16250</vt:lpwstr>
  </property>
</Properties>
</file>