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蓝牙音箱项目计划设计方案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4" w:history="1">
        <w:r>
          <w:rPr>
            <w:rFonts w:ascii="仿宋" w:eastAsia="仿宋" w:hAnsi="仿宋" w:cs="仿宋" w:hint="eastAsia"/>
            <w:lang w:eastAsia="zh-CN"/>
          </w:rPr>
          <w:t>序言</w:t>
        </w:r>
        <w:r>
          <w:tab/>
        </w:r>
        <w:r>
          <w:fldChar w:fldCharType="begin"/>
        </w:r>
        <w:r>
          <w:instrText xml:space="preserve"> PAGEREF _Toc2764 \h </w:instrText>
        </w:r>
        <w:r>
          <w:fldChar w:fldCharType="separate"/>
        </w:r>
        <w:r>
          <w:t>3</w:t>
        </w:r>
        <w:r>
          <w:fldChar w:fldCharType="end"/>
        </w:r>
      </w:hyperlink>
    </w:p>
    <w:p>
      <w:pPr>
        <w:pStyle w:val="TOC1"/>
        <w:tabs>
          <w:tab w:val="right" w:leader="dot" w:pos="8306"/>
        </w:tabs>
      </w:pPr>
      <w:hyperlink w:anchor="_Toc14366" w:history="1">
        <w:r>
          <w:rPr>
            <w:rFonts w:ascii="仿宋" w:eastAsia="仿宋" w:hAnsi="仿宋" w:cs="仿宋" w:hint="eastAsia"/>
            <w:lang w:eastAsia="zh-CN"/>
          </w:rPr>
          <w:t>一、蓝牙音箱项目危机管理</w:t>
        </w:r>
        <w:r>
          <w:tab/>
        </w:r>
        <w:r>
          <w:fldChar w:fldCharType="begin"/>
        </w:r>
        <w:r>
          <w:instrText xml:space="preserve"> PAGEREF _Toc14366 \h </w:instrText>
        </w:r>
        <w:r>
          <w:fldChar w:fldCharType="separate"/>
        </w:r>
        <w:r>
          <w:t>3</w:t>
        </w:r>
        <w:r>
          <w:fldChar w:fldCharType="end"/>
        </w:r>
      </w:hyperlink>
    </w:p>
    <w:p>
      <w:pPr>
        <w:pStyle w:val="TOC2"/>
        <w:tabs>
          <w:tab w:val="right" w:leader="dot" w:pos="8306"/>
        </w:tabs>
      </w:pPr>
      <w:hyperlink w:anchor="_Toc19177" w:history="1">
        <w:r>
          <w:rPr>
            <w:rFonts w:ascii="仿宋" w:eastAsia="仿宋" w:hAnsi="仿宋" w:cs="仿宋" w:hint="eastAsia"/>
            <w:lang w:eastAsia="zh-CN"/>
          </w:rPr>
          <w:t>(一)、危机预警与识别</w:t>
        </w:r>
        <w:r>
          <w:tab/>
        </w:r>
        <w:r>
          <w:fldChar w:fldCharType="begin"/>
        </w:r>
        <w:r>
          <w:instrText xml:space="preserve"> PAGEREF _Toc19177 \h </w:instrText>
        </w:r>
        <w:r>
          <w:fldChar w:fldCharType="separate"/>
        </w:r>
        <w:r>
          <w:t>3</w:t>
        </w:r>
        <w:r>
          <w:fldChar w:fldCharType="end"/>
        </w:r>
      </w:hyperlink>
    </w:p>
    <w:p>
      <w:pPr>
        <w:pStyle w:val="TOC2"/>
        <w:tabs>
          <w:tab w:val="right" w:leader="dot" w:pos="8306"/>
        </w:tabs>
      </w:pPr>
      <w:hyperlink w:anchor="_Toc13680" w:history="1">
        <w:r>
          <w:rPr>
            <w:rFonts w:ascii="仿宋" w:eastAsia="仿宋" w:hAnsi="仿宋" w:cs="仿宋" w:hint="eastAsia"/>
            <w:lang w:eastAsia="zh-CN"/>
          </w:rPr>
          <w:t>(二)、危机应对与恢复</w:t>
        </w:r>
        <w:r>
          <w:tab/>
        </w:r>
        <w:r>
          <w:fldChar w:fldCharType="begin"/>
        </w:r>
        <w:r>
          <w:instrText xml:space="preserve"> PAGEREF _Toc13680 \h </w:instrText>
        </w:r>
        <w:r>
          <w:fldChar w:fldCharType="separate"/>
        </w:r>
        <w:r>
          <w:t>4</w:t>
        </w:r>
        <w:r>
          <w:fldChar w:fldCharType="end"/>
        </w:r>
      </w:hyperlink>
    </w:p>
    <w:p>
      <w:pPr>
        <w:pStyle w:val="TOC1"/>
        <w:tabs>
          <w:tab w:val="right" w:leader="dot" w:pos="8306"/>
        </w:tabs>
      </w:pPr>
      <w:hyperlink w:anchor="_Toc29589" w:history="1">
        <w:r>
          <w:rPr>
            <w:rFonts w:ascii="仿宋" w:eastAsia="仿宋" w:hAnsi="仿宋" w:cs="仿宋" w:hint="eastAsia"/>
            <w:lang w:eastAsia="zh-CN"/>
          </w:rPr>
          <w:t>二、蓝牙音箱项目建设单位说明</w:t>
        </w:r>
        <w:r>
          <w:tab/>
        </w:r>
        <w:r>
          <w:fldChar w:fldCharType="begin"/>
        </w:r>
        <w:r>
          <w:instrText xml:space="preserve"> PAGEREF _Toc29589 \h </w:instrText>
        </w:r>
        <w:r>
          <w:fldChar w:fldCharType="separate"/>
        </w:r>
        <w:r>
          <w:t>5</w:t>
        </w:r>
        <w:r>
          <w:fldChar w:fldCharType="end"/>
        </w:r>
      </w:hyperlink>
    </w:p>
    <w:p>
      <w:pPr>
        <w:pStyle w:val="TOC2"/>
        <w:tabs>
          <w:tab w:val="right" w:leader="dot" w:pos="8306"/>
        </w:tabs>
      </w:pPr>
      <w:hyperlink w:anchor="_Toc19620" w:history="1">
        <w:r>
          <w:rPr>
            <w:rFonts w:ascii="仿宋" w:eastAsia="仿宋" w:hAnsi="仿宋" w:cs="仿宋" w:hint="eastAsia"/>
            <w:lang w:eastAsia="zh-CN"/>
          </w:rPr>
          <w:t>(一)、蓝牙音箱项目承办单位基本情况</w:t>
        </w:r>
        <w:r>
          <w:tab/>
        </w:r>
        <w:r>
          <w:fldChar w:fldCharType="begin"/>
        </w:r>
        <w:r>
          <w:instrText xml:space="preserve"> PAGEREF _Toc19620 \h </w:instrText>
        </w:r>
        <w:r>
          <w:fldChar w:fldCharType="separate"/>
        </w:r>
        <w:r>
          <w:t>5</w:t>
        </w:r>
        <w:r>
          <w:fldChar w:fldCharType="end"/>
        </w:r>
      </w:hyperlink>
    </w:p>
    <w:p>
      <w:pPr>
        <w:pStyle w:val="TOC2"/>
        <w:tabs>
          <w:tab w:val="right" w:leader="dot" w:pos="8306"/>
        </w:tabs>
      </w:pPr>
      <w:hyperlink w:anchor="_Toc8430" w:history="1">
        <w:r>
          <w:rPr>
            <w:rFonts w:ascii="仿宋" w:eastAsia="仿宋" w:hAnsi="仿宋" w:cs="仿宋" w:hint="eastAsia"/>
            <w:lang w:eastAsia="zh-CN"/>
          </w:rPr>
          <w:t>(二)、公司经济效益分析</w:t>
        </w:r>
        <w:r>
          <w:tab/>
        </w:r>
        <w:r>
          <w:fldChar w:fldCharType="begin"/>
        </w:r>
        <w:r>
          <w:instrText xml:space="preserve"> PAGEREF _Toc8430 \h </w:instrText>
        </w:r>
        <w:r>
          <w:fldChar w:fldCharType="separate"/>
        </w:r>
        <w:r>
          <w:t>6</w:t>
        </w:r>
        <w:r>
          <w:fldChar w:fldCharType="end"/>
        </w:r>
      </w:hyperlink>
    </w:p>
    <w:p>
      <w:pPr>
        <w:pStyle w:val="TOC1"/>
        <w:tabs>
          <w:tab w:val="right" w:leader="dot" w:pos="8306"/>
        </w:tabs>
      </w:pPr>
      <w:hyperlink w:anchor="_Toc30684" w:history="1">
        <w:r>
          <w:rPr>
            <w:rFonts w:ascii="仿宋" w:eastAsia="仿宋" w:hAnsi="仿宋" w:cs="仿宋" w:hint="eastAsia"/>
            <w:lang w:eastAsia="zh-CN"/>
          </w:rPr>
          <w:t>三、市场分析、调研</w:t>
        </w:r>
        <w:r>
          <w:tab/>
        </w:r>
        <w:r>
          <w:fldChar w:fldCharType="begin"/>
        </w:r>
        <w:r>
          <w:instrText xml:space="preserve"> PAGEREF _Toc30684 \h </w:instrText>
        </w:r>
        <w:r>
          <w:fldChar w:fldCharType="separate"/>
        </w:r>
        <w:r>
          <w:t>7</w:t>
        </w:r>
        <w:r>
          <w:fldChar w:fldCharType="end"/>
        </w:r>
      </w:hyperlink>
    </w:p>
    <w:p>
      <w:pPr>
        <w:pStyle w:val="TOC2"/>
        <w:tabs>
          <w:tab w:val="right" w:leader="dot" w:pos="8306"/>
        </w:tabs>
      </w:pPr>
      <w:hyperlink w:anchor="_Toc24864" w:history="1">
        <w:r>
          <w:rPr>
            <w:rFonts w:ascii="仿宋" w:eastAsia="仿宋" w:hAnsi="仿宋" w:cs="仿宋" w:hint="eastAsia"/>
            <w:lang w:eastAsia="zh-CN"/>
          </w:rPr>
          <w:t>(一)、蓝牙音箱行业分析</w:t>
        </w:r>
        <w:r>
          <w:tab/>
        </w:r>
        <w:r>
          <w:fldChar w:fldCharType="begin"/>
        </w:r>
        <w:r>
          <w:instrText xml:space="preserve"> PAGEREF _Toc24864 \h </w:instrText>
        </w:r>
        <w:r>
          <w:fldChar w:fldCharType="separate"/>
        </w:r>
        <w:r>
          <w:t>7</w:t>
        </w:r>
        <w:r>
          <w:fldChar w:fldCharType="end"/>
        </w:r>
      </w:hyperlink>
    </w:p>
    <w:p>
      <w:pPr>
        <w:pStyle w:val="TOC2"/>
        <w:tabs>
          <w:tab w:val="right" w:leader="dot" w:pos="8306"/>
        </w:tabs>
      </w:pPr>
      <w:hyperlink w:anchor="_Toc24286" w:history="1">
        <w:r>
          <w:rPr>
            <w:rFonts w:ascii="仿宋" w:eastAsia="仿宋" w:hAnsi="仿宋" w:cs="仿宋" w:hint="eastAsia"/>
            <w:lang w:eastAsia="zh-CN"/>
          </w:rPr>
          <w:t>(二)、蓝牙音箱市场分析预测</w:t>
        </w:r>
        <w:r>
          <w:tab/>
        </w:r>
        <w:r>
          <w:fldChar w:fldCharType="begin"/>
        </w:r>
        <w:r>
          <w:instrText xml:space="preserve"> PAGEREF _Toc24286 \h </w:instrText>
        </w:r>
        <w:r>
          <w:fldChar w:fldCharType="separate"/>
        </w:r>
        <w:r>
          <w:t>8</w:t>
        </w:r>
        <w:r>
          <w:fldChar w:fldCharType="end"/>
        </w:r>
      </w:hyperlink>
    </w:p>
    <w:p>
      <w:pPr>
        <w:pStyle w:val="TOC1"/>
        <w:tabs>
          <w:tab w:val="right" w:leader="dot" w:pos="8306"/>
        </w:tabs>
      </w:pPr>
      <w:hyperlink w:anchor="_Toc28154" w:history="1">
        <w:r>
          <w:rPr>
            <w:rFonts w:ascii="仿宋" w:eastAsia="仿宋" w:hAnsi="仿宋" w:cs="仿宋" w:hint="eastAsia"/>
            <w:lang w:eastAsia="zh-CN"/>
          </w:rPr>
          <w:t>四、蓝牙音箱项目可持续发展</w:t>
        </w:r>
        <w:r>
          <w:tab/>
        </w:r>
        <w:r>
          <w:fldChar w:fldCharType="begin"/>
        </w:r>
        <w:r>
          <w:instrText xml:space="preserve"> PAGEREF _Toc28154 \h </w:instrText>
        </w:r>
        <w:r>
          <w:fldChar w:fldCharType="separate"/>
        </w:r>
        <w:r>
          <w:t>8</w:t>
        </w:r>
        <w:r>
          <w:fldChar w:fldCharType="end"/>
        </w:r>
      </w:hyperlink>
    </w:p>
    <w:p>
      <w:pPr>
        <w:pStyle w:val="TOC2"/>
        <w:tabs>
          <w:tab w:val="right" w:leader="dot" w:pos="8306"/>
        </w:tabs>
      </w:pPr>
      <w:hyperlink w:anchor="_Toc18642" w:history="1">
        <w:r>
          <w:rPr>
            <w:rFonts w:ascii="仿宋" w:eastAsia="仿宋" w:hAnsi="仿宋" w:cs="仿宋" w:hint="eastAsia"/>
            <w:lang w:eastAsia="zh-CN"/>
          </w:rPr>
          <w:t>(一)、可持续战略与实践</w:t>
        </w:r>
        <w:r>
          <w:tab/>
        </w:r>
        <w:r>
          <w:fldChar w:fldCharType="begin"/>
        </w:r>
        <w:r>
          <w:instrText xml:space="preserve"> PAGEREF _Toc18642 \h </w:instrText>
        </w:r>
        <w:r>
          <w:fldChar w:fldCharType="separate"/>
        </w:r>
        <w:r>
          <w:t>8</w:t>
        </w:r>
        <w:r>
          <w:fldChar w:fldCharType="end"/>
        </w:r>
      </w:hyperlink>
    </w:p>
    <w:p>
      <w:pPr>
        <w:pStyle w:val="TOC2"/>
        <w:tabs>
          <w:tab w:val="right" w:leader="dot" w:pos="8306"/>
        </w:tabs>
      </w:pPr>
      <w:hyperlink w:anchor="_Toc31796" w:history="1">
        <w:r>
          <w:rPr>
            <w:rFonts w:ascii="仿宋" w:eastAsia="仿宋" w:hAnsi="仿宋" w:cs="仿宋" w:hint="eastAsia"/>
            <w:lang w:eastAsia="zh-CN"/>
          </w:rPr>
          <w:t>(二)、环保与社会责任</w:t>
        </w:r>
        <w:r>
          <w:tab/>
        </w:r>
        <w:r>
          <w:fldChar w:fldCharType="begin"/>
        </w:r>
        <w:r>
          <w:instrText xml:space="preserve"> PAGEREF _Toc31796 \h </w:instrText>
        </w:r>
        <w:r>
          <w:fldChar w:fldCharType="separate"/>
        </w:r>
        <w:r>
          <w:t>9</w:t>
        </w:r>
        <w:r>
          <w:fldChar w:fldCharType="end"/>
        </w:r>
      </w:hyperlink>
    </w:p>
    <w:p>
      <w:pPr>
        <w:pStyle w:val="TOC1"/>
        <w:tabs>
          <w:tab w:val="right" w:leader="dot" w:pos="8306"/>
        </w:tabs>
      </w:pPr>
      <w:hyperlink w:anchor="_Toc16637" w:history="1">
        <w:r>
          <w:rPr>
            <w:rFonts w:ascii="仿宋" w:eastAsia="仿宋" w:hAnsi="仿宋" w:cs="仿宋" w:hint="eastAsia"/>
            <w:lang w:eastAsia="zh-CN"/>
          </w:rPr>
          <w:t>五、蓝牙音箱项目土建工程</w:t>
        </w:r>
        <w:r>
          <w:tab/>
        </w:r>
        <w:r>
          <w:fldChar w:fldCharType="begin"/>
        </w:r>
        <w:r>
          <w:instrText xml:space="preserve"> PAGEREF _Toc16637 \h </w:instrText>
        </w:r>
        <w:r>
          <w:fldChar w:fldCharType="separate"/>
        </w:r>
        <w:r>
          <w:t>10</w:t>
        </w:r>
        <w:r>
          <w:fldChar w:fldCharType="end"/>
        </w:r>
      </w:hyperlink>
    </w:p>
    <w:p>
      <w:pPr>
        <w:pStyle w:val="TOC2"/>
        <w:tabs>
          <w:tab w:val="right" w:leader="dot" w:pos="8306"/>
        </w:tabs>
      </w:pPr>
      <w:hyperlink w:anchor="_Toc5573" w:history="1">
        <w:r>
          <w:rPr>
            <w:rFonts w:ascii="仿宋" w:eastAsia="仿宋" w:hAnsi="仿宋" w:cs="仿宋" w:hint="eastAsia"/>
            <w:lang w:eastAsia="zh-CN"/>
          </w:rPr>
          <w:t>(一)、建筑工程设计原则</w:t>
        </w:r>
        <w:r>
          <w:tab/>
        </w:r>
        <w:r>
          <w:fldChar w:fldCharType="begin"/>
        </w:r>
        <w:r>
          <w:instrText xml:space="preserve"> PAGEREF _Toc5573 \h </w:instrText>
        </w:r>
        <w:r>
          <w:fldChar w:fldCharType="separate"/>
        </w:r>
        <w:r>
          <w:t>10</w:t>
        </w:r>
        <w:r>
          <w:fldChar w:fldCharType="end"/>
        </w:r>
      </w:hyperlink>
    </w:p>
    <w:p>
      <w:pPr>
        <w:pStyle w:val="TOC2"/>
        <w:tabs>
          <w:tab w:val="right" w:leader="dot" w:pos="8306"/>
        </w:tabs>
      </w:pPr>
      <w:hyperlink w:anchor="_Toc11831" w:history="1">
        <w:r>
          <w:rPr>
            <w:rFonts w:ascii="仿宋" w:eastAsia="仿宋" w:hAnsi="仿宋" w:cs="仿宋" w:hint="eastAsia"/>
            <w:lang w:eastAsia="zh-CN"/>
          </w:rPr>
          <w:t>(二)、土建工程设计年限及安全等级</w:t>
        </w:r>
        <w:r>
          <w:tab/>
        </w:r>
        <w:r>
          <w:fldChar w:fldCharType="begin"/>
        </w:r>
        <w:r>
          <w:instrText xml:space="preserve"> PAGEREF _Toc11831 \h </w:instrText>
        </w:r>
        <w:r>
          <w:fldChar w:fldCharType="separate"/>
        </w:r>
        <w:r>
          <w:t>11</w:t>
        </w:r>
        <w:r>
          <w:fldChar w:fldCharType="end"/>
        </w:r>
      </w:hyperlink>
    </w:p>
    <w:p>
      <w:pPr>
        <w:pStyle w:val="TOC2"/>
        <w:tabs>
          <w:tab w:val="right" w:leader="dot" w:pos="8306"/>
        </w:tabs>
      </w:pPr>
      <w:hyperlink w:anchor="_Toc24564" w:history="1">
        <w:r>
          <w:rPr>
            <w:rFonts w:ascii="仿宋" w:eastAsia="仿宋" w:hAnsi="仿宋" w:cs="仿宋" w:hint="eastAsia"/>
            <w:lang w:eastAsia="zh-CN"/>
          </w:rPr>
          <w:t>(三)、建筑工程设计总体要求</w:t>
        </w:r>
        <w:r>
          <w:tab/>
        </w:r>
        <w:r>
          <w:fldChar w:fldCharType="begin"/>
        </w:r>
        <w:r>
          <w:instrText xml:space="preserve"> PAGEREF _Toc24564 \h </w:instrText>
        </w:r>
        <w:r>
          <w:fldChar w:fldCharType="separate"/>
        </w:r>
        <w:r>
          <w:t>12</w:t>
        </w:r>
        <w:r>
          <w:fldChar w:fldCharType="end"/>
        </w:r>
      </w:hyperlink>
    </w:p>
    <w:p>
      <w:pPr>
        <w:pStyle w:val="TOC2"/>
        <w:tabs>
          <w:tab w:val="right" w:leader="dot" w:pos="8306"/>
        </w:tabs>
      </w:pPr>
      <w:hyperlink w:anchor="_Toc23343" w:history="1">
        <w:r>
          <w:rPr>
            <w:rFonts w:ascii="仿宋" w:eastAsia="仿宋" w:hAnsi="仿宋" w:cs="仿宋" w:hint="eastAsia"/>
            <w:lang w:eastAsia="zh-CN"/>
          </w:rPr>
          <w:t>(四)、土建工程建设指标</w:t>
        </w:r>
        <w:r>
          <w:tab/>
        </w:r>
        <w:r>
          <w:fldChar w:fldCharType="begin"/>
        </w:r>
        <w:r>
          <w:instrText xml:space="preserve"> PAGEREF _Toc23343 \h </w:instrText>
        </w:r>
        <w:r>
          <w:fldChar w:fldCharType="separate"/>
        </w:r>
        <w:r>
          <w:t>13</w:t>
        </w:r>
        <w:r>
          <w:fldChar w:fldCharType="end"/>
        </w:r>
      </w:hyperlink>
    </w:p>
    <w:p>
      <w:pPr>
        <w:pStyle w:val="TOC1"/>
        <w:tabs>
          <w:tab w:val="right" w:leader="dot" w:pos="8306"/>
        </w:tabs>
      </w:pPr>
      <w:hyperlink w:anchor="_Toc29465" w:history="1">
        <w:r>
          <w:rPr>
            <w:rFonts w:ascii="仿宋" w:eastAsia="仿宋" w:hAnsi="仿宋" w:cs="仿宋" w:hint="eastAsia"/>
            <w:lang w:eastAsia="zh-CN"/>
          </w:rPr>
          <w:t>六、蓝牙音箱项目绩效评估</w:t>
        </w:r>
        <w:r>
          <w:tab/>
        </w:r>
        <w:r>
          <w:fldChar w:fldCharType="begin"/>
        </w:r>
        <w:r>
          <w:instrText xml:space="preserve"> PAGEREF _Toc29465 \h </w:instrText>
        </w:r>
        <w:r>
          <w:fldChar w:fldCharType="separate"/>
        </w:r>
        <w:r>
          <w:t>13</w:t>
        </w:r>
        <w:r>
          <w:fldChar w:fldCharType="end"/>
        </w:r>
      </w:hyperlink>
    </w:p>
    <w:p>
      <w:pPr>
        <w:pStyle w:val="TOC2"/>
        <w:tabs>
          <w:tab w:val="right" w:leader="dot" w:pos="8306"/>
        </w:tabs>
      </w:pPr>
      <w:hyperlink w:anchor="_Toc7612" w:history="1">
        <w:r>
          <w:rPr>
            <w:rFonts w:ascii="仿宋" w:eastAsia="仿宋" w:hAnsi="仿宋" w:cs="仿宋" w:hint="eastAsia"/>
            <w:lang w:eastAsia="zh-CN"/>
          </w:rPr>
          <w:t>(一)、绩效评估指标</w:t>
        </w:r>
        <w:r>
          <w:tab/>
        </w:r>
        <w:r>
          <w:fldChar w:fldCharType="begin"/>
        </w:r>
        <w:r>
          <w:instrText xml:space="preserve"> PAGEREF _Toc7612 \h </w:instrText>
        </w:r>
        <w:r>
          <w:fldChar w:fldCharType="separate"/>
        </w:r>
        <w:r>
          <w:t>13</w:t>
        </w:r>
        <w:r>
          <w:fldChar w:fldCharType="end"/>
        </w:r>
      </w:hyperlink>
    </w:p>
    <w:p>
      <w:pPr>
        <w:pStyle w:val="TOC2"/>
        <w:tabs>
          <w:tab w:val="right" w:leader="dot" w:pos="8306"/>
        </w:tabs>
      </w:pPr>
      <w:hyperlink w:anchor="_Toc22812" w:history="1">
        <w:r>
          <w:rPr>
            <w:rFonts w:ascii="仿宋" w:eastAsia="仿宋" w:hAnsi="仿宋" w:cs="仿宋" w:hint="eastAsia"/>
            <w:lang w:eastAsia="zh-CN"/>
          </w:rPr>
          <w:t>(二)、绩效评估方法</w:t>
        </w:r>
        <w:r>
          <w:tab/>
        </w:r>
        <w:r>
          <w:fldChar w:fldCharType="begin"/>
        </w:r>
        <w:r>
          <w:instrText xml:space="preserve"> PAGEREF _Toc22812 \h </w:instrText>
        </w:r>
        <w:r>
          <w:fldChar w:fldCharType="separate"/>
        </w:r>
        <w:r>
          <w:t>14</w:t>
        </w:r>
        <w:r>
          <w:fldChar w:fldCharType="end"/>
        </w:r>
      </w:hyperlink>
    </w:p>
    <w:p>
      <w:pPr>
        <w:pStyle w:val="TOC2"/>
        <w:tabs>
          <w:tab w:val="right" w:leader="dot" w:pos="8306"/>
        </w:tabs>
      </w:pPr>
      <w:hyperlink w:anchor="_Toc32206" w:history="1">
        <w:r>
          <w:rPr>
            <w:rFonts w:ascii="仿宋" w:eastAsia="仿宋" w:hAnsi="仿宋" w:cs="仿宋" w:hint="eastAsia"/>
            <w:lang w:eastAsia="zh-CN"/>
          </w:rPr>
          <w:t>(三)、绩效评估周期</w:t>
        </w:r>
        <w:r>
          <w:tab/>
        </w:r>
        <w:r>
          <w:fldChar w:fldCharType="begin"/>
        </w:r>
        <w:r>
          <w:instrText xml:space="preserve"> PAGEREF _Toc32206 \h </w:instrText>
        </w:r>
        <w:r>
          <w:fldChar w:fldCharType="separate"/>
        </w:r>
        <w:r>
          <w:t>15</w:t>
        </w:r>
        <w:r>
          <w:fldChar w:fldCharType="end"/>
        </w:r>
      </w:hyperlink>
    </w:p>
    <w:p>
      <w:pPr>
        <w:pStyle w:val="TOC1"/>
        <w:tabs>
          <w:tab w:val="right" w:leader="dot" w:pos="8306"/>
        </w:tabs>
      </w:pPr>
      <w:hyperlink w:anchor="_Toc12598" w:history="1">
        <w:r>
          <w:rPr>
            <w:rFonts w:ascii="仿宋" w:eastAsia="仿宋" w:hAnsi="仿宋" w:cs="仿宋" w:hint="eastAsia"/>
            <w:lang w:eastAsia="zh-CN"/>
          </w:rPr>
          <w:t>七、蓝牙音箱项目技术管理</w:t>
        </w:r>
        <w:r>
          <w:tab/>
        </w:r>
        <w:r>
          <w:fldChar w:fldCharType="begin"/>
        </w:r>
        <w:r>
          <w:instrText xml:space="preserve"> PAGEREF _Toc12598 \h </w:instrText>
        </w:r>
        <w:r>
          <w:fldChar w:fldCharType="separate"/>
        </w:r>
        <w:r>
          <w:t>16</w:t>
        </w:r>
        <w:r>
          <w:fldChar w:fldCharType="end"/>
        </w:r>
      </w:hyperlink>
    </w:p>
    <w:p>
      <w:pPr>
        <w:pStyle w:val="TOC2"/>
        <w:tabs>
          <w:tab w:val="right" w:leader="dot" w:pos="8306"/>
        </w:tabs>
      </w:pPr>
      <w:hyperlink w:anchor="_Toc180" w:history="1">
        <w:r>
          <w:rPr>
            <w:rFonts w:ascii="仿宋" w:eastAsia="仿宋" w:hAnsi="仿宋" w:cs="仿宋" w:hint="eastAsia"/>
            <w:lang w:eastAsia="zh-CN"/>
          </w:rPr>
          <w:t>(一)、技术方案选用方向</w:t>
        </w:r>
        <w:r>
          <w:tab/>
        </w:r>
        <w:r>
          <w:fldChar w:fldCharType="begin"/>
        </w:r>
        <w:r>
          <w:instrText xml:space="preserve"> PAGEREF _Toc180 \h </w:instrText>
        </w:r>
        <w:r>
          <w:fldChar w:fldCharType="separate"/>
        </w:r>
        <w:r>
          <w:t>16</w:t>
        </w:r>
        <w:r>
          <w:fldChar w:fldCharType="end"/>
        </w:r>
      </w:hyperlink>
    </w:p>
    <w:p>
      <w:pPr>
        <w:pStyle w:val="TOC2"/>
        <w:tabs>
          <w:tab w:val="right" w:leader="dot" w:pos="8306"/>
        </w:tabs>
      </w:pPr>
      <w:hyperlink w:anchor="_Toc10888" w:history="1">
        <w:r>
          <w:rPr>
            <w:rFonts w:ascii="仿宋" w:eastAsia="仿宋" w:hAnsi="仿宋" w:cs="仿宋" w:hint="eastAsia"/>
            <w:lang w:eastAsia="zh-CN"/>
          </w:rPr>
          <w:t>(二)、工艺技术方案选用原则</w:t>
        </w:r>
        <w:r>
          <w:tab/>
        </w:r>
        <w:r>
          <w:fldChar w:fldCharType="begin"/>
        </w:r>
        <w:r>
          <w:instrText xml:space="preserve"> PAGEREF _Toc10888 \h </w:instrText>
        </w:r>
        <w:r>
          <w:fldChar w:fldCharType="separate"/>
        </w:r>
        <w:r>
          <w:t>18</w:t>
        </w:r>
        <w:r>
          <w:fldChar w:fldCharType="end"/>
        </w:r>
      </w:hyperlink>
    </w:p>
    <w:p>
      <w:pPr>
        <w:pStyle w:val="TOC2"/>
        <w:tabs>
          <w:tab w:val="right" w:leader="dot" w:pos="8306"/>
        </w:tabs>
      </w:pPr>
      <w:hyperlink w:anchor="_Toc9175" w:history="1">
        <w:r>
          <w:rPr>
            <w:rFonts w:ascii="仿宋" w:eastAsia="仿宋" w:hAnsi="仿宋" w:cs="仿宋" w:hint="eastAsia"/>
            <w:lang w:eastAsia="zh-CN"/>
          </w:rPr>
          <w:t>(三)、工艺技术方案要求</w:t>
        </w:r>
        <w:r>
          <w:tab/>
        </w:r>
        <w:r>
          <w:fldChar w:fldCharType="begin"/>
        </w:r>
        <w:r>
          <w:instrText xml:space="preserve"> PAGEREF _Toc9175 \h </w:instrText>
        </w:r>
        <w:r>
          <w:fldChar w:fldCharType="separate"/>
        </w:r>
        <w:r>
          <w:t>20</w:t>
        </w:r>
        <w:r>
          <w:fldChar w:fldCharType="end"/>
        </w:r>
      </w:hyperlink>
    </w:p>
    <w:p>
      <w:pPr>
        <w:pStyle w:val="TOC1"/>
        <w:tabs>
          <w:tab w:val="right" w:leader="dot" w:pos="8306"/>
        </w:tabs>
      </w:pPr>
      <w:hyperlink w:anchor="_Toc21622" w:history="1">
        <w:r>
          <w:rPr>
            <w:rFonts w:ascii="仿宋" w:eastAsia="仿宋" w:hAnsi="仿宋" w:cs="仿宋" w:hint="eastAsia"/>
            <w:lang w:eastAsia="zh-CN"/>
          </w:rPr>
          <w:t>八、蓝牙音箱项目经营效益</w:t>
        </w:r>
        <w:r>
          <w:tab/>
        </w:r>
        <w:r>
          <w:fldChar w:fldCharType="begin"/>
        </w:r>
        <w:r>
          <w:instrText xml:space="preserve"> PAGEREF _Toc21622 \h </w:instrText>
        </w:r>
        <w:r>
          <w:fldChar w:fldCharType="separate"/>
        </w:r>
        <w:r>
          <w:t>22</w:t>
        </w:r>
        <w:r>
          <w:fldChar w:fldCharType="end"/>
        </w:r>
      </w:hyperlink>
    </w:p>
    <w:p>
      <w:pPr>
        <w:pStyle w:val="TOC2"/>
        <w:tabs>
          <w:tab w:val="right" w:leader="dot" w:pos="8306"/>
        </w:tabs>
      </w:pPr>
      <w:hyperlink w:anchor="_Toc10787" w:history="1">
        <w:r>
          <w:rPr>
            <w:rFonts w:ascii="仿宋" w:eastAsia="仿宋" w:hAnsi="仿宋" w:cs="仿宋" w:hint="eastAsia"/>
            <w:lang w:eastAsia="zh-CN"/>
          </w:rPr>
          <w:t>(一)、经济评价财务测算</w:t>
        </w:r>
        <w:r>
          <w:tab/>
        </w:r>
        <w:r>
          <w:fldChar w:fldCharType="begin"/>
        </w:r>
        <w:r>
          <w:instrText xml:space="preserve"> PAGEREF _Toc10787 \h </w:instrText>
        </w:r>
        <w:r>
          <w:fldChar w:fldCharType="separate"/>
        </w:r>
        <w:r>
          <w:t>22</w:t>
        </w:r>
        <w:r>
          <w:fldChar w:fldCharType="end"/>
        </w:r>
      </w:hyperlink>
    </w:p>
    <w:p>
      <w:pPr>
        <w:pStyle w:val="TOC2"/>
        <w:tabs>
          <w:tab w:val="right" w:leader="dot" w:pos="8306"/>
        </w:tabs>
      </w:pPr>
      <w:hyperlink w:anchor="_Toc31478" w:history="1">
        <w:r>
          <w:rPr>
            <w:rFonts w:ascii="仿宋" w:eastAsia="仿宋" w:hAnsi="仿宋" w:cs="仿宋" w:hint="eastAsia"/>
            <w:lang w:eastAsia="zh-CN"/>
          </w:rPr>
          <w:t>(二)、蓝牙音箱项目盈利能力分析</w:t>
        </w:r>
        <w:r>
          <w:tab/>
        </w:r>
        <w:r>
          <w:fldChar w:fldCharType="begin"/>
        </w:r>
        <w:r>
          <w:instrText xml:space="preserve"> PAGEREF _Toc31478 \h </w:instrText>
        </w:r>
        <w:r>
          <w:fldChar w:fldCharType="separate"/>
        </w:r>
        <w:r>
          <w:t>24</w:t>
        </w:r>
        <w:r>
          <w:fldChar w:fldCharType="end"/>
        </w:r>
      </w:hyperlink>
    </w:p>
    <w:p>
      <w:pPr>
        <w:pStyle w:val="TOC1"/>
        <w:tabs>
          <w:tab w:val="right" w:leader="dot" w:pos="8306"/>
        </w:tabs>
      </w:pPr>
      <w:hyperlink w:anchor="_Toc14751" w:history="1">
        <w:r>
          <w:rPr>
            <w:rFonts w:ascii="仿宋" w:eastAsia="仿宋" w:hAnsi="仿宋" w:cs="仿宋" w:hint="eastAsia"/>
            <w:lang w:eastAsia="zh-CN"/>
          </w:rPr>
          <w:t>九、蓝牙音箱项目环境影响分析</w:t>
        </w:r>
        <w:r>
          <w:tab/>
        </w:r>
        <w:r>
          <w:fldChar w:fldCharType="begin"/>
        </w:r>
        <w:r>
          <w:instrText xml:space="preserve"> PAGEREF _Toc14751 \h </w:instrText>
        </w:r>
        <w:r>
          <w:fldChar w:fldCharType="separate"/>
        </w:r>
        <w:r>
          <w:t>24</w:t>
        </w:r>
        <w:r>
          <w:fldChar w:fldCharType="end"/>
        </w:r>
      </w:hyperlink>
    </w:p>
    <w:p>
      <w:pPr>
        <w:pStyle w:val="TOC2"/>
        <w:tabs>
          <w:tab w:val="right" w:leader="dot" w:pos="8306"/>
        </w:tabs>
      </w:pPr>
      <w:hyperlink w:anchor="_Toc13869" w:history="1">
        <w:r>
          <w:rPr>
            <w:rFonts w:ascii="仿宋" w:eastAsia="仿宋" w:hAnsi="仿宋" w:cs="仿宋" w:hint="eastAsia"/>
            <w:lang w:eastAsia="zh-CN"/>
          </w:rPr>
          <w:t>(一)、建设区域环境质量现状</w:t>
        </w:r>
        <w:r>
          <w:tab/>
        </w:r>
        <w:r>
          <w:fldChar w:fldCharType="begin"/>
        </w:r>
        <w:r>
          <w:instrText xml:space="preserve"> PAGEREF _Toc13869 \h </w:instrText>
        </w:r>
        <w:r>
          <w:fldChar w:fldCharType="separate"/>
        </w:r>
        <w:r>
          <w:t>24</w:t>
        </w:r>
        <w:r>
          <w:fldChar w:fldCharType="end"/>
        </w:r>
      </w:hyperlink>
    </w:p>
    <w:p>
      <w:pPr>
        <w:pStyle w:val="TOC2"/>
        <w:tabs>
          <w:tab w:val="right" w:leader="dot" w:pos="8306"/>
        </w:tabs>
      </w:pPr>
      <w:hyperlink w:anchor="_Toc29463" w:history="1">
        <w:r>
          <w:rPr>
            <w:rFonts w:ascii="仿宋" w:eastAsia="仿宋" w:hAnsi="仿宋" w:cs="仿宋" w:hint="eastAsia"/>
            <w:lang w:eastAsia="zh-CN"/>
          </w:rPr>
          <w:t>(二)、建设期环境保护</w:t>
        </w:r>
        <w:r>
          <w:tab/>
        </w:r>
        <w:r>
          <w:fldChar w:fldCharType="begin"/>
        </w:r>
        <w:r>
          <w:instrText xml:space="preserve"> PAGEREF _Toc29463 \h </w:instrText>
        </w:r>
        <w:r>
          <w:fldChar w:fldCharType="separate"/>
        </w:r>
        <w:r>
          <w:t>26</w:t>
        </w:r>
        <w:r>
          <w:fldChar w:fldCharType="end"/>
        </w:r>
      </w:hyperlink>
    </w:p>
    <w:p>
      <w:pPr>
        <w:pStyle w:val="TOC2"/>
        <w:tabs>
          <w:tab w:val="right" w:leader="dot" w:pos="8306"/>
        </w:tabs>
      </w:pPr>
      <w:hyperlink w:anchor="_Toc20492" w:history="1">
        <w:r>
          <w:rPr>
            <w:rFonts w:ascii="仿宋" w:eastAsia="仿宋" w:hAnsi="仿宋" w:cs="仿宋" w:hint="eastAsia"/>
            <w:lang w:eastAsia="zh-CN"/>
          </w:rPr>
          <w:t>(三)、运营期环境保护</w:t>
        </w:r>
        <w:r>
          <w:tab/>
        </w:r>
        <w:r>
          <w:fldChar w:fldCharType="begin"/>
        </w:r>
        <w:r>
          <w:instrText xml:space="preserve"> PAGEREF _Toc20492 \h </w:instrText>
        </w:r>
        <w:r>
          <w:fldChar w:fldCharType="separate"/>
        </w:r>
        <w:r>
          <w:t>27</w:t>
        </w:r>
        <w:r>
          <w:fldChar w:fldCharType="end"/>
        </w:r>
      </w:hyperlink>
    </w:p>
    <w:p>
      <w:pPr>
        <w:pStyle w:val="TOC2"/>
        <w:tabs>
          <w:tab w:val="right" w:leader="dot" w:pos="8306"/>
        </w:tabs>
      </w:pPr>
      <w:hyperlink w:anchor="_Toc15297" w:history="1">
        <w:r>
          <w:rPr>
            <w:rFonts w:ascii="仿宋" w:eastAsia="仿宋" w:hAnsi="仿宋" w:cs="仿宋" w:hint="eastAsia"/>
            <w:lang w:eastAsia="zh-CN"/>
          </w:rPr>
          <w:t>(四)、蓝牙音箱项目建设对区域经济的影响</w:t>
        </w:r>
        <w:r>
          <w:tab/>
        </w:r>
        <w:r>
          <w:fldChar w:fldCharType="begin"/>
        </w:r>
        <w:r>
          <w:instrText xml:space="preserve"> PAGEREF _Toc15297 \h </w:instrText>
        </w:r>
        <w:r>
          <w:fldChar w:fldCharType="separate"/>
        </w:r>
        <w:r>
          <w:t>29</w:t>
        </w:r>
        <w:r>
          <w:fldChar w:fldCharType="end"/>
        </w:r>
      </w:hyperlink>
    </w:p>
    <w:p>
      <w:pPr>
        <w:pStyle w:val="TOC2"/>
        <w:tabs>
          <w:tab w:val="right" w:leader="dot" w:pos="8306"/>
        </w:tabs>
      </w:pPr>
      <w:hyperlink w:anchor="_Toc30675" w:history="1">
        <w:r>
          <w:rPr>
            <w:rFonts w:ascii="仿宋" w:eastAsia="仿宋" w:hAnsi="仿宋" w:cs="仿宋" w:hint="eastAsia"/>
            <w:lang w:eastAsia="zh-CN"/>
          </w:rPr>
          <w:t>(五)、废弃物处理</w:t>
        </w:r>
        <w:r>
          <w:tab/>
        </w:r>
        <w:r>
          <w:fldChar w:fldCharType="begin"/>
        </w:r>
        <w:r>
          <w:instrText xml:space="preserve"> PAGEREF _Toc30675 \h </w:instrText>
        </w:r>
        <w:r>
          <w:fldChar w:fldCharType="separate"/>
        </w:r>
        <w:r>
          <w:t>30</w:t>
        </w:r>
        <w:r>
          <w:fldChar w:fldCharType="end"/>
        </w:r>
      </w:hyperlink>
    </w:p>
    <w:p>
      <w:pPr>
        <w:pStyle w:val="TOC2"/>
        <w:tabs>
          <w:tab w:val="right" w:leader="dot" w:pos="8306"/>
        </w:tabs>
      </w:pPr>
      <w:hyperlink w:anchor="_Toc28987" w:history="1">
        <w:r>
          <w:rPr>
            <w:rFonts w:ascii="仿宋" w:eastAsia="仿宋" w:hAnsi="仿宋" w:cs="仿宋" w:hint="eastAsia"/>
            <w:lang w:eastAsia="zh-CN"/>
          </w:rPr>
          <w:t>(六)、特殊环境影响分析</w:t>
        </w:r>
        <w:r>
          <w:tab/>
        </w:r>
        <w:r>
          <w:fldChar w:fldCharType="begin"/>
        </w:r>
        <w:r>
          <w:instrText xml:space="preserve"> PAGEREF _Toc28987 \h </w:instrText>
        </w:r>
        <w:r>
          <w:fldChar w:fldCharType="separate"/>
        </w:r>
        <w:r>
          <w:t>32</w:t>
        </w:r>
        <w:r>
          <w:fldChar w:fldCharType="end"/>
        </w:r>
      </w:hyperlink>
    </w:p>
    <w:p>
      <w:pPr>
        <w:pStyle w:val="TOC2"/>
        <w:tabs>
          <w:tab w:val="right" w:leader="dot" w:pos="8306"/>
        </w:tabs>
      </w:pPr>
      <w:hyperlink w:anchor="_Toc15005" w:history="1">
        <w:r>
          <w:rPr>
            <w:rFonts w:ascii="仿宋" w:eastAsia="仿宋" w:hAnsi="仿宋" w:cs="仿宋" w:hint="eastAsia"/>
            <w:lang w:eastAsia="zh-CN"/>
          </w:rPr>
          <w:t>(七)、清洁生产</w:t>
        </w:r>
        <w:r>
          <w:tab/>
        </w:r>
        <w:r>
          <w:fldChar w:fldCharType="begin"/>
        </w:r>
        <w:r>
          <w:instrText xml:space="preserve"> PAGEREF _Toc15005 \h </w:instrText>
        </w:r>
        <w:r>
          <w:fldChar w:fldCharType="separate"/>
        </w:r>
        <w:r>
          <w:t>33</w:t>
        </w:r>
        <w:r>
          <w:fldChar w:fldCharType="end"/>
        </w:r>
      </w:hyperlink>
    </w:p>
    <w:p>
      <w:pPr>
        <w:pStyle w:val="TOC2"/>
        <w:tabs>
          <w:tab w:val="right" w:leader="dot" w:pos="8306"/>
        </w:tabs>
      </w:pPr>
      <w:hyperlink w:anchor="_Toc16987" w:history="1">
        <w:r>
          <w:rPr>
            <w:rFonts w:ascii="仿宋" w:eastAsia="仿宋" w:hAnsi="仿宋" w:cs="仿宋" w:hint="eastAsia"/>
            <w:lang w:eastAsia="zh-CN"/>
          </w:rPr>
          <w:t>(八)、环境保护综合评价</w:t>
        </w:r>
        <w:r>
          <w:tab/>
        </w:r>
        <w:r>
          <w:fldChar w:fldCharType="begin"/>
        </w:r>
        <w:r>
          <w:instrText xml:space="preserve"> PAGEREF _Toc16987 \h </w:instrText>
        </w:r>
        <w:r>
          <w:fldChar w:fldCharType="separate"/>
        </w:r>
        <w:r>
          <w:t>34</w:t>
        </w:r>
        <w:r>
          <w:fldChar w:fldCharType="end"/>
        </w:r>
      </w:hyperlink>
    </w:p>
    <w:p>
      <w:pPr>
        <w:pStyle w:val="TOC1"/>
        <w:tabs>
          <w:tab w:val="right" w:leader="dot" w:pos="8306"/>
        </w:tabs>
      </w:pPr>
      <w:hyperlink w:anchor="_Toc12645" w:history="1">
        <w:r>
          <w:rPr>
            <w:rFonts w:ascii="仿宋" w:eastAsia="仿宋" w:hAnsi="仿宋" w:cs="仿宋" w:hint="eastAsia"/>
            <w:lang w:eastAsia="zh-CN"/>
          </w:rPr>
          <w:t>十、蓝牙音箱项目社会影响</w:t>
        </w:r>
        <w:r>
          <w:tab/>
        </w:r>
        <w:r>
          <w:fldChar w:fldCharType="begin"/>
        </w:r>
        <w:r>
          <w:instrText xml:space="preserve"> PAGEREF _Toc12645 \h </w:instrText>
        </w:r>
        <w:r>
          <w:fldChar w:fldCharType="separate"/>
        </w:r>
        <w:r>
          <w:t>35</w:t>
        </w:r>
        <w:r>
          <w:fldChar w:fldCharType="end"/>
        </w:r>
      </w:hyperlink>
    </w:p>
    <w:p>
      <w:pPr>
        <w:pStyle w:val="TOC2"/>
        <w:tabs>
          <w:tab w:val="right" w:leader="dot" w:pos="8306"/>
        </w:tabs>
      </w:pPr>
      <w:hyperlink w:anchor="_Toc31657" w:history="1">
        <w:r>
          <w:rPr>
            <w:rFonts w:ascii="仿宋" w:eastAsia="仿宋" w:hAnsi="仿宋" w:cs="仿宋" w:hint="eastAsia"/>
            <w:lang w:eastAsia="zh-CN"/>
          </w:rPr>
          <w:t>(一)、社会责任与义务</w:t>
        </w:r>
        <w:r>
          <w:tab/>
        </w:r>
        <w:r>
          <w:fldChar w:fldCharType="begin"/>
        </w:r>
        <w:r>
          <w:instrText xml:space="preserve"> PAGEREF _Toc31657 \h </w:instrText>
        </w:r>
        <w:r>
          <w:fldChar w:fldCharType="separate"/>
        </w:r>
        <w:r>
          <w:t>35</w:t>
        </w:r>
        <w:r>
          <w:fldChar w:fldCharType="end"/>
        </w:r>
      </w:hyperlink>
    </w:p>
    <w:p>
      <w:pPr>
        <w:pStyle w:val="TOC2"/>
        <w:tabs>
          <w:tab w:val="right" w:leader="dot" w:pos="8306"/>
        </w:tabs>
      </w:pPr>
      <w:hyperlink w:anchor="_Toc6184" w:history="1">
        <w:r>
          <w:rPr>
            <w:rFonts w:ascii="仿宋" w:eastAsia="仿宋" w:hAnsi="仿宋" w:cs="仿宋" w:hint="eastAsia"/>
            <w:lang w:eastAsia="zh-CN"/>
          </w:rPr>
          <w:t>(二)、社会参与与沟通</w:t>
        </w:r>
        <w:r>
          <w:tab/>
        </w:r>
        <w:r>
          <w:fldChar w:fldCharType="begin"/>
        </w:r>
        <w:r>
          <w:instrText xml:space="preserve"> PAGEREF _Toc6184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78" w:history="1">
        <w:r>
          <w:rPr>
            <w:rFonts w:ascii="仿宋" w:eastAsia="仿宋" w:hAnsi="仿宋" w:cs="仿宋" w:hint="eastAsia"/>
            <w:lang w:eastAsia="zh-CN"/>
          </w:rPr>
          <w:t>十一、蓝牙音箱项目创新与研发</w:t>
        </w:r>
        <w:r>
          <w:tab/>
        </w:r>
        <w:r>
          <w:fldChar w:fldCharType="begin"/>
        </w:r>
        <w:r>
          <w:instrText xml:space="preserve"> PAGEREF _Toc19578 \h </w:instrText>
        </w:r>
        <w:r>
          <w:fldChar w:fldCharType="separate"/>
        </w:r>
        <w:r>
          <w:t>37</w:t>
        </w:r>
        <w:r>
          <w:fldChar w:fldCharType="end"/>
        </w:r>
      </w:hyperlink>
    </w:p>
    <w:p>
      <w:pPr>
        <w:pStyle w:val="TOC2"/>
        <w:tabs>
          <w:tab w:val="right" w:leader="dot" w:pos="8306"/>
        </w:tabs>
      </w:pPr>
      <w:hyperlink w:anchor="_Toc24328" w:history="1">
        <w:r>
          <w:rPr>
            <w:rFonts w:ascii="仿宋" w:eastAsia="仿宋" w:hAnsi="仿宋" w:cs="仿宋" w:hint="eastAsia"/>
            <w:lang w:eastAsia="zh-CN"/>
          </w:rPr>
          <w:t>(一)、创新策略与方向</w:t>
        </w:r>
        <w:r>
          <w:tab/>
        </w:r>
        <w:r>
          <w:fldChar w:fldCharType="begin"/>
        </w:r>
        <w:r>
          <w:instrText xml:space="preserve"> PAGEREF _Toc24328 \h </w:instrText>
        </w:r>
        <w:r>
          <w:fldChar w:fldCharType="separate"/>
        </w:r>
        <w:r>
          <w:t>37</w:t>
        </w:r>
        <w:r>
          <w:fldChar w:fldCharType="end"/>
        </w:r>
      </w:hyperlink>
    </w:p>
    <w:p>
      <w:pPr>
        <w:pStyle w:val="TOC2"/>
        <w:tabs>
          <w:tab w:val="right" w:leader="dot" w:pos="8306"/>
        </w:tabs>
      </w:pPr>
      <w:hyperlink w:anchor="_Toc29184" w:history="1">
        <w:r>
          <w:rPr>
            <w:rFonts w:ascii="仿宋" w:eastAsia="仿宋" w:hAnsi="仿宋" w:cs="仿宋" w:hint="eastAsia"/>
            <w:lang w:eastAsia="zh-CN"/>
          </w:rPr>
          <w:t>(二)、研发规划与投入</w:t>
        </w:r>
        <w:r>
          <w:tab/>
        </w:r>
        <w:r>
          <w:fldChar w:fldCharType="begin"/>
        </w:r>
        <w:r>
          <w:instrText xml:space="preserve"> PAGEREF _Toc29184 \h </w:instrText>
        </w:r>
        <w:r>
          <w:fldChar w:fldCharType="separate"/>
        </w:r>
        <w:r>
          <w:t>38</w:t>
        </w:r>
        <w:r>
          <w:fldChar w:fldCharType="end"/>
        </w:r>
      </w:hyperlink>
    </w:p>
    <w:p>
      <w:pPr>
        <w:pStyle w:val="TOC1"/>
        <w:tabs>
          <w:tab w:val="right" w:leader="dot" w:pos="8306"/>
        </w:tabs>
      </w:pPr>
      <w:hyperlink w:anchor="_Toc3489" w:history="1">
        <w:r>
          <w:rPr>
            <w:rFonts w:ascii="仿宋" w:eastAsia="仿宋" w:hAnsi="仿宋" w:cs="仿宋" w:hint="eastAsia"/>
            <w:lang w:eastAsia="zh-CN"/>
          </w:rPr>
          <w:t>十二、蓝牙音箱项目投资规划</w:t>
        </w:r>
        <w:r>
          <w:tab/>
        </w:r>
        <w:r>
          <w:fldChar w:fldCharType="begin"/>
        </w:r>
        <w:r>
          <w:instrText xml:space="preserve"> PAGEREF _Toc3489 \h </w:instrText>
        </w:r>
        <w:r>
          <w:fldChar w:fldCharType="separate"/>
        </w:r>
        <w:r>
          <w:t>40</w:t>
        </w:r>
        <w:r>
          <w:fldChar w:fldCharType="end"/>
        </w:r>
      </w:hyperlink>
    </w:p>
    <w:p>
      <w:pPr>
        <w:pStyle w:val="TOC2"/>
        <w:tabs>
          <w:tab w:val="right" w:leader="dot" w:pos="8306"/>
        </w:tabs>
      </w:pPr>
      <w:hyperlink w:anchor="_Toc24530" w:history="1">
        <w:r>
          <w:rPr>
            <w:rFonts w:ascii="仿宋" w:eastAsia="仿宋" w:hAnsi="仿宋" w:cs="仿宋" w:hint="eastAsia"/>
            <w:lang w:eastAsia="zh-CN"/>
          </w:rPr>
          <w:t>(一)、蓝牙音箱项目总投资估算</w:t>
        </w:r>
        <w:r>
          <w:tab/>
        </w:r>
        <w:r>
          <w:fldChar w:fldCharType="begin"/>
        </w:r>
        <w:r>
          <w:instrText xml:space="preserve"> PAGEREF _Toc24530 \h </w:instrText>
        </w:r>
        <w:r>
          <w:fldChar w:fldCharType="separate"/>
        </w:r>
        <w:r>
          <w:t>40</w:t>
        </w:r>
        <w:r>
          <w:fldChar w:fldCharType="end"/>
        </w:r>
      </w:hyperlink>
    </w:p>
    <w:p>
      <w:pPr>
        <w:pStyle w:val="TOC2"/>
        <w:tabs>
          <w:tab w:val="right" w:leader="dot" w:pos="8306"/>
        </w:tabs>
      </w:pPr>
      <w:hyperlink w:anchor="_Toc20976" w:history="1">
        <w:r>
          <w:rPr>
            <w:rFonts w:ascii="仿宋" w:eastAsia="仿宋" w:hAnsi="仿宋" w:cs="仿宋" w:hint="eastAsia"/>
            <w:lang w:eastAsia="zh-CN"/>
          </w:rPr>
          <w:t>(二)、资金筹措</w:t>
        </w:r>
        <w:r>
          <w:tab/>
        </w:r>
        <w:r>
          <w:fldChar w:fldCharType="begin"/>
        </w:r>
        <w:r>
          <w:instrText xml:space="preserve"> PAGEREF _Toc20976 \h </w:instrText>
        </w:r>
        <w:r>
          <w:fldChar w:fldCharType="separate"/>
        </w:r>
        <w:r>
          <w:t>41</w:t>
        </w:r>
        <w:r>
          <w:fldChar w:fldCharType="end"/>
        </w:r>
      </w:hyperlink>
    </w:p>
    <w:p>
      <w:pPr>
        <w:pStyle w:val="TOC1"/>
        <w:tabs>
          <w:tab w:val="right" w:leader="dot" w:pos="8306"/>
        </w:tabs>
      </w:pPr>
      <w:hyperlink w:anchor="_Toc31158" w:history="1">
        <w:r>
          <w:rPr>
            <w:rFonts w:ascii="仿宋" w:eastAsia="仿宋" w:hAnsi="仿宋" w:cs="仿宋" w:hint="eastAsia"/>
            <w:lang w:eastAsia="zh-CN"/>
          </w:rPr>
          <w:t>十三、蓝牙音箱项目实施时间节点</w:t>
        </w:r>
        <w:r>
          <w:tab/>
        </w:r>
        <w:r>
          <w:fldChar w:fldCharType="begin"/>
        </w:r>
        <w:r>
          <w:instrText xml:space="preserve"> PAGEREF _Toc31158 \h </w:instrText>
        </w:r>
        <w:r>
          <w:fldChar w:fldCharType="separate"/>
        </w:r>
        <w:r>
          <w:t>42</w:t>
        </w:r>
        <w:r>
          <w:fldChar w:fldCharType="end"/>
        </w:r>
      </w:hyperlink>
    </w:p>
    <w:p>
      <w:pPr>
        <w:pStyle w:val="TOC2"/>
        <w:tabs>
          <w:tab w:val="right" w:leader="dot" w:pos="8306"/>
        </w:tabs>
      </w:pPr>
      <w:hyperlink w:anchor="_Toc8052" w:history="1">
        <w:r>
          <w:rPr>
            <w:rFonts w:ascii="仿宋" w:eastAsia="仿宋" w:hAnsi="仿宋" w:cs="仿宋" w:hint="eastAsia"/>
            <w:lang w:eastAsia="zh-CN"/>
          </w:rPr>
          <w:t>(一)、蓝牙音箱项目启动阶段时间节点</w:t>
        </w:r>
        <w:r>
          <w:tab/>
        </w:r>
        <w:r>
          <w:fldChar w:fldCharType="begin"/>
        </w:r>
        <w:r>
          <w:instrText xml:space="preserve"> PAGEREF _Toc8052 \h </w:instrText>
        </w:r>
        <w:r>
          <w:fldChar w:fldCharType="separate"/>
        </w:r>
        <w:r>
          <w:t>42</w:t>
        </w:r>
        <w:r>
          <w:fldChar w:fldCharType="end"/>
        </w:r>
      </w:hyperlink>
    </w:p>
    <w:p>
      <w:pPr>
        <w:pStyle w:val="TOC2"/>
        <w:tabs>
          <w:tab w:val="right" w:leader="dot" w:pos="8306"/>
        </w:tabs>
      </w:pPr>
      <w:hyperlink w:anchor="_Toc20659" w:history="1">
        <w:r>
          <w:rPr>
            <w:rFonts w:ascii="仿宋" w:eastAsia="仿宋" w:hAnsi="仿宋" w:cs="仿宋" w:hint="eastAsia"/>
            <w:lang w:eastAsia="zh-CN"/>
          </w:rPr>
          <w:t>(二)、蓝牙音箱项目执行阶段时间节点</w:t>
        </w:r>
        <w:r>
          <w:tab/>
        </w:r>
        <w:r>
          <w:fldChar w:fldCharType="begin"/>
        </w:r>
        <w:r>
          <w:instrText xml:space="preserve"> PAGEREF _Toc20659 \h </w:instrText>
        </w:r>
        <w:r>
          <w:fldChar w:fldCharType="separate"/>
        </w:r>
        <w:r>
          <w:t>43</w:t>
        </w:r>
        <w:r>
          <w:fldChar w:fldCharType="end"/>
        </w:r>
      </w:hyperlink>
    </w:p>
    <w:p>
      <w:pPr>
        <w:pStyle w:val="TOC2"/>
        <w:tabs>
          <w:tab w:val="right" w:leader="dot" w:pos="8306"/>
        </w:tabs>
      </w:pPr>
      <w:hyperlink w:anchor="_Toc10368" w:history="1">
        <w:r>
          <w:rPr>
            <w:rFonts w:ascii="仿宋" w:eastAsia="仿宋" w:hAnsi="仿宋" w:cs="仿宋" w:hint="eastAsia"/>
            <w:lang w:eastAsia="zh-CN"/>
          </w:rPr>
          <w:t>(三)、蓝牙音箱项目完成阶段时间节点</w:t>
        </w:r>
        <w:r>
          <w:tab/>
        </w:r>
        <w:r>
          <w:fldChar w:fldCharType="begin"/>
        </w:r>
        <w:r>
          <w:instrText xml:space="preserve"> PAGEREF _Toc10368 \h </w:instrText>
        </w:r>
        <w:r>
          <w:fldChar w:fldCharType="separate"/>
        </w:r>
        <w:r>
          <w:t>44</w:t>
        </w:r>
        <w:r>
          <w:fldChar w:fldCharType="end"/>
        </w:r>
      </w:hyperlink>
    </w:p>
    <w:p>
      <w:pPr>
        <w:pStyle w:val="TOC1"/>
        <w:tabs>
          <w:tab w:val="right" w:leader="dot" w:pos="8306"/>
        </w:tabs>
      </w:pPr>
      <w:hyperlink w:anchor="_Toc9648" w:history="1">
        <w:r>
          <w:rPr>
            <w:rFonts w:ascii="仿宋" w:eastAsia="仿宋" w:hAnsi="仿宋" w:cs="仿宋" w:hint="eastAsia"/>
            <w:lang w:eastAsia="zh-CN"/>
          </w:rPr>
          <w:t>十四、利益相关者分析与沟通计划</w:t>
        </w:r>
        <w:r>
          <w:tab/>
        </w:r>
        <w:r>
          <w:fldChar w:fldCharType="begin"/>
        </w:r>
        <w:r>
          <w:instrText xml:space="preserve"> PAGEREF _Toc9648 \h </w:instrText>
        </w:r>
        <w:r>
          <w:fldChar w:fldCharType="separate"/>
        </w:r>
        <w:r>
          <w:t>45</w:t>
        </w:r>
        <w:r>
          <w:fldChar w:fldCharType="end"/>
        </w:r>
      </w:hyperlink>
    </w:p>
    <w:p>
      <w:pPr>
        <w:pStyle w:val="TOC2"/>
        <w:tabs>
          <w:tab w:val="right" w:leader="dot" w:pos="8306"/>
        </w:tabs>
      </w:pPr>
      <w:hyperlink w:anchor="_Toc2760" w:history="1">
        <w:r>
          <w:rPr>
            <w:rFonts w:ascii="仿宋" w:eastAsia="仿宋" w:hAnsi="仿宋" w:cs="仿宋" w:hint="eastAsia"/>
            <w:lang w:eastAsia="zh-CN"/>
          </w:rPr>
          <w:t>(一)、利益相关者分析</w:t>
        </w:r>
        <w:r>
          <w:tab/>
        </w:r>
        <w:r>
          <w:fldChar w:fldCharType="begin"/>
        </w:r>
        <w:r>
          <w:instrText xml:space="preserve"> PAGEREF _Toc2760 \h </w:instrText>
        </w:r>
        <w:r>
          <w:fldChar w:fldCharType="separate"/>
        </w:r>
        <w:r>
          <w:t>45</w:t>
        </w:r>
        <w:r>
          <w:fldChar w:fldCharType="end"/>
        </w:r>
      </w:hyperlink>
    </w:p>
    <w:p>
      <w:pPr>
        <w:pStyle w:val="TOC2"/>
        <w:tabs>
          <w:tab w:val="right" w:leader="dot" w:pos="8306"/>
        </w:tabs>
      </w:pPr>
      <w:hyperlink w:anchor="_Toc17976" w:history="1">
        <w:r>
          <w:rPr>
            <w:rFonts w:ascii="仿宋" w:eastAsia="仿宋" w:hAnsi="仿宋" w:cs="仿宋" w:hint="eastAsia"/>
            <w:lang w:eastAsia="zh-CN"/>
          </w:rPr>
          <w:t>(二)、沟通计划</w:t>
        </w:r>
        <w:r>
          <w:tab/>
        </w:r>
        <w:r>
          <w:fldChar w:fldCharType="begin"/>
        </w:r>
        <w:r>
          <w:instrText xml:space="preserve"> PAGEREF _Toc17976 \h </w:instrText>
        </w:r>
        <w:r>
          <w:fldChar w:fldCharType="separate"/>
        </w:r>
        <w:r>
          <w:t>46</w:t>
        </w:r>
        <w:r>
          <w:fldChar w:fldCharType="end"/>
        </w:r>
      </w:hyperlink>
    </w:p>
    <w:p>
      <w:pPr>
        <w:pStyle w:val="TOC1"/>
        <w:tabs>
          <w:tab w:val="right" w:leader="dot" w:pos="8306"/>
        </w:tabs>
      </w:pPr>
      <w:hyperlink w:anchor="_Toc4530" w:history="1">
        <w:r>
          <w:rPr>
            <w:rFonts w:ascii="仿宋" w:eastAsia="仿宋" w:hAnsi="仿宋" w:cs="仿宋" w:hint="eastAsia"/>
            <w:lang w:eastAsia="zh-CN"/>
          </w:rPr>
          <w:t>十五、供应链管理</w:t>
        </w:r>
        <w:r>
          <w:tab/>
        </w:r>
        <w:r>
          <w:fldChar w:fldCharType="begin"/>
        </w:r>
        <w:r>
          <w:instrText xml:space="preserve"> PAGEREF _Toc4530 \h </w:instrText>
        </w:r>
        <w:r>
          <w:fldChar w:fldCharType="separate"/>
        </w:r>
        <w:r>
          <w:t>47</w:t>
        </w:r>
        <w:r>
          <w:fldChar w:fldCharType="end"/>
        </w:r>
      </w:hyperlink>
    </w:p>
    <w:p>
      <w:pPr>
        <w:pStyle w:val="TOC2"/>
        <w:tabs>
          <w:tab w:val="right" w:leader="dot" w:pos="8306"/>
        </w:tabs>
      </w:pPr>
      <w:hyperlink w:anchor="_Toc15376" w:history="1">
        <w:r>
          <w:rPr>
            <w:rFonts w:ascii="仿宋" w:eastAsia="仿宋" w:hAnsi="仿宋" w:cs="仿宋" w:hint="eastAsia"/>
            <w:lang w:eastAsia="zh-CN"/>
          </w:rPr>
          <w:t>(一)、供应链战略规划</w:t>
        </w:r>
        <w:r>
          <w:tab/>
        </w:r>
        <w:r>
          <w:fldChar w:fldCharType="begin"/>
        </w:r>
        <w:r>
          <w:instrText xml:space="preserve"> PAGEREF _Toc15376 \h </w:instrText>
        </w:r>
        <w:r>
          <w:fldChar w:fldCharType="separate"/>
        </w:r>
        <w:r>
          <w:t>47</w:t>
        </w:r>
        <w:r>
          <w:fldChar w:fldCharType="end"/>
        </w:r>
      </w:hyperlink>
    </w:p>
    <w:p>
      <w:pPr>
        <w:pStyle w:val="TOC2"/>
        <w:tabs>
          <w:tab w:val="right" w:leader="dot" w:pos="8306"/>
        </w:tabs>
      </w:pPr>
      <w:hyperlink w:anchor="_Toc17408" w:history="1">
        <w:r>
          <w:rPr>
            <w:rFonts w:ascii="仿宋" w:eastAsia="仿宋" w:hAnsi="仿宋" w:cs="仿宋" w:hint="eastAsia"/>
            <w:lang w:eastAsia="zh-CN"/>
          </w:rPr>
          <w:t>(二)、供应商选择与合作</w:t>
        </w:r>
        <w:r>
          <w:tab/>
        </w:r>
        <w:r>
          <w:fldChar w:fldCharType="begin"/>
        </w:r>
        <w:r>
          <w:instrText xml:space="preserve"> PAGEREF _Toc17408 \h </w:instrText>
        </w:r>
        <w:r>
          <w:fldChar w:fldCharType="separate"/>
        </w:r>
        <w:r>
          <w:t>49</w:t>
        </w:r>
        <w:r>
          <w:fldChar w:fldCharType="end"/>
        </w:r>
      </w:hyperlink>
    </w:p>
    <w:p>
      <w:pPr>
        <w:pStyle w:val="TOC2"/>
        <w:tabs>
          <w:tab w:val="right" w:leader="dot" w:pos="8306"/>
        </w:tabs>
      </w:pPr>
      <w:hyperlink w:anchor="_Toc20162" w:history="1">
        <w:r>
          <w:rPr>
            <w:rFonts w:ascii="仿宋" w:eastAsia="仿宋" w:hAnsi="仿宋" w:cs="仿宋" w:hint="eastAsia"/>
            <w:lang w:eastAsia="zh-CN"/>
          </w:rPr>
          <w:t>(三)、物流与库存管理</w:t>
        </w:r>
        <w:r>
          <w:tab/>
        </w:r>
        <w:r>
          <w:fldChar w:fldCharType="begin"/>
        </w:r>
        <w:r>
          <w:instrText xml:space="preserve"> PAGEREF _Toc20162 \h </w:instrText>
        </w:r>
        <w:r>
          <w:fldChar w:fldCharType="separate"/>
        </w:r>
        <w:r>
          <w:t>50</w:t>
        </w:r>
        <w:r>
          <w:fldChar w:fldCharType="end"/>
        </w:r>
      </w:hyperlink>
    </w:p>
    <w:p>
      <w:pPr>
        <w:pStyle w:val="TOC1"/>
        <w:tabs>
          <w:tab w:val="right" w:leader="dot" w:pos="8306"/>
        </w:tabs>
      </w:pPr>
      <w:hyperlink w:anchor="_Toc24506" w:history="1">
        <w:r>
          <w:rPr>
            <w:rFonts w:ascii="仿宋" w:eastAsia="仿宋" w:hAnsi="仿宋" w:cs="仿宋" w:hint="eastAsia"/>
            <w:lang w:eastAsia="zh-CN"/>
          </w:rPr>
          <w:t>十六、风险识别与分类</w:t>
        </w:r>
        <w:r>
          <w:tab/>
        </w:r>
        <w:r>
          <w:fldChar w:fldCharType="begin"/>
        </w:r>
        <w:r>
          <w:instrText xml:space="preserve"> PAGEREF _Toc24506 \h </w:instrText>
        </w:r>
        <w:r>
          <w:fldChar w:fldCharType="separate"/>
        </w:r>
        <w:r>
          <w:t>51</w:t>
        </w:r>
        <w:r>
          <w:fldChar w:fldCharType="end"/>
        </w:r>
      </w:hyperlink>
    </w:p>
    <w:p>
      <w:pPr>
        <w:pStyle w:val="TOC2"/>
        <w:tabs>
          <w:tab w:val="right" w:leader="dot" w:pos="8306"/>
        </w:tabs>
      </w:pPr>
      <w:hyperlink w:anchor="_Toc3663" w:history="1">
        <w:r>
          <w:rPr>
            <w:rFonts w:ascii="仿宋" w:eastAsia="仿宋" w:hAnsi="仿宋" w:cs="仿宋" w:hint="eastAsia"/>
            <w:lang w:eastAsia="zh-CN"/>
          </w:rPr>
          <w:t>(一)、风险识别</w:t>
        </w:r>
        <w:r>
          <w:tab/>
        </w:r>
        <w:r>
          <w:fldChar w:fldCharType="begin"/>
        </w:r>
        <w:r>
          <w:instrText xml:space="preserve"> PAGEREF _Toc3663 \h </w:instrText>
        </w:r>
        <w:r>
          <w:fldChar w:fldCharType="separate"/>
        </w:r>
        <w:r>
          <w:t>51</w:t>
        </w:r>
        <w:r>
          <w:fldChar w:fldCharType="end"/>
        </w:r>
      </w:hyperlink>
    </w:p>
    <w:p>
      <w:pPr>
        <w:pStyle w:val="TOC2"/>
        <w:tabs>
          <w:tab w:val="right" w:leader="dot" w:pos="8306"/>
        </w:tabs>
      </w:pPr>
      <w:hyperlink w:anchor="_Toc16008" w:history="1">
        <w:r>
          <w:rPr>
            <w:rFonts w:ascii="仿宋" w:eastAsia="仿宋" w:hAnsi="仿宋" w:cs="仿宋" w:hint="eastAsia"/>
            <w:lang w:eastAsia="zh-CN"/>
          </w:rPr>
          <w:t>(二)、风险分类</w:t>
        </w:r>
        <w:r>
          <w:tab/>
        </w:r>
        <w:r>
          <w:fldChar w:fldCharType="begin"/>
        </w:r>
        <w:r>
          <w:instrText xml:space="preserve"> PAGEREF _Toc16008 \h </w:instrText>
        </w:r>
        <w:r>
          <w:fldChar w:fldCharType="separate"/>
        </w:r>
        <w:r>
          <w:t>53</w:t>
        </w:r>
        <w:r>
          <w:fldChar w:fldCharType="end"/>
        </w:r>
      </w:hyperlink>
    </w:p>
    <w:p>
      <w:pPr>
        <w:pStyle w:val="TOC1"/>
        <w:tabs>
          <w:tab w:val="right" w:leader="dot" w:pos="8306"/>
        </w:tabs>
      </w:pPr>
      <w:hyperlink w:anchor="_Toc6308" w:history="1">
        <w:r>
          <w:rPr>
            <w:rFonts w:ascii="仿宋" w:eastAsia="仿宋" w:hAnsi="仿宋" w:cs="仿宋" w:hint="eastAsia"/>
            <w:lang w:eastAsia="zh-CN"/>
          </w:rPr>
          <w:t>十七、蓝牙音箱项目工程方案分析</w:t>
        </w:r>
        <w:r>
          <w:tab/>
        </w:r>
        <w:r>
          <w:fldChar w:fldCharType="begin"/>
        </w:r>
        <w:r>
          <w:instrText xml:space="preserve"> PAGEREF _Toc6308 \h </w:instrText>
        </w:r>
        <w:r>
          <w:fldChar w:fldCharType="separate"/>
        </w:r>
        <w:r>
          <w:t>54</w:t>
        </w:r>
        <w:r>
          <w:fldChar w:fldCharType="end"/>
        </w:r>
      </w:hyperlink>
    </w:p>
    <w:p>
      <w:pPr>
        <w:pStyle w:val="TOC2"/>
        <w:tabs>
          <w:tab w:val="right" w:leader="dot" w:pos="8306"/>
        </w:tabs>
      </w:pPr>
      <w:hyperlink w:anchor="_Toc11750" w:history="1">
        <w:r>
          <w:rPr>
            <w:rFonts w:ascii="仿宋" w:eastAsia="仿宋" w:hAnsi="仿宋" w:cs="仿宋" w:hint="eastAsia"/>
            <w:lang w:eastAsia="zh-CN"/>
          </w:rPr>
          <w:t>(一)、建筑工程设计原则</w:t>
        </w:r>
        <w:r>
          <w:tab/>
        </w:r>
        <w:r>
          <w:fldChar w:fldCharType="begin"/>
        </w:r>
        <w:r>
          <w:instrText xml:space="preserve"> PAGEREF _Toc11750 \h </w:instrText>
        </w:r>
        <w:r>
          <w:fldChar w:fldCharType="separate"/>
        </w:r>
        <w:r>
          <w:t>54</w:t>
        </w:r>
        <w:r>
          <w:fldChar w:fldCharType="end"/>
        </w:r>
      </w:hyperlink>
    </w:p>
    <w:p>
      <w:pPr>
        <w:pStyle w:val="TOC2"/>
        <w:tabs>
          <w:tab w:val="right" w:leader="dot" w:pos="8306"/>
        </w:tabs>
      </w:pPr>
      <w:hyperlink w:anchor="_Toc6027" w:history="1">
        <w:r>
          <w:rPr>
            <w:rFonts w:ascii="仿宋" w:eastAsia="仿宋" w:hAnsi="仿宋" w:cs="仿宋" w:hint="eastAsia"/>
            <w:lang w:eastAsia="zh-CN"/>
          </w:rPr>
          <w:t>(二)、土建工程建设指标</w:t>
        </w:r>
        <w:r>
          <w:tab/>
        </w:r>
        <w:r>
          <w:fldChar w:fldCharType="begin"/>
        </w:r>
        <w:r>
          <w:instrText xml:space="preserve"> PAGEREF _Toc6027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66"/>
      <w:r>
        <w:rPr>
          <w:rFonts w:ascii="仿宋" w:eastAsia="仿宋" w:hAnsi="仿宋" w:cs="仿宋" w:hint="eastAsia"/>
          <w:sz w:val="28"/>
          <w:lang w:eastAsia="zh-CN"/>
        </w:rPr>
        <w:t>一、蓝牙音箱项目危机管理</w:t>
      </w:r>
      <w:bookmarkEnd w:id="2"/>
    </w:p>
    <w:p>
      <w:pPr>
        <w:pStyle w:val="Heading2"/>
        <w:rPr>
          <w:rFonts w:ascii="仿宋" w:eastAsia="仿宋" w:hAnsi="仿宋" w:cs="仿宋" w:hint="eastAsia"/>
          <w:lang w:eastAsia="zh-CN"/>
        </w:rPr>
      </w:pPr>
      <w:bookmarkStart w:id="3" w:name="_Toc191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危机管理中，危机预警与识别是确保蓝牙音箱项目稳健运行的核心步骤。通过建立全面的监测机制，蓝牙音箱项目团队旨在及时发现和理解潜在的风险和危机因素，以便采取及时的预防和应对措施，确保蓝牙音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首先，通过深入的风险评估，蓝牙音箱项目团队全面分析了整个蓝牙音箱项目和各个阶段可能存在的威胁。这包括准确评估每个潜在风险的发生概率和可能影响的程度，为后续危机预警提供了有力支持。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蓝牙音箱项目团队着重于明确定义蓝牙音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蓝牙音箱项目进展的持续监控，团队能够及时发现潜在问题并作出迅速反应。蓝牙音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在这一阶段，团队的专业素养和反应速度将发挥至关重要的作用，以确保潜在危机能够在初期得到有效的处理，最大程度地减轻负面影响。通过危机预警与识别，蓝牙音箱项目得以更有序、可控地推进。</w:t>
      </w:r>
    </w:p>
    <w:p>
      <w:pPr>
        <w:pStyle w:val="Heading2"/>
        <w:ind w:firstLine="560" w:firstLineChars="200"/>
        <w:rPr>
          <w:rFonts w:ascii="仿宋" w:eastAsia="仿宋" w:hAnsi="仿宋" w:cs="仿宋" w:hint="eastAsia"/>
          <w:sz w:val="28"/>
          <w:lang w:eastAsia="zh-CN"/>
        </w:rPr>
      </w:pPr>
      <w:bookmarkStart w:id="4" w:name="_Toc136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在危机发生时，蓝牙音箱项目团队立即行动，成立了应急小组。该小组的任务是迅速制定并实施紧急应对措施，以最小化潜在损失。以下是采取的主要措施：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暂停蓝牙音箱项目进度：为遏制危机蔓延，蓝牙音箱项目暂时停止进行，以便全面评估当前状况。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资源重新分配：重新评估蓝牙音箱项目资源的分配，确保最大限度地减小损失。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实时沟通：与关键利益相关者建立实时沟通机制，向他们传递蓝牙音箱项目危机的实际状况，保障蓝牙音箱项目核心利益。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在紧急应对的同时，蓝牙音箱项目团队强调了团队协作和有效沟通的重要性。以下是团队协作的关键举措：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信息共享机制：建立了信息共享平台，确保团队成员能够及时获取蓝牙音箱项目危机的实时信息。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领导者沟通：蓝牙音箱项目领导者通过定期会议和即时沟通工具，指导团队应对危机，保持团队稳定运行。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随着危机得到初步控制，蓝牙音箱项目团队转向制定恢复计划，以确保蓝牙音箱项目能够从中迅速恢复。主要恢复计划包括：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修复受损的进度计划：重新评估蓝牙音箱项目进度，制定修复计划，确保蓝牙音箱项目尽快回归正常进程。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重新调整资源分配：优化资源分配，确保蓝牙音箱项目在有限资源下高效运转。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风险管理机制加强：对蓝牙音箱项目风险进行全面评估，制定更强化的风险管理策略，以预防未来可能的危机。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589"/>
      <w:r>
        <w:rPr>
          <w:rFonts w:ascii="仿宋" w:eastAsia="仿宋" w:hAnsi="仿宋" w:cs="仿宋" w:hint="eastAsia"/>
          <w:sz w:val="28"/>
          <w:lang w:eastAsia="zh-CN"/>
        </w:rPr>
        <w:t>二、蓝牙音箱项目建设单位说明</w:t>
      </w:r>
      <w:bookmarkEnd w:id="5"/>
    </w:p>
    <w:p>
      <w:pPr>
        <w:pStyle w:val="Heading2"/>
        <w:rPr>
          <w:rFonts w:ascii="仿宋" w:eastAsia="仿宋" w:hAnsi="仿宋" w:cs="仿宋" w:hint="eastAsia"/>
          <w:lang w:eastAsia="zh-CN"/>
        </w:rPr>
      </w:pPr>
      <w:bookmarkStart w:id="6" w:name="_Toc19620"/>
      <w:r>
        <w:rPr>
          <w:rFonts w:ascii="仿宋" w:eastAsia="仿宋" w:hAnsi="仿宋" w:cs="仿宋" w:hint="eastAsia"/>
          <w:lang w:eastAsia="zh-CN"/>
        </w:rPr>
        <w:t>(一)、蓝牙音箱项目承办单位基本情况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4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蓝牙音箱项目承办单位的XXXX，我们着眼于实现可持续的经济效益。通过技术创新和解决方案的提供，公司预计在蓝牙音箱项目执行期间将获得可观的收入增长。这一收入来源主要包括蓝牙音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同时，我们注重成本控制和效率提升，以确保蓝牙音箱项目的可持续盈利。透过精细的管理和资源优化，公司期望实现蓝牙音箱项目利润最大化。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蓝牙音箱项目实施进行全面的投资评估，包括蓝牙音箱项目启动阶段的资金投入和后续运营成本。通过对蓝牙音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蓝牙音箱项目实施过程中具备足够的资金流动性，公司将进行详尽的现金流分析。这包括资金需求的合理预测、蓝牙音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68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864"/>
      <w:r>
        <w:rPr>
          <w:rFonts w:ascii="仿宋" w:eastAsia="仿宋" w:hAnsi="仿宋" w:cs="仿宋" w:hint="eastAsia"/>
          <w:lang w:eastAsia="zh-CN"/>
        </w:rPr>
        <w:t>(一)、蓝牙音箱行业分析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行业一直以来都是市场的关注焦点。行业内的发展趋势、竞争态势以及潜在机会都对蓝牙音箱项目的推进产生深远的影响。通过深入研究行业的整体概貌，我们将更好地理解行业的核心特征，为蓝牙音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行业，技术一直是推动创新和发展的关键因素。我们将对当前技术趋势进行详尽分析，包括但不限于人工智能、大数据应用、先进制造技术等。这有助于蓝牙音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蓝牙音箱项目成功的基础。我们将对主要竞争对手进行深入研究，包括其市场份额、产品特点、市场定位等。通过全面了解竞争对手的优势和劣势，蓝牙音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286"/>
      <w:r>
        <w:rPr>
          <w:rFonts w:ascii="仿宋" w:eastAsia="仿宋" w:hAnsi="仿宋" w:cs="仿宋" w:hint="eastAsia"/>
          <w:sz w:val="28"/>
          <w:lang w:eastAsia="zh-CN"/>
        </w:rPr>
        <w:t>(二)、蓝牙音箱市场分析预测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通过对市场规模的深入调研，我们将预测蓝牙音箱市场未来的增长趋势。这包括市场的整体规模、各细分领域的发展趋势等。蓝牙音箱项目可以根据市场的扩张速度和潜在机会，制定更符合市场需求的发展策略。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蓝牙音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蓝牙音箱项目实施过程中需要充分考虑的因素。我们将对市场风险进行全面评估，包括但不限于政策法规风险、市场竞争风险、技术变革风险等。通过对潜在风险的深入分析，蓝牙音箱项目可以制定相应的风险缓解策略，降低不确定性对蓝牙音箱项目的影响。</w:t>
      </w:r>
    </w:p>
    <w:p>
      <w:pPr>
        <w:pStyle w:val="Heading1"/>
        <w:ind w:firstLine="560" w:firstLineChars="200"/>
        <w:rPr>
          <w:rFonts w:ascii="仿宋" w:eastAsia="仿宋" w:hAnsi="仿宋" w:cs="仿宋" w:hint="eastAsia"/>
          <w:sz w:val="28"/>
          <w:lang w:eastAsia="zh-CN"/>
        </w:rPr>
      </w:pPr>
      <w:bookmarkStart w:id="11" w:name="_Toc28154"/>
      <w:r>
        <w:rPr>
          <w:rFonts w:ascii="仿宋" w:eastAsia="仿宋" w:hAnsi="仿宋" w:cs="仿宋" w:hint="eastAsia"/>
          <w:sz w:val="28"/>
          <w:lang w:eastAsia="zh-CN"/>
        </w:rPr>
        <w:t>四、蓝牙音箱项目可持续发展</w:t>
      </w:r>
      <w:bookmarkEnd w:id="11"/>
    </w:p>
    <w:p>
      <w:pPr>
        <w:pStyle w:val="Heading2"/>
        <w:rPr>
          <w:rFonts w:ascii="仿宋" w:eastAsia="仿宋" w:hAnsi="仿宋" w:cs="仿宋" w:hint="eastAsia"/>
          <w:lang w:eastAsia="zh-CN"/>
        </w:rPr>
      </w:pPr>
      <w:bookmarkStart w:id="12" w:name="_Toc1864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中，蓝牙音箱项目团队着眼于未来，明确了可持续发展的战略方向。制定的具体可持续发展目标包括降低资源使用、采用环保技术、最大化社会效益等。这一步骤不仅有助于蓝牙音箱项目在环保和社会责任方面达到最高标准，也为未来提供了明确的指引，确保蓝牙音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可持续实践的融入蓝牙音箱项目管理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蓝牙音箱项目管理周期。从蓝牙音箱项目规划开始，蓝牙音箱项目团队就考虑了环境和社会的因素。在执行阶段，蓝牙音箱项目团队积极推动绿色技术的应用，优化资源利用。此外，关注员工的社会责任，通过培训和沟通活动提高员工对可持续发展的认知，使他们能够在日常工作中践行可持续实践。这些举措不仅为蓝牙音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79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扎根于蓝牙音箱项目的可持续发展理念，我们深信环保与社会责任是蓝牙音箱项目成功的关键支柱。在蓝牙音箱项目的每一步，我们都致力于通过创新和实践，履行对环境和社会的坚定责任。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团队通过引入先进的环保技术、建立高效的废物处理系统以及推动能源节约措施，积极履行环保责任。定期的环保监测和评估确保蓝牙音箱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不仅致力于自身可持续发展，还注重对社会的回馈。通过支持社区蓝牙音箱项目、参与慈善事业、提供培训机会等方式，蓝牙音箱项目积极履行社会责任。与当地社区建立积极互动，关注员工的工作与生活平衡，以及员工的身心健康，是蓝牙音箱项目在社会责任层面的关键举措。这样的实践不仅增强了蓝牙音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637"/>
      <w:r>
        <w:rPr>
          <w:rFonts w:ascii="仿宋" w:eastAsia="仿宋" w:hAnsi="仿宋" w:cs="仿宋" w:hint="eastAsia"/>
          <w:sz w:val="28"/>
          <w:lang w:eastAsia="zh-CN"/>
        </w:rPr>
        <w:t>五、蓝牙音箱项目土建工程</w:t>
      </w:r>
      <w:bookmarkEnd w:id="14"/>
    </w:p>
    <w:p>
      <w:pPr>
        <w:pStyle w:val="Heading2"/>
        <w:rPr>
          <w:rFonts w:ascii="仿宋" w:eastAsia="仿宋" w:hAnsi="仿宋" w:cs="仿宋" w:hint="eastAsia"/>
          <w:lang w:eastAsia="zh-CN"/>
        </w:rPr>
      </w:pPr>
      <w:bookmarkStart w:id="15" w:name="_Toc557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在蓝牙音箱项目的建筑工程设计中，我们将秉承一系列重要的设计原则，以确保蓝牙音箱项目建筑在功能、美观、可持续性等方面达到最佳效果。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首要原则是确保建筑的功能性得到最大化的发挥。我们将充分理解蓝牙音箱项目的实际需求，合理布局各个功能区域，保证建筑在满足业务需求的同时，提供高效的工作环境。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在建筑设计中，我们将综合考虑建设和运营成本。通过精细的经济效益分析，确保设计方案在高效利用资源的同时，对蓝牙音箱项目的长期盈利能力有积极的贡献。</w:t>
      </w:r>
    </w:p>
    <w:p>
      <w:pPr>
        <w:pStyle w:val="Heading2"/>
        <w:ind w:firstLine="560" w:firstLineChars="200"/>
        <w:rPr>
          <w:rFonts w:ascii="仿宋" w:eastAsia="仿宋" w:hAnsi="仿宋" w:cs="仿宋" w:hint="eastAsia"/>
          <w:sz w:val="28"/>
          <w:lang w:eastAsia="zh-CN"/>
        </w:rPr>
      </w:pPr>
      <w:bookmarkStart w:id="16" w:name="_Toc1183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的土建工程设计中，我们将精准设定设计年限，结合蓝牙音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蓝牙音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456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蓝牙音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蓝牙音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蓝牙音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334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本期工程蓝牙音箱项目预计总建筑面积XXX平方米，其中：计容建筑面积XXX平方米，计划建筑工程投资XX万元，占蓝牙音箱项目总投资的XX%。</w:t>
      </w:r>
    </w:p>
    <w:p>
      <w:pPr>
        <w:pStyle w:val="Heading1"/>
        <w:ind w:firstLine="560" w:firstLineChars="200"/>
        <w:rPr>
          <w:rFonts w:ascii="仿宋" w:eastAsia="仿宋" w:hAnsi="仿宋" w:cs="仿宋" w:hint="eastAsia"/>
          <w:sz w:val="28"/>
          <w:lang w:eastAsia="zh-CN"/>
        </w:rPr>
      </w:pPr>
      <w:bookmarkStart w:id="19" w:name="_Toc29465"/>
      <w:r>
        <w:rPr>
          <w:rFonts w:ascii="仿宋" w:eastAsia="仿宋" w:hAnsi="仿宋" w:cs="仿宋" w:hint="eastAsia"/>
          <w:sz w:val="28"/>
          <w:lang w:eastAsia="zh-CN"/>
        </w:rPr>
        <w:t>六、蓝牙音箱项目绩效评估</w:t>
      </w:r>
      <w:bookmarkEnd w:id="19"/>
    </w:p>
    <w:p>
      <w:pPr>
        <w:pStyle w:val="Heading2"/>
        <w:rPr>
          <w:rFonts w:ascii="仿宋" w:eastAsia="仿宋" w:hAnsi="仿宋" w:cs="仿宋" w:hint="eastAsia"/>
          <w:lang w:eastAsia="zh-CN"/>
        </w:rPr>
      </w:pPr>
      <w:bookmarkStart w:id="20" w:name="_Toc761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中，我们设计了一套全面的绩效评估指标，以确保蓝牙音箱项目的可控和成功交付。这些指标跨足蓝牙音箱项目目标、成本、进度和质量等多个维度，为我们提供了全面洞察蓝牙音箱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目标达成率是我们关注的首要指标。我们设定了明确的目标，并通过定期监测和评估，迅速发现并应对潜在的目标偏差。这为蓝牙音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成本绩效是另一个核心关注点。通过实际成本与预算成本的对比分析，我们深入了解成本差异的原因，及时调整资源分配，保持蓝牙音箱项目在经济效益方面的合理水平。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进度作为关键的绩效指标之一，得到了精心的关注。我们制定了详细的蓝牙音箱项目进度计划，并设立了进度符合度指标，确保实际进度与计划进度保持一致。这使我们能够快速发现和解决潜在的进度问题，保持蓝牙音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蓝牙音箱项目绩效的不可或缺的一环。我们引入了一系列的质量标准和客户满意度指标，以确保蓝牙音箱项目交付的成果在质量上达到或超越预期水平。通过持续监测这些指标，我们努力提升蓝牙音箱项目整体质量水平，为蓝牙音箱项目的成功交付提供有力保障。通过这些科学且全面的绩效评估，我们能够更好地引导蓝牙音箱项目的持续改进，确保蓝牙音箱项目目标的顺利达成。</w:t>
      </w:r>
    </w:p>
    <w:p>
      <w:pPr>
        <w:pStyle w:val="Heading2"/>
        <w:ind w:firstLine="560" w:firstLineChars="200"/>
        <w:rPr>
          <w:rFonts w:ascii="仿宋" w:eastAsia="仿宋" w:hAnsi="仿宋" w:cs="仿宋" w:hint="eastAsia"/>
          <w:sz w:val="28"/>
          <w:lang w:eastAsia="zh-CN"/>
        </w:rPr>
      </w:pPr>
      <w:bookmarkStart w:id="21" w:name="_Toc22812"/>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绩效评估是蓝牙音箱项目中的关键环节，为确保蓝牙音箱项目达到预期目标，我们采用了多层次、多维度的绩效评估方法。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蓝牙音箱项目的战略目标对齐，确保每个决策和行动都与蓝牙音箱项目整体目标保持一致。团队会定期召开战略对齐会议，审视当前工作与蓝牙音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蓝牙音箱项目进度、质量、成本和风险等方面。这些指标通过数据收集和分析，为蓝牙音箱项目管理团队提供了客观的评估依据。例如，我们通过蓝牙音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绩效评估不仅仅停留在蓝牙音箱项目内部，还考虑了蓝牙音箱项目对外部环境的影响。我们定期进行干系人满意度调查，以了解各利益相关方对蓝牙音箱项目的期望和满意度，并及时做出调整。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这种多层次、多角度的绩效评估方法，使得我们能够全面了解蓝牙音箱项目的运行状态，及时做出调整，确保蓝牙音箱项目在不断变化的环境中保持稳健前行。</w:t>
      </w:r>
    </w:p>
    <w:p>
      <w:pPr>
        <w:pStyle w:val="Heading2"/>
        <w:ind w:firstLine="560" w:firstLineChars="200"/>
        <w:rPr>
          <w:rFonts w:ascii="仿宋" w:eastAsia="仿宋" w:hAnsi="仿宋" w:cs="仿宋" w:hint="eastAsia"/>
          <w:sz w:val="28"/>
          <w:lang w:eastAsia="zh-CN"/>
        </w:rPr>
      </w:pPr>
      <w:bookmarkStart w:id="22" w:name="_Toc32206"/>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为了确保蓝牙音箱项目的有效管理和不断优化，我们采用了精心设计的绩效评估周期。这个周期旨在实现灵活、实时和全面的评估，以适应蓝牙音箱项目执行中的各种挑战。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蓝牙音箱项目的不同需求，分为短期、中期和长期。短期评估关注每个迭代或工作周期，以及时发现和解决当前任务中的问题。中期评估涵盖几个迭代，深入了解整体蓝牙音箱项目的趋势和性能。长期评估则着眼于整个蓝牙音箱项目阶段，确保蓝牙音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蓝牙音箱项目管理工具和协作平台，团队成员能够随时更新和分享蓝牙音箱项目数据。这种实时性的反馈机制使我们能够及时察觉潜在问题，快速调整，保持蓝牙音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蓝牙音箱项目的决策制定密不可分。每个周期的蓝牙音箱项目回顾会议成为集体总结经验、识别问题深层次原因并找到创新解决方案的平台。这种定期的反思与调整机制使蓝牙音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12598"/>
      <w:r>
        <w:rPr>
          <w:rFonts w:ascii="仿宋" w:eastAsia="仿宋" w:hAnsi="仿宋" w:cs="仿宋" w:hint="eastAsia"/>
          <w:sz w:val="28"/>
          <w:lang w:eastAsia="zh-CN"/>
        </w:rPr>
        <w:t>七、蓝牙音箱项目技术管理</w:t>
      </w:r>
      <w:bookmarkEnd w:id="23"/>
    </w:p>
    <w:p>
      <w:pPr>
        <w:pStyle w:val="Heading2"/>
        <w:rPr>
          <w:rFonts w:ascii="仿宋" w:eastAsia="仿宋" w:hAnsi="仿宋" w:cs="仿宋" w:hint="eastAsia"/>
          <w:lang w:eastAsia="zh-CN"/>
        </w:rPr>
      </w:pPr>
      <w:bookmarkStart w:id="24" w:name="_Toc180"/>
      <w:r>
        <w:rPr>
          <w:rFonts w:ascii="仿宋" w:eastAsia="仿宋" w:hAnsi="仿宋" w:cs="仿宋" w:hint="eastAsia"/>
          <w:lang w:eastAsia="zh-CN"/>
        </w:rPr>
        <w:t>(一)、技术方案选用方向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蓝牙音箱技术创新导向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https://d.book118.com/108056040112006045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B2226"/>
    <w:rsid w:val="423B2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60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2024-03-02T04:36:00Z</dcterms:created>
  <dcterms:modified xsi:type="dcterms:W3CDTF">2024-03-02T04:36:44Z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9F5F0F92A4BF42168B7139898493498D_11</vt:lpwstr>
  </property>
  <property fmtid="{D5CDD505-2E9C-101B-9397-08002B2CF9AE}" pid="3" name="KSOProductBuildVer">
    <vt:lpwstr>2052-12.1.0.16388</vt:lpwstr>
  </property>
</Properties>
</file>