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OLED检测系统项目规划设计方案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758" w:history="1">
        <w:r>
          <w:rPr>
            <w:rFonts w:ascii="仿宋" w:eastAsia="仿宋" w:hAnsi="仿宋" w:cs="仿宋" w:hint="eastAsia"/>
            <w:lang w:eastAsia="zh-CN"/>
          </w:rPr>
          <w:t>前言</w:t>
        </w:r>
        <w:r>
          <w:tab/>
        </w:r>
        <w:r>
          <w:fldChar w:fldCharType="begin"/>
        </w:r>
        <w:r>
          <w:instrText xml:space="preserve"> PAGEREF _Toc28758 \h </w:instrText>
        </w:r>
        <w:r>
          <w:fldChar w:fldCharType="separate"/>
        </w:r>
        <w:r>
          <w:t>3</w:t>
        </w:r>
        <w:r>
          <w:fldChar w:fldCharType="end"/>
        </w:r>
      </w:hyperlink>
    </w:p>
    <w:p>
      <w:pPr>
        <w:pStyle w:val="TOC1"/>
        <w:tabs>
          <w:tab w:val="right" w:leader="dot" w:pos="8306"/>
        </w:tabs>
      </w:pPr>
      <w:hyperlink w:anchor="_Toc13487" w:history="1">
        <w:r>
          <w:rPr>
            <w:rFonts w:ascii="仿宋" w:eastAsia="仿宋" w:hAnsi="仿宋" w:cs="仿宋" w:hint="eastAsia"/>
            <w:lang w:eastAsia="zh-CN"/>
          </w:rPr>
          <w:t>一、OLED检测系统项目选址可行性分析</w:t>
        </w:r>
        <w:r>
          <w:tab/>
        </w:r>
        <w:r>
          <w:fldChar w:fldCharType="begin"/>
        </w:r>
        <w:r>
          <w:instrText xml:space="preserve"> PAGEREF _Toc13487 \h </w:instrText>
        </w:r>
        <w:r>
          <w:fldChar w:fldCharType="separate"/>
        </w:r>
        <w:r>
          <w:t>3</w:t>
        </w:r>
        <w:r>
          <w:fldChar w:fldCharType="end"/>
        </w:r>
      </w:hyperlink>
    </w:p>
    <w:p>
      <w:pPr>
        <w:pStyle w:val="TOC2"/>
        <w:tabs>
          <w:tab w:val="right" w:leader="dot" w:pos="8306"/>
        </w:tabs>
      </w:pPr>
      <w:hyperlink w:anchor="_Toc31576" w:history="1">
        <w:r>
          <w:rPr>
            <w:rFonts w:ascii="仿宋" w:eastAsia="仿宋" w:hAnsi="仿宋" w:cs="仿宋" w:hint="eastAsia"/>
            <w:lang w:eastAsia="zh-CN"/>
          </w:rPr>
          <w:t>(一)、OLED检测系统项目选址</w:t>
        </w:r>
        <w:r>
          <w:tab/>
        </w:r>
        <w:r>
          <w:fldChar w:fldCharType="begin"/>
        </w:r>
        <w:r>
          <w:instrText xml:space="preserve"> PAGEREF _Toc31576 \h </w:instrText>
        </w:r>
        <w:r>
          <w:fldChar w:fldCharType="separate"/>
        </w:r>
        <w:r>
          <w:t>3</w:t>
        </w:r>
        <w:r>
          <w:fldChar w:fldCharType="end"/>
        </w:r>
      </w:hyperlink>
    </w:p>
    <w:p>
      <w:pPr>
        <w:pStyle w:val="TOC2"/>
        <w:tabs>
          <w:tab w:val="right" w:leader="dot" w:pos="8306"/>
        </w:tabs>
      </w:pPr>
      <w:hyperlink w:anchor="_Toc26801" w:history="1">
        <w:r>
          <w:rPr>
            <w:rFonts w:ascii="仿宋" w:eastAsia="仿宋" w:hAnsi="仿宋" w:cs="仿宋" w:hint="eastAsia"/>
            <w:lang w:eastAsia="zh-CN"/>
          </w:rPr>
          <w:t>(二)、用地控制指标</w:t>
        </w:r>
        <w:r>
          <w:tab/>
        </w:r>
        <w:r>
          <w:fldChar w:fldCharType="begin"/>
        </w:r>
        <w:r>
          <w:instrText xml:space="preserve"> PAGEREF _Toc26801 \h </w:instrText>
        </w:r>
        <w:r>
          <w:fldChar w:fldCharType="separate"/>
        </w:r>
        <w:r>
          <w:t>3</w:t>
        </w:r>
        <w:r>
          <w:fldChar w:fldCharType="end"/>
        </w:r>
      </w:hyperlink>
    </w:p>
    <w:p>
      <w:pPr>
        <w:pStyle w:val="TOC2"/>
        <w:tabs>
          <w:tab w:val="right" w:leader="dot" w:pos="8306"/>
        </w:tabs>
      </w:pPr>
      <w:hyperlink w:anchor="_Toc10076" w:history="1">
        <w:r>
          <w:rPr>
            <w:rFonts w:ascii="仿宋" w:eastAsia="仿宋" w:hAnsi="仿宋" w:cs="仿宋" w:hint="eastAsia"/>
            <w:lang w:eastAsia="zh-CN"/>
          </w:rPr>
          <w:t>(三)、节约用地措施</w:t>
        </w:r>
        <w:r>
          <w:tab/>
        </w:r>
        <w:r>
          <w:fldChar w:fldCharType="begin"/>
        </w:r>
        <w:r>
          <w:instrText xml:space="preserve"> PAGEREF _Toc10076 \h </w:instrText>
        </w:r>
        <w:r>
          <w:fldChar w:fldCharType="separate"/>
        </w:r>
        <w:r>
          <w:t>5</w:t>
        </w:r>
        <w:r>
          <w:fldChar w:fldCharType="end"/>
        </w:r>
      </w:hyperlink>
    </w:p>
    <w:p>
      <w:pPr>
        <w:pStyle w:val="TOC2"/>
        <w:tabs>
          <w:tab w:val="right" w:leader="dot" w:pos="8306"/>
        </w:tabs>
      </w:pPr>
      <w:hyperlink w:anchor="_Toc14117" w:history="1">
        <w:r>
          <w:rPr>
            <w:rFonts w:ascii="仿宋" w:eastAsia="仿宋" w:hAnsi="仿宋" w:cs="仿宋" w:hint="eastAsia"/>
            <w:lang w:eastAsia="zh-CN"/>
          </w:rPr>
          <w:t>(四)、总图布置方案</w:t>
        </w:r>
        <w:r>
          <w:tab/>
        </w:r>
        <w:r>
          <w:fldChar w:fldCharType="begin"/>
        </w:r>
        <w:r>
          <w:instrText xml:space="preserve"> PAGEREF _Toc14117 \h </w:instrText>
        </w:r>
        <w:r>
          <w:fldChar w:fldCharType="separate"/>
        </w:r>
        <w:r>
          <w:t>6</w:t>
        </w:r>
        <w:r>
          <w:fldChar w:fldCharType="end"/>
        </w:r>
      </w:hyperlink>
    </w:p>
    <w:p>
      <w:pPr>
        <w:pStyle w:val="TOC2"/>
        <w:tabs>
          <w:tab w:val="right" w:leader="dot" w:pos="8306"/>
        </w:tabs>
      </w:pPr>
      <w:hyperlink w:anchor="_Toc17562" w:history="1">
        <w:r>
          <w:rPr>
            <w:rFonts w:ascii="仿宋" w:eastAsia="仿宋" w:hAnsi="仿宋" w:cs="仿宋" w:hint="eastAsia"/>
            <w:lang w:eastAsia="zh-CN"/>
          </w:rPr>
          <w:t>(五)、选址综合评价</w:t>
        </w:r>
        <w:r>
          <w:tab/>
        </w:r>
        <w:r>
          <w:fldChar w:fldCharType="begin"/>
        </w:r>
        <w:r>
          <w:instrText xml:space="preserve"> PAGEREF _Toc17562 \h </w:instrText>
        </w:r>
        <w:r>
          <w:fldChar w:fldCharType="separate"/>
        </w:r>
        <w:r>
          <w:t>7</w:t>
        </w:r>
        <w:r>
          <w:fldChar w:fldCharType="end"/>
        </w:r>
      </w:hyperlink>
    </w:p>
    <w:p>
      <w:pPr>
        <w:pStyle w:val="TOC1"/>
        <w:tabs>
          <w:tab w:val="right" w:leader="dot" w:pos="8306"/>
        </w:tabs>
      </w:pPr>
      <w:hyperlink w:anchor="_Toc17720" w:history="1">
        <w:r>
          <w:rPr>
            <w:rFonts w:ascii="仿宋" w:eastAsia="仿宋" w:hAnsi="仿宋" w:cs="仿宋" w:hint="eastAsia"/>
            <w:lang w:eastAsia="zh-CN"/>
          </w:rPr>
          <w:t>二、OLED检测系统项目可持续发展</w:t>
        </w:r>
        <w:r>
          <w:tab/>
        </w:r>
        <w:r>
          <w:fldChar w:fldCharType="begin"/>
        </w:r>
        <w:r>
          <w:instrText xml:space="preserve"> PAGEREF _Toc17720 \h </w:instrText>
        </w:r>
        <w:r>
          <w:fldChar w:fldCharType="separate"/>
        </w:r>
        <w:r>
          <w:t>8</w:t>
        </w:r>
        <w:r>
          <w:fldChar w:fldCharType="end"/>
        </w:r>
      </w:hyperlink>
    </w:p>
    <w:p>
      <w:pPr>
        <w:pStyle w:val="TOC2"/>
        <w:tabs>
          <w:tab w:val="right" w:leader="dot" w:pos="8306"/>
        </w:tabs>
      </w:pPr>
      <w:hyperlink w:anchor="_Toc27160" w:history="1">
        <w:r>
          <w:rPr>
            <w:rFonts w:ascii="仿宋" w:eastAsia="仿宋" w:hAnsi="仿宋" w:cs="仿宋" w:hint="eastAsia"/>
            <w:lang w:eastAsia="zh-CN"/>
          </w:rPr>
          <w:t>(一)、可持续战略与实践</w:t>
        </w:r>
        <w:r>
          <w:tab/>
        </w:r>
        <w:r>
          <w:fldChar w:fldCharType="begin"/>
        </w:r>
        <w:r>
          <w:instrText xml:space="preserve"> PAGEREF _Toc27160 \h </w:instrText>
        </w:r>
        <w:r>
          <w:fldChar w:fldCharType="separate"/>
        </w:r>
        <w:r>
          <w:t>8</w:t>
        </w:r>
        <w:r>
          <w:fldChar w:fldCharType="end"/>
        </w:r>
      </w:hyperlink>
    </w:p>
    <w:p>
      <w:pPr>
        <w:pStyle w:val="TOC2"/>
        <w:tabs>
          <w:tab w:val="right" w:leader="dot" w:pos="8306"/>
        </w:tabs>
      </w:pPr>
      <w:hyperlink w:anchor="_Toc25147" w:history="1">
        <w:r>
          <w:rPr>
            <w:rFonts w:ascii="仿宋" w:eastAsia="仿宋" w:hAnsi="仿宋" w:cs="仿宋" w:hint="eastAsia"/>
            <w:lang w:eastAsia="zh-CN"/>
          </w:rPr>
          <w:t>(二)、环保与社会责任</w:t>
        </w:r>
        <w:r>
          <w:tab/>
        </w:r>
        <w:r>
          <w:fldChar w:fldCharType="begin"/>
        </w:r>
        <w:r>
          <w:instrText xml:space="preserve"> PAGEREF _Toc25147 \h </w:instrText>
        </w:r>
        <w:r>
          <w:fldChar w:fldCharType="separate"/>
        </w:r>
        <w:r>
          <w:t>9</w:t>
        </w:r>
        <w:r>
          <w:fldChar w:fldCharType="end"/>
        </w:r>
      </w:hyperlink>
    </w:p>
    <w:p>
      <w:pPr>
        <w:pStyle w:val="TOC1"/>
        <w:tabs>
          <w:tab w:val="right" w:leader="dot" w:pos="8306"/>
        </w:tabs>
      </w:pPr>
      <w:hyperlink w:anchor="_Toc29885" w:history="1">
        <w:r>
          <w:rPr>
            <w:rFonts w:ascii="仿宋" w:eastAsia="仿宋" w:hAnsi="仿宋" w:cs="仿宋" w:hint="eastAsia"/>
            <w:lang w:eastAsia="zh-CN"/>
          </w:rPr>
          <w:t>三、工艺说明</w:t>
        </w:r>
        <w:r>
          <w:tab/>
        </w:r>
        <w:r>
          <w:fldChar w:fldCharType="begin"/>
        </w:r>
        <w:r>
          <w:instrText xml:space="preserve"> PAGEREF _Toc29885 \h </w:instrText>
        </w:r>
        <w:r>
          <w:fldChar w:fldCharType="separate"/>
        </w:r>
        <w:r>
          <w:t>10</w:t>
        </w:r>
        <w:r>
          <w:fldChar w:fldCharType="end"/>
        </w:r>
      </w:hyperlink>
    </w:p>
    <w:p>
      <w:pPr>
        <w:pStyle w:val="TOC2"/>
        <w:tabs>
          <w:tab w:val="right" w:leader="dot" w:pos="8306"/>
        </w:tabs>
      </w:pPr>
      <w:hyperlink w:anchor="_Toc32489" w:history="1">
        <w:r>
          <w:rPr>
            <w:rFonts w:ascii="仿宋" w:eastAsia="仿宋" w:hAnsi="仿宋" w:cs="仿宋" w:hint="eastAsia"/>
            <w:lang w:eastAsia="zh-CN"/>
          </w:rPr>
          <w:t>(一)、技术管理特点</w:t>
        </w:r>
        <w:r>
          <w:tab/>
        </w:r>
        <w:r>
          <w:fldChar w:fldCharType="begin"/>
        </w:r>
        <w:r>
          <w:instrText xml:space="preserve"> PAGEREF _Toc32489 \h </w:instrText>
        </w:r>
        <w:r>
          <w:fldChar w:fldCharType="separate"/>
        </w:r>
        <w:r>
          <w:t>10</w:t>
        </w:r>
        <w:r>
          <w:fldChar w:fldCharType="end"/>
        </w:r>
      </w:hyperlink>
    </w:p>
    <w:p>
      <w:pPr>
        <w:pStyle w:val="TOC2"/>
        <w:tabs>
          <w:tab w:val="right" w:leader="dot" w:pos="8306"/>
        </w:tabs>
      </w:pPr>
      <w:hyperlink w:anchor="_Toc17405" w:history="1">
        <w:r>
          <w:rPr>
            <w:rFonts w:ascii="仿宋" w:eastAsia="仿宋" w:hAnsi="仿宋" w:cs="仿宋" w:hint="eastAsia"/>
            <w:lang w:eastAsia="zh-CN"/>
          </w:rPr>
          <w:t>(二)、OLED检测系统项目工艺技术设计方案</w:t>
        </w:r>
        <w:r>
          <w:tab/>
        </w:r>
        <w:r>
          <w:fldChar w:fldCharType="begin"/>
        </w:r>
        <w:r>
          <w:instrText xml:space="preserve"> PAGEREF _Toc17405 \h </w:instrText>
        </w:r>
        <w:r>
          <w:fldChar w:fldCharType="separate"/>
        </w:r>
        <w:r>
          <w:t>11</w:t>
        </w:r>
        <w:r>
          <w:fldChar w:fldCharType="end"/>
        </w:r>
      </w:hyperlink>
    </w:p>
    <w:p>
      <w:pPr>
        <w:pStyle w:val="TOC2"/>
        <w:tabs>
          <w:tab w:val="right" w:leader="dot" w:pos="8306"/>
        </w:tabs>
      </w:pPr>
      <w:hyperlink w:anchor="_Toc4071" w:history="1">
        <w:r>
          <w:rPr>
            <w:rFonts w:ascii="仿宋" w:eastAsia="仿宋" w:hAnsi="仿宋" w:cs="仿宋" w:hint="eastAsia"/>
            <w:lang w:eastAsia="zh-CN"/>
          </w:rPr>
          <w:t>(三)、设备选型方案</w:t>
        </w:r>
        <w:r>
          <w:tab/>
        </w:r>
        <w:r>
          <w:fldChar w:fldCharType="begin"/>
        </w:r>
        <w:r>
          <w:instrText xml:space="preserve"> PAGEREF _Toc4071 \h </w:instrText>
        </w:r>
        <w:r>
          <w:fldChar w:fldCharType="separate"/>
        </w:r>
        <w:r>
          <w:t>13</w:t>
        </w:r>
        <w:r>
          <w:fldChar w:fldCharType="end"/>
        </w:r>
      </w:hyperlink>
    </w:p>
    <w:p>
      <w:pPr>
        <w:pStyle w:val="TOC1"/>
        <w:tabs>
          <w:tab w:val="right" w:leader="dot" w:pos="8306"/>
        </w:tabs>
      </w:pPr>
      <w:hyperlink w:anchor="_Toc18665" w:history="1">
        <w:r>
          <w:rPr>
            <w:rFonts w:ascii="仿宋" w:eastAsia="仿宋" w:hAnsi="仿宋" w:cs="仿宋" w:hint="eastAsia"/>
            <w:lang w:eastAsia="zh-CN"/>
          </w:rPr>
          <w:t>四、OLED检测系统项目建设单位说明</w:t>
        </w:r>
        <w:r>
          <w:tab/>
        </w:r>
        <w:r>
          <w:fldChar w:fldCharType="begin"/>
        </w:r>
        <w:r>
          <w:instrText xml:space="preserve"> PAGEREF _Toc18665 \h </w:instrText>
        </w:r>
        <w:r>
          <w:fldChar w:fldCharType="separate"/>
        </w:r>
        <w:r>
          <w:t>14</w:t>
        </w:r>
        <w:r>
          <w:fldChar w:fldCharType="end"/>
        </w:r>
      </w:hyperlink>
    </w:p>
    <w:p>
      <w:pPr>
        <w:pStyle w:val="TOC2"/>
        <w:tabs>
          <w:tab w:val="right" w:leader="dot" w:pos="8306"/>
        </w:tabs>
      </w:pPr>
      <w:hyperlink w:anchor="_Toc15639" w:history="1">
        <w:r>
          <w:rPr>
            <w:rFonts w:ascii="仿宋" w:eastAsia="仿宋" w:hAnsi="仿宋" w:cs="仿宋" w:hint="eastAsia"/>
            <w:lang w:eastAsia="zh-CN"/>
          </w:rPr>
          <w:t>(一)、OLED检测系统项目承办单位基本情况</w:t>
        </w:r>
        <w:r>
          <w:tab/>
        </w:r>
        <w:r>
          <w:fldChar w:fldCharType="begin"/>
        </w:r>
        <w:r>
          <w:instrText xml:space="preserve"> PAGEREF _Toc15639 \h </w:instrText>
        </w:r>
        <w:r>
          <w:fldChar w:fldCharType="separate"/>
        </w:r>
        <w:r>
          <w:t>14</w:t>
        </w:r>
        <w:r>
          <w:fldChar w:fldCharType="end"/>
        </w:r>
      </w:hyperlink>
    </w:p>
    <w:p>
      <w:pPr>
        <w:pStyle w:val="TOC2"/>
        <w:tabs>
          <w:tab w:val="right" w:leader="dot" w:pos="8306"/>
        </w:tabs>
      </w:pPr>
      <w:hyperlink w:anchor="_Toc25248" w:history="1">
        <w:r>
          <w:rPr>
            <w:rFonts w:ascii="仿宋" w:eastAsia="仿宋" w:hAnsi="仿宋" w:cs="仿宋" w:hint="eastAsia"/>
            <w:lang w:eastAsia="zh-CN"/>
          </w:rPr>
          <w:t>(二)、公司经济效益分析</w:t>
        </w:r>
        <w:r>
          <w:tab/>
        </w:r>
        <w:r>
          <w:fldChar w:fldCharType="begin"/>
        </w:r>
        <w:r>
          <w:instrText xml:space="preserve"> PAGEREF _Toc25248 \h </w:instrText>
        </w:r>
        <w:r>
          <w:fldChar w:fldCharType="separate"/>
        </w:r>
        <w:r>
          <w:t>15</w:t>
        </w:r>
        <w:r>
          <w:fldChar w:fldCharType="end"/>
        </w:r>
      </w:hyperlink>
    </w:p>
    <w:p>
      <w:pPr>
        <w:pStyle w:val="TOC1"/>
        <w:tabs>
          <w:tab w:val="right" w:leader="dot" w:pos="8306"/>
        </w:tabs>
      </w:pPr>
      <w:hyperlink w:anchor="_Toc3258" w:history="1">
        <w:r>
          <w:rPr>
            <w:rFonts w:ascii="仿宋" w:eastAsia="仿宋" w:hAnsi="仿宋" w:cs="仿宋" w:hint="eastAsia"/>
            <w:lang w:eastAsia="zh-CN"/>
          </w:rPr>
          <w:t>五、OLED检测系统项目概论</w:t>
        </w:r>
        <w:r>
          <w:tab/>
        </w:r>
        <w:r>
          <w:fldChar w:fldCharType="begin"/>
        </w:r>
        <w:r>
          <w:instrText xml:space="preserve"> PAGEREF _Toc3258 \h </w:instrText>
        </w:r>
        <w:r>
          <w:fldChar w:fldCharType="separate"/>
        </w:r>
        <w:r>
          <w:t>16</w:t>
        </w:r>
        <w:r>
          <w:fldChar w:fldCharType="end"/>
        </w:r>
      </w:hyperlink>
    </w:p>
    <w:p>
      <w:pPr>
        <w:pStyle w:val="TOC2"/>
        <w:tabs>
          <w:tab w:val="right" w:leader="dot" w:pos="8306"/>
        </w:tabs>
      </w:pPr>
      <w:hyperlink w:anchor="_Toc7036" w:history="1">
        <w:r>
          <w:rPr>
            <w:rFonts w:ascii="仿宋" w:eastAsia="仿宋" w:hAnsi="仿宋" w:cs="仿宋" w:hint="eastAsia"/>
            <w:lang w:eastAsia="zh-CN"/>
          </w:rPr>
          <w:t>(一)、OLED检测系统项目概况</w:t>
        </w:r>
        <w:r>
          <w:tab/>
        </w:r>
        <w:r>
          <w:fldChar w:fldCharType="begin"/>
        </w:r>
        <w:r>
          <w:instrText xml:space="preserve"> PAGEREF _Toc7036 \h </w:instrText>
        </w:r>
        <w:r>
          <w:fldChar w:fldCharType="separate"/>
        </w:r>
        <w:r>
          <w:t>16</w:t>
        </w:r>
        <w:r>
          <w:fldChar w:fldCharType="end"/>
        </w:r>
      </w:hyperlink>
    </w:p>
    <w:p>
      <w:pPr>
        <w:pStyle w:val="TOC2"/>
        <w:tabs>
          <w:tab w:val="right" w:leader="dot" w:pos="8306"/>
        </w:tabs>
      </w:pPr>
      <w:hyperlink w:anchor="_Toc28792" w:history="1">
        <w:r>
          <w:rPr>
            <w:rFonts w:ascii="仿宋" w:eastAsia="仿宋" w:hAnsi="仿宋" w:cs="仿宋" w:hint="eastAsia"/>
            <w:lang w:eastAsia="zh-CN"/>
          </w:rPr>
          <w:t>(二)、OLED检测系统项目目标</w:t>
        </w:r>
        <w:r>
          <w:tab/>
        </w:r>
        <w:r>
          <w:fldChar w:fldCharType="begin"/>
        </w:r>
        <w:r>
          <w:instrText xml:space="preserve"> PAGEREF _Toc28792 \h </w:instrText>
        </w:r>
        <w:r>
          <w:fldChar w:fldCharType="separate"/>
        </w:r>
        <w:r>
          <w:t>18</w:t>
        </w:r>
        <w:r>
          <w:fldChar w:fldCharType="end"/>
        </w:r>
      </w:hyperlink>
    </w:p>
    <w:p>
      <w:pPr>
        <w:pStyle w:val="TOC2"/>
        <w:tabs>
          <w:tab w:val="right" w:leader="dot" w:pos="8306"/>
        </w:tabs>
      </w:pPr>
      <w:hyperlink w:anchor="_Toc13420" w:history="1">
        <w:r>
          <w:rPr>
            <w:rFonts w:ascii="仿宋" w:eastAsia="仿宋" w:hAnsi="仿宋" w:cs="仿宋" w:hint="eastAsia"/>
            <w:lang w:eastAsia="zh-CN"/>
          </w:rPr>
          <w:t>(三)、OLED检测系统项目提出的理由</w:t>
        </w:r>
        <w:r>
          <w:tab/>
        </w:r>
        <w:r>
          <w:fldChar w:fldCharType="begin"/>
        </w:r>
        <w:r>
          <w:instrText xml:space="preserve"> PAGEREF _Toc13420 \h </w:instrText>
        </w:r>
        <w:r>
          <w:fldChar w:fldCharType="separate"/>
        </w:r>
        <w:r>
          <w:t>19</w:t>
        </w:r>
        <w:r>
          <w:fldChar w:fldCharType="end"/>
        </w:r>
      </w:hyperlink>
    </w:p>
    <w:p>
      <w:pPr>
        <w:pStyle w:val="TOC2"/>
        <w:tabs>
          <w:tab w:val="right" w:leader="dot" w:pos="8306"/>
        </w:tabs>
      </w:pPr>
      <w:hyperlink w:anchor="_Toc3010" w:history="1">
        <w:r>
          <w:rPr>
            <w:rFonts w:ascii="仿宋" w:eastAsia="仿宋" w:hAnsi="仿宋" w:cs="仿宋" w:hint="eastAsia"/>
            <w:lang w:eastAsia="zh-CN"/>
          </w:rPr>
          <w:t>(四)、OLED检测系统项目意义</w:t>
        </w:r>
        <w:r>
          <w:tab/>
        </w:r>
        <w:r>
          <w:fldChar w:fldCharType="begin"/>
        </w:r>
        <w:r>
          <w:instrText xml:space="preserve"> PAGEREF _Toc3010 \h </w:instrText>
        </w:r>
        <w:r>
          <w:fldChar w:fldCharType="separate"/>
        </w:r>
        <w:r>
          <w:t>21</w:t>
        </w:r>
        <w:r>
          <w:fldChar w:fldCharType="end"/>
        </w:r>
      </w:hyperlink>
    </w:p>
    <w:p>
      <w:pPr>
        <w:pStyle w:val="TOC2"/>
        <w:tabs>
          <w:tab w:val="right" w:leader="dot" w:pos="8306"/>
        </w:tabs>
      </w:pPr>
      <w:hyperlink w:anchor="_Toc6235" w:history="1">
        <w:r>
          <w:rPr>
            <w:rFonts w:ascii="仿宋" w:eastAsia="仿宋" w:hAnsi="仿宋" w:cs="仿宋" w:hint="eastAsia"/>
            <w:lang w:eastAsia="zh-CN"/>
          </w:rPr>
          <w:t>(五)、OLED检测系统项目背景</w:t>
        </w:r>
        <w:r>
          <w:tab/>
        </w:r>
        <w:r>
          <w:fldChar w:fldCharType="begin"/>
        </w:r>
        <w:r>
          <w:instrText xml:space="preserve"> PAGEREF _Toc6235 \h </w:instrText>
        </w:r>
        <w:r>
          <w:fldChar w:fldCharType="separate"/>
        </w:r>
        <w:r>
          <w:t>21</w:t>
        </w:r>
        <w:r>
          <w:fldChar w:fldCharType="end"/>
        </w:r>
      </w:hyperlink>
    </w:p>
    <w:p>
      <w:pPr>
        <w:pStyle w:val="TOC1"/>
        <w:tabs>
          <w:tab w:val="right" w:leader="dot" w:pos="8306"/>
        </w:tabs>
      </w:pPr>
      <w:hyperlink w:anchor="_Toc1580" w:history="1">
        <w:r>
          <w:rPr>
            <w:rFonts w:ascii="仿宋" w:eastAsia="仿宋" w:hAnsi="仿宋" w:cs="仿宋" w:hint="eastAsia"/>
            <w:lang w:eastAsia="zh-CN"/>
          </w:rPr>
          <w:t>六、OLED检测系统项目危机管理</w:t>
        </w:r>
        <w:r>
          <w:tab/>
        </w:r>
        <w:r>
          <w:fldChar w:fldCharType="begin"/>
        </w:r>
        <w:r>
          <w:instrText xml:space="preserve"> PAGEREF _Toc1580 \h </w:instrText>
        </w:r>
        <w:r>
          <w:fldChar w:fldCharType="separate"/>
        </w:r>
        <w:r>
          <w:t>22</w:t>
        </w:r>
        <w:r>
          <w:fldChar w:fldCharType="end"/>
        </w:r>
      </w:hyperlink>
    </w:p>
    <w:p>
      <w:pPr>
        <w:pStyle w:val="TOC2"/>
        <w:tabs>
          <w:tab w:val="right" w:leader="dot" w:pos="8306"/>
        </w:tabs>
      </w:pPr>
      <w:hyperlink w:anchor="_Toc24471" w:history="1">
        <w:r>
          <w:rPr>
            <w:rFonts w:ascii="仿宋" w:eastAsia="仿宋" w:hAnsi="仿宋" w:cs="仿宋" w:hint="eastAsia"/>
            <w:lang w:eastAsia="zh-CN"/>
          </w:rPr>
          <w:t>(一)、危机预警与识别</w:t>
        </w:r>
        <w:r>
          <w:tab/>
        </w:r>
        <w:r>
          <w:fldChar w:fldCharType="begin"/>
        </w:r>
        <w:r>
          <w:instrText xml:space="preserve"> PAGEREF _Toc24471 \h </w:instrText>
        </w:r>
        <w:r>
          <w:fldChar w:fldCharType="separate"/>
        </w:r>
        <w:r>
          <w:t>22</w:t>
        </w:r>
        <w:r>
          <w:fldChar w:fldCharType="end"/>
        </w:r>
      </w:hyperlink>
    </w:p>
    <w:p>
      <w:pPr>
        <w:pStyle w:val="TOC2"/>
        <w:tabs>
          <w:tab w:val="right" w:leader="dot" w:pos="8306"/>
        </w:tabs>
      </w:pPr>
      <w:hyperlink w:anchor="_Toc4528" w:history="1">
        <w:r>
          <w:rPr>
            <w:rFonts w:ascii="仿宋" w:eastAsia="仿宋" w:hAnsi="仿宋" w:cs="仿宋" w:hint="eastAsia"/>
            <w:lang w:eastAsia="zh-CN"/>
          </w:rPr>
          <w:t>(二)、危机应对与恢复</w:t>
        </w:r>
        <w:r>
          <w:tab/>
        </w:r>
        <w:r>
          <w:fldChar w:fldCharType="begin"/>
        </w:r>
        <w:r>
          <w:instrText xml:space="preserve"> PAGEREF _Toc4528 \h </w:instrText>
        </w:r>
        <w:r>
          <w:fldChar w:fldCharType="separate"/>
        </w:r>
        <w:r>
          <w:t>23</w:t>
        </w:r>
        <w:r>
          <w:fldChar w:fldCharType="end"/>
        </w:r>
      </w:hyperlink>
    </w:p>
    <w:p>
      <w:pPr>
        <w:pStyle w:val="TOC1"/>
        <w:tabs>
          <w:tab w:val="right" w:leader="dot" w:pos="8306"/>
        </w:tabs>
      </w:pPr>
      <w:hyperlink w:anchor="_Toc2955" w:history="1">
        <w:r>
          <w:rPr>
            <w:rFonts w:ascii="仿宋" w:eastAsia="仿宋" w:hAnsi="仿宋" w:cs="仿宋" w:hint="eastAsia"/>
            <w:lang w:eastAsia="zh-CN"/>
          </w:rPr>
          <w:t>七、OLED检测系统项目计划安排</w:t>
        </w:r>
        <w:r>
          <w:tab/>
        </w:r>
        <w:r>
          <w:fldChar w:fldCharType="begin"/>
        </w:r>
        <w:r>
          <w:instrText xml:space="preserve"> PAGEREF _Toc2955 \h </w:instrText>
        </w:r>
        <w:r>
          <w:fldChar w:fldCharType="separate"/>
        </w:r>
        <w:r>
          <w:t>25</w:t>
        </w:r>
        <w:r>
          <w:fldChar w:fldCharType="end"/>
        </w:r>
      </w:hyperlink>
    </w:p>
    <w:p>
      <w:pPr>
        <w:pStyle w:val="TOC2"/>
        <w:tabs>
          <w:tab w:val="right" w:leader="dot" w:pos="8306"/>
        </w:tabs>
      </w:pPr>
      <w:hyperlink w:anchor="_Toc19451" w:history="1">
        <w:r>
          <w:rPr>
            <w:rFonts w:ascii="仿宋" w:eastAsia="仿宋" w:hAnsi="仿宋" w:cs="仿宋" w:hint="eastAsia"/>
            <w:lang w:eastAsia="zh-CN"/>
          </w:rPr>
          <w:t>(一)、建设周期</w:t>
        </w:r>
        <w:r>
          <w:tab/>
        </w:r>
        <w:r>
          <w:fldChar w:fldCharType="begin"/>
        </w:r>
        <w:r>
          <w:instrText xml:space="preserve"> PAGEREF _Toc19451 \h </w:instrText>
        </w:r>
        <w:r>
          <w:fldChar w:fldCharType="separate"/>
        </w:r>
        <w:r>
          <w:t>25</w:t>
        </w:r>
        <w:r>
          <w:fldChar w:fldCharType="end"/>
        </w:r>
      </w:hyperlink>
    </w:p>
    <w:p>
      <w:pPr>
        <w:pStyle w:val="TOC2"/>
        <w:tabs>
          <w:tab w:val="right" w:leader="dot" w:pos="8306"/>
        </w:tabs>
      </w:pPr>
      <w:hyperlink w:anchor="_Toc9556" w:history="1">
        <w:r>
          <w:rPr>
            <w:rFonts w:ascii="仿宋" w:eastAsia="仿宋" w:hAnsi="仿宋" w:cs="仿宋" w:hint="eastAsia"/>
            <w:lang w:eastAsia="zh-CN"/>
          </w:rPr>
          <w:t>(二)、建设进度</w:t>
        </w:r>
        <w:r>
          <w:tab/>
        </w:r>
        <w:r>
          <w:fldChar w:fldCharType="begin"/>
        </w:r>
        <w:r>
          <w:instrText xml:space="preserve"> PAGEREF _Toc9556 \h </w:instrText>
        </w:r>
        <w:r>
          <w:fldChar w:fldCharType="separate"/>
        </w:r>
        <w:r>
          <w:t>26</w:t>
        </w:r>
        <w:r>
          <w:fldChar w:fldCharType="end"/>
        </w:r>
      </w:hyperlink>
    </w:p>
    <w:p>
      <w:pPr>
        <w:pStyle w:val="TOC2"/>
        <w:tabs>
          <w:tab w:val="right" w:leader="dot" w:pos="8306"/>
        </w:tabs>
      </w:pPr>
      <w:hyperlink w:anchor="_Toc6966" w:history="1">
        <w:r>
          <w:rPr>
            <w:rFonts w:ascii="仿宋" w:eastAsia="仿宋" w:hAnsi="仿宋" w:cs="仿宋" w:hint="eastAsia"/>
            <w:lang w:eastAsia="zh-CN"/>
          </w:rPr>
          <w:t>(三)、进度安排注意事项</w:t>
        </w:r>
        <w:r>
          <w:tab/>
        </w:r>
        <w:r>
          <w:fldChar w:fldCharType="begin"/>
        </w:r>
        <w:r>
          <w:instrText xml:space="preserve"> PAGEREF _Toc6966 \h </w:instrText>
        </w:r>
        <w:r>
          <w:fldChar w:fldCharType="separate"/>
        </w:r>
        <w:r>
          <w:t>27</w:t>
        </w:r>
        <w:r>
          <w:fldChar w:fldCharType="end"/>
        </w:r>
      </w:hyperlink>
    </w:p>
    <w:p>
      <w:pPr>
        <w:pStyle w:val="TOC2"/>
        <w:tabs>
          <w:tab w:val="right" w:leader="dot" w:pos="8306"/>
        </w:tabs>
      </w:pPr>
      <w:hyperlink w:anchor="_Toc32251" w:history="1">
        <w:r>
          <w:rPr>
            <w:rFonts w:ascii="仿宋" w:eastAsia="仿宋" w:hAnsi="仿宋" w:cs="仿宋" w:hint="eastAsia"/>
            <w:lang w:eastAsia="zh-CN"/>
          </w:rPr>
          <w:t>(四)、人力资源配置</w:t>
        </w:r>
        <w:r>
          <w:tab/>
        </w:r>
        <w:r>
          <w:fldChar w:fldCharType="begin"/>
        </w:r>
        <w:r>
          <w:instrText xml:space="preserve"> PAGEREF _Toc32251 \h </w:instrText>
        </w:r>
        <w:r>
          <w:fldChar w:fldCharType="separate"/>
        </w:r>
        <w:r>
          <w:t>28</w:t>
        </w:r>
        <w:r>
          <w:fldChar w:fldCharType="end"/>
        </w:r>
      </w:hyperlink>
    </w:p>
    <w:p>
      <w:pPr>
        <w:pStyle w:val="TOC1"/>
        <w:tabs>
          <w:tab w:val="right" w:leader="dot" w:pos="8306"/>
        </w:tabs>
      </w:pPr>
      <w:hyperlink w:anchor="_Toc27103" w:history="1">
        <w:r>
          <w:rPr>
            <w:rFonts w:ascii="仿宋" w:eastAsia="仿宋" w:hAnsi="仿宋" w:cs="仿宋" w:hint="eastAsia"/>
            <w:lang w:eastAsia="zh-CN"/>
          </w:rPr>
          <w:t>八、生产安全保护</w:t>
        </w:r>
        <w:r>
          <w:tab/>
        </w:r>
        <w:r>
          <w:fldChar w:fldCharType="begin"/>
        </w:r>
        <w:r>
          <w:instrText xml:space="preserve"> PAGEREF _Toc27103 \h </w:instrText>
        </w:r>
        <w:r>
          <w:fldChar w:fldCharType="separate"/>
        </w:r>
        <w:r>
          <w:t>29</w:t>
        </w:r>
        <w:r>
          <w:fldChar w:fldCharType="end"/>
        </w:r>
      </w:hyperlink>
    </w:p>
    <w:p>
      <w:pPr>
        <w:pStyle w:val="TOC2"/>
        <w:tabs>
          <w:tab w:val="right" w:leader="dot" w:pos="8306"/>
        </w:tabs>
      </w:pPr>
      <w:hyperlink w:anchor="_Toc1355" w:history="1">
        <w:r>
          <w:rPr>
            <w:rFonts w:ascii="仿宋" w:eastAsia="仿宋" w:hAnsi="仿宋" w:cs="仿宋" w:hint="eastAsia"/>
            <w:lang w:eastAsia="zh-CN"/>
          </w:rPr>
          <w:t>(一)、消防安全</w:t>
        </w:r>
        <w:r>
          <w:tab/>
        </w:r>
        <w:r>
          <w:fldChar w:fldCharType="begin"/>
        </w:r>
        <w:r>
          <w:instrText xml:space="preserve"> PAGEREF _Toc1355 \h </w:instrText>
        </w:r>
        <w:r>
          <w:fldChar w:fldCharType="separate"/>
        </w:r>
        <w:r>
          <w:t>29</w:t>
        </w:r>
        <w:r>
          <w:fldChar w:fldCharType="end"/>
        </w:r>
      </w:hyperlink>
    </w:p>
    <w:p>
      <w:pPr>
        <w:pStyle w:val="TOC2"/>
        <w:tabs>
          <w:tab w:val="right" w:leader="dot" w:pos="8306"/>
        </w:tabs>
      </w:pPr>
      <w:hyperlink w:anchor="_Toc691" w:history="1">
        <w:r>
          <w:rPr>
            <w:rFonts w:ascii="仿宋" w:eastAsia="仿宋" w:hAnsi="仿宋" w:cs="仿宋" w:hint="eastAsia"/>
            <w:lang w:eastAsia="zh-CN"/>
          </w:rPr>
          <w:t>(二)、防火防爆总图布置措施</w:t>
        </w:r>
        <w:r>
          <w:tab/>
        </w:r>
        <w:r>
          <w:fldChar w:fldCharType="begin"/>
        </w:r>
        <w:r>
          <w:instrText xml:space="preserve"> PAGEREF _Toc691 \h </w:instrText>
        </w:r>
        <w:r>
          <w:fldChar w:fldCharType="separate"/>
        </w:r>
        <w:r>
          <w:t>31</w:t>
        </w:r>
        <w:r>
          <w:fldChar w:fldCharType="end"/>
        </w:r>
      </w:hyperlink>
    </w:p>
    <w:p>
      <w:pPr>
        <w:pStyle w:val="TOC2"/>
        <w:tabs>
          <w:tab w:val="right" w:leader="dot" w:pos="8306"/>
        </w:tabs>
      </w:pPr>
      <w:hyperlink w:anchor="_Toc5284" w:history="1">
        <w:r>
          <w:rPr>
            <w:rFonts w:ascii="仿宋" w:eastAsia="仿宋" w:hAnsi="仿宋" w:cs="仿宋" w:hint="eastAsia"/>
            <w:lang w:eastAsia="zh-CN"/>
          </w:rPr>
          <w:t>(三)、自然灾害防范措施</w:t>
        </w:r>
        <w:r>
          <w:tab/>
        </w:r>
        <w:r>
          <w:fldChar w:fldCharType="begin"/>
        </w:r>
        <w:r>
          <w:instrText xml:space="preserve"> PAGEREF _Toc5284 \h </w:instrText>
        </w:r>
        <w:r>
          <w:fldChar w:fldCharType="separate"/>
        </w:r>
        <w:r>
          <w:t>32</w:t>
        </w:r>
        <w:r>
          <w:fldChar w:fldCharType="end"/>
        </w:r>
      </w:hyperlink>
    </w:p>
    <w:p>
      <w:pPr>
        <w:pStyle w:val="TOC2"/>
        <w:tabs>
          <w:tab w:val="right" w:leader="dot" w:pos="8306"/>
        </w:tabs>
      </w:pPr>
      <w:hyperlink w:anchor="_Toc5314" w:history="1">
        <w:r>
          <w:rPr>
            <w:rFonts w:ascii="仿宋" w:eastAsia="仿宋" w:hAnsi="仿宋" w:cs="仿宋" w:hint="eastAsia"/>
            <w:lang w:eastAsia="zh-CN"/>
          </w:rPr>
          <w:t>(四)、安全色及安全标志使用要求</w:t>
        </w:r>
        <w:r>
          <w:tab/>
        </w:r>
        <w:r>
          <w:fldChar w:fldCharType="begin"/>
        </w:r>
        <w:r>
          <w:instrText xml:space="preserve"> PAGEREF _Toc5314 \h </w:instrText>
        </w:r>
        <w:r>
          <w:fldChar w:fldCharType="separate"/>
        </w:r>
        <w:r>
          <w:t>33</w:t>
        </w:r>
        <w:r>
          <w:fldChar w:fldCharType="end"/>
        </w:r>
      </w:hyperlink>
    </w:p>
    <w:p>
      <w:pPr>
        <w:pStyle w:val="TOC2"/>
        <w:tabs>
          <w:tab w:val="right" w:leader="dot" w:pos="8306"/>
        </w:tabs>
      </w:pPr>
      <w:hyperlink w:anchor="_Toc13638" w:history="1">
        <w:r>
          <w:rPr>
            <w:rFonts w:ascii="仿宋" w:eastAsia="仿宋" w:hAnsi="仿宋" w:cs="仿宋" w:hint="eastAsia"/>
            <w:lang w:eastAsia="zh-CN"/>
          </w:rPr>
          <w:t>(五)、防尘防毒措施</w:t>
        </w:r>
        <w:r>
          <w:tab/>
        </w:r>
        <w:r>
          <w:fldChar w:fldCharType="begin"/>
        </w:r>
        <w:r>
          <w:instrText xml:space="preserve"> PAGEREF _Toc13638 \h </w:instrText>
        </w:r>
        <w:r>
          <w:fldChar w:fldCharType="separate"/>
        </w:r>
        <w:r>
          <w:t>34</w:t>
        </w:r>
        <w:r>
          <w:fldChar w:fldCharType="end"/>
        </w:r>
      </w:hyperlink>
    </w:p>
    <w:p>
      <w:pPr>
        <w:pStyle w:val="TOC2"/>
        <w:tabs>
          <w:tab w:val="right" w:leader="dot" w:pos="8306"/>
        </w:tabs>
      </w:pPr>
      <w:hyperlink w:anchor="_Toc26898" w:history="1">
        <w:r>
          <w:rPr>
            <w:rFonts w:ascii="仿宋" w:eastAsia="仿宋" w:hAnsi="仿宋" w:cs="仿宋" w:hint="eastAsia"/>
            <w:lang w:eastAsia="zh-CN"/>
          </w:rPr>
          <w:t>(六)、防静电、触电防护及防雷措施</w:t>
        </w:r>
        <w:r>
          <w:tab/>
        </w:r>
        <w:r>
          <w:fldChar w:fldCharType="begin"/>
        </w:r>
        <w:r>
          <w:instrText xml:space="preserve"> PAGEREF _Toc26898 \h </w:instrText>
        </w:r>
        <w:r>
          <w:fldChar w:fldCharType="separate"/>
        </w:r>
        <w:r>
          <w:t>35</w:t>
        </w:r>
        <w:r>
          <w:fldChar w:fldCharType="end"/>
        </w:r>
      </w:hyperlink>
    </w:p>
    <w:p>
      <w:pPr>
        <w:pStyle w:val="TOC2"/>
        <w:tabs>
          <w:tab w:val="right" w:leader="dot" w:pos="8306"/>
        </w:tabs>
      </w:pPr>
      <w:hyperlink w:anchor="_Toc26068" w:history="1">
        <w:r>
          <w:rPr>
            <w:rFonts w:ascii="仿宋" w:eastAsia="仿宋" w:hAnsi="仿宋" w:cs="仿宋" w:hint="eastAsia"/>
            <w:lang w:eastAsia="zh-CN"/>
          </w:rPr>
          <w:t>(七)、机械设备安全保障措施</w:t>
        </w:r>
        <w:r>
          <w:tab/>
        </w:r>
        <w:r>
          <w:fldChar w:fldCharType="begin"/>
        </w:r>
        <w:r>
          <w:instrText xml:space="preserve"> PAGEREF _Toc26068 \h </w:instrText>
        </w:r>
        <w:r>
          <w:fldChar w:fldCharType="separate"/>
        </w:r>
        <w:r>
          <w:t>36</w:t>
        </w:r>
        <w:r>
          <w:fldChar w:fldCharType="end"/>
        </w:r>
      </w:hyperlink>
    </w:p>
    <w:p>
      <w:pPr>
        <w:pStyle w:val="TOC1"/>
        <w:tabs>
          <w:tab w:val="right" w:leader="dot" w:pos="8306"/>
        </w:tabs>
      </w:pPr>
      <w:hyperlink w:anchor="_Toc24200" w:history="1">
        <w:r>
          <w:rPr>
            <w:rFonts w:ascii="仿宋" w:eastAsia="仿宋" w:hAnsi="仿宋" w:cs="仿宋" w:hint="eastAsia"/>
            <w:lang w:eastAsia="zh-CN"/>
          </w:rPr>
          <w:t>九、OLED检测系统项目风险管理</w:t>
        </w:r>
        <w:r>
          <w:tab/>
        </w:r>
        <w:r>
          <w:fldChar w:fldCharType="begin"/>
        </w:r>
        <w:r>
          <w:instrText xml:space="preserve"> PAGEREF _Toc24200 \h </w:instrText>
        </w:r>
        <w:r>
          <w:fldChar w:fldCharType="separate"/>
        </w:r>
        <w:r>
          <w:t>38</w:t>
        </w:r>
        <w:r>
          <w:fldChar w:fldCharType="end"/>
        </w:r>
      </w:hyperlink>
    </w:p>
    <w:p>
      <w:pPr>
        <w:pStyle w:val="TOC2"/>
        <w:tabs>
          <w:tab w:val="right" w:leader="dot" w:pos="8306"/>
        </w:tabs>
      </w:pPr>
      <w:hyperlink w:anchor="_Toc16685" w:history="1">
        <w:r>
          <w:rPr>
            <w:rFonts w:ascii="仿宋" w:eastAsia="仿宋" w:hAnsi="仿宋" w:cs="仿宋" w:hint="eastAsia"/>
            <w:lang w:eastAsia="zh-CN"/>
          </w:rPr>
          <w:t>(一)、风险识别与评估</w:t>
        </w:r>
        <w:r>
          <w:tab/>
        </w:r>
        <w:r>
          <w:fldChar w:fldCharType="begin"/>
        </w:r>
        <w:r>
          <w:instrText xml:space="preserve"> PAGEREF _Toc16685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711" w:history="1">
        <w:r>
          <w:rPr>
            <w:rFonts w:ascii="仿宋" w:eastAsia="仿宋" w:hAnsi="仿宋" w:cs="仿宋" w:hint="eastAsia"/>
            <w:lang w:eastAsia="zh-CN"/>
          </w:rPr>
          <w:t>(二)、风险应对策略</w:t>
        </w:r>
        <w:r>
          <w:tab/>
        </w:r>
        <w:r>
          <w:fldChar w:fldCharType="begin"/>
        </w:r>
        <w:r>
          <w:instrText xml:space="preserve"> PAGEREF _Toc9711 \h </w:instrText>
        </w:r>
        <w:r>
          <w:fldChar w:fldCharType="separate"/>
        </w:r>
        <w:r>
          <w:t>39</w:t>
        </w:r>
        <w:r>
          <w:fldChar w:fldCharType="end"/>
        </w:r>
      </w:hyperlink>
    </w:p>
    <w:p>
      <w:pPr>
        <w:pStyle w:val="TOC2"/>
        <w:tabs>
          <w:tab w:val="right" w:leader="dot" w:pos="8306"/>
        </w:tabs>
      </w:pPr>
      <w:hyperlink w:anchor="_Toc14535" w:history="1">
        <w:r>
          <w:rPr>
            <w:rFonts w:ascii="仿宋" w:eastAsia="仿宋" w:hAnsi="仿宋" w:cs="仿宋" w:hint="eastAsia"/>
            <w:lang w:eastAsia="zh-CN"/>
          </w:rPr>
          <w:t>(三)、风险监控与控制</w:t>
        </w:r>
        <w:r>
          <w:tab/>
        </w:r>
        <w:r>
          <w:fldChar w:fldCharType="begin"/>
        </w:r>
        <w:r>
          <w:instrText xml:space="preserve"> PAGEREF _Toc14535 \h </w:instrText>
        </w:r>
        <w:r>
          <w:fldChar w:fldCharType="separate"/>
        </w:r>
        <w:r>
          <w:t>41</w:t>
        </w:r>
        <w:r>
          <w:fldChar w:fldCharType="end"/>
        </w:r>
      </w:hyperlink>
    </w:p>
    <w:p>
      <w:pPr>
        <w:pStyle w:val="TOC1"/>
        <w:tabs>
          <w:tab w:val="right" w:leader="dot" w:pos="8306"/>
        </w:tabs>
      </w:pPr>
      <w:hyperlink w:anchor="_Toc18256" w:history="1">
        <w:r>
          <w:rPr>
            <w:rFonts w:ascii="仿宋" w:eastAsia="仿宋" w:hAnsi="仿宋" w:cs="仿宋" w:hint="eastAsia"/>
            <w:lang w:eastAsia="zh-CN"/>
          </w:rPr>
          <w:t>十、OLED检测系统项目投资规划</w:t>
        </w:r>
        <w:r>
          <w:tab/>
        </w:r>
        <w:r>
          <w:fldChar w:fldCharType="begin"/>
        </w:r>
        <w:r>
          <w:instrText xml:space="preserve"> PAGEREF _Toc18256 \h </w:instrText>
        </w:r>
        <w:r>
          <w:fldChar w:fldCharType="separate"/>
        </w:r>
        <w:r>
          <w:t>42</w:t>
        </w:r>
        <w:r>
          <w:fldChar w:fldCharType="end"/>
        </w:r>
      </w:hyperlink>
    </w:p>
    <w:p>
      <w:pPr>
        <w:pStyle w:val="TOC2"/>
        <w:tabs>
          <w:tab w:val="right" w:leader="dot" w:pos="8306"/>
        </w:tabs>
      </w:pPr>
      <w:hyperlink w:anchor="_Toc26420" w:history="1">
        <w:r>
          <w:rPr>
            <w:rFonts w:ascii="仿宋" w:eastAsia="仿宋" w:hAnsi="仿宋" w:cs="仿宋" w:hint="eastAsia"/>
            <w:lang w:eastAsia="zh-CN"/>
          </w:rPr>
          <w:t>(一)、OLED检测系统项目总投资估算</w:t>
        </w:r>
        <w:r>
          <w:tab/>
        </w:r>
        <w:r>
          <w:fldChar w:fldCharType="begin"/>
        </w:r>
        <w:r>
          <w:instrText xml:space="preserve"> PAGEREF _Toc26420 \h </w:instrText>
        </w:r>
        <w:r>
          <w:fldChar w:fldCharType="separate"/>
        </w:r>
        <w:r>
          <w:t>42</w:t>
        </w:r>
        <w:r>
          <w:fldChar w:fldCharType="end"/>
        </w:r>
      </w:hyperlink>
    </w:p>
    <w:p>
      <w:pPr>
        <w:pStyle w:val="TOC2"/>
        <w:tabs>
          <w:tab w:val="right" w:leader="dot" w:pos="8306"/>
        </w:tabs>
      </w:pPr>
      <w:hyperlink w:anchor="_Toc764" w:history="1">
        <w:r>
          <w:rPr>
            <w:rFonts w:ascii="仿宋" w:eastAsia="仿宋" w:hAnsi="仿宋" w:cs="仿宋" w:hint="eastAsia"/>
            <w:lang w:eastAsia="zh-CN"/>
          </w:rPr>
          <w:t>(二)、资金筹措</w:t>
        </w:r>
        <w:r>
          <w:tab/>
        </w:r>
        <w:r>
          <w:fldChar w:fldCharType="begin"/>
        </w:r>
        <w:r>
          <w:instrText xml:space="preserve"> PAGEREF _Toc764 \h </w:instrText>
        </w:r>
        <w:r>
          <w:fldChar w:fldCharType="separate"/>
        </w:r>
        <w:r>
          <w:t>43</w:t>
        </w:r>
        <w:r>
          <w:fldChar w:fldCharType="end"/>
        </w:r>
      </w:hyperlink>
    </w:p>
    <w:p>
      <w:pPr>
        <w:pStyle w:val="TOC1"/>
        <w:tabs>
          <w:tab w:val="right" w:leader="dot" w:pos="8306"/>
        </w:tabs>
      </w:pPr>
      <w:hyperlink w:anchor="_Toc25464" w:history="1">
        <w:r>
          <w:rPr>
            <w:rFonts w:ascii="仿宋" w:eastAsia="仿宋" w:hAnsi="仿宋" w:cs="仿宋" w:hint="eastAsia"/>
            <w:lang w:eastAsia="zh-CN"/>
          </w:rPr>
          <w:t>十一、OLED检测系统项目人力资源培养与发展</w:t>
        </w:r>
        <w:r>
          <w:tab/>
        </w:r>
        <w:r>
          <w:fldChar w:fldCharType="begin"/>
        </w:r>
        <w:r>
          <w:instrText xml:space="preserve"> PAGEREF _Toc25464 \h </w:instrText>
        </w:r>
        <w:r>
          <w:fldChar w:fldCharType="separate"/>
        </w:r>
        <w:r>
          <w:t>44</w:t>
        </w:r>
        <w:r>
          <w:fldChar w:fldCharType="end"/>
        </w:r>
      </w:hyperlink>
    </w:p>
    <w:p>
      <w:pPr>
        <w:pStyle w:val="TOC2"/>
        <w:tabs>
          <w:tab w:val="right" w:leader="dot" w:pos="8306"/>
        </w:tabs>
      </w:pPr>
      <w:hyperlink w:anchor="_Toc29687" w:history="1">
        <w:r>
          <w:rPr>
            <w:rFonts w:ascii="仿宋" w:eastAsia="仿宋" w:hAnsi="仿宋" w:cs="仿宋" w:hint="eastAsia"/>
            <w:lang w:eastAsia="zh-CN"/>
          </w:rPr>
          <w:t>(一)、人才需求与规划</w:t>
        </w:r>
        <w:r>
          <w:tab/>
        </w:r>
        <w:r>
          <w:fldChar w:fldCharType="begin"/>
        </w:r>
        <w:r>
          <w:instrText xml:space="preserve"> PAGEREF _Toc29687 \h </w:instrText>
        </w:r>
        <w:r>
          <w:fldChar w:fldCharType="separate"/>
        </w:r>
        <w:r>
          <w:t>44</w:t>
        </w:r>
        <w:r>
          <w:fldChar w:fldCharType="end"/>
        </w:r>
      </w:hyperlink>
    </w:p>
    <w:p>
      <w:pPr>
        <w:pStyle w:val="TOC2"/>
        <w:tabs>
          <w:tab w:val="right" w:leader="dot" w:pos="8306"/>
        </w:tabs>
      </w:pPr>
      <w:hyperlink w:anchor="_Toc1107" w:history="1">
        <w:r>
          <w:rPr>
            <w:rFonts w:ascii="仿宋" w:eastAsia="仿宋" w:hAnsi="仿宋" w:cs="仿宋" w:hint="eastAsia"/>
            <w:lang w:eastAsia="zh-CN"/>
          </w:rPr>
          <w:t>(二)、培训与发展计划</w:t>
        </w:r>
        <w:r>
          <w:tab/>
        </w:r>
        <w:r>
          <w:fldChar w:fldCharType="begin"/>
        </w:r>
        <w:r>
          <w:instrText xml:space="preserve"> PAGEREF _Toc1107 \h </w:instrText>
        </w:r>
        <w:r>
          <w:fldChar w:fldCharType="separate"/>
        </w:r>
        <w:r>
          <w:t>44</w:t>
        </w:r>
        <w:r>
          <w:fldChar w:fldCharType="end"/>
        </w:r>
      </w:hyperlink>
    </w:p>
    <w:p>
      <w:pPr>
        <w:pStyle w:val="TOC1"/>
        <w:tabs>
          <w:tab w:val="right" w:leader="dot" w:pos="8306"/>
        </w:tabs>
      </w:pPr>
      <w:hyperlink w:anchor="_Toc18084" w:history="1">
        <w:r>
          <w:rPr>
            <w:rFonts w:ascii="仿宋" w:eastAsia="仿宋" w:hAnsi="仿宋" w:cs="仿宋" w:hint="eastAsia"/>
            <w:lang w:eastAsia="zh-CN"/>
          </w:rPr>
          <w:t>十二、OLED检测系统项目技术管理</w:t>
        </w:r>
        <w:r>
          <w:tab/>
        </w:r>
        <w:r>
          <w:fldChar w:fldCharType="begin"/>
        </w:r>
        <w:r>
          <w:instrText xml:space="preserve"> PAGEREF _Toc18084 \h </w:instrText>
        </w:r>
        <w:r>
          <w:fldChar w:fldCharType="separate"/>
        </w:r>
        <w:r>
          <w:t>45</w:t>
        </w:r>
        <w:r>
          <w:fldChar w:fldCharType="end"/>
        </w:r>
      </w:hyperlink>
    </w:p>
    <w:p>
      <w:pPr>
        <w:pStyle w:val="TOC2"/>
        <w:tabs>
          <w:tab w:val="right" w:leader="dot" w:pos="8306"/>
        </w:tabs>
      </w:pPr>
      <w:hyperlink w:anchor="_Toc15030" w:history="1">
        <w:r>
          <w:rPr>
            <w:rFonts w:ascii="仿宋" w:eastAsia="仿宋" w:hAnsi="仿宋" w:cs="仿宋" w:hint="eastAsia"/>
            <w:lang w:eastAsia="zh-CN"/>
          </w:rPr>
          <w:t>(一)、技术方案选用方向</w:t>
        </w:r>
        <w:r>
          <w:tab/>
        </w:r>
        <w:r>
          <w:fldChar w:fldCharType="begin"/>
        </w:r>
        <w:r>
          <w:instrText xml:space="preserve"> PAGEREF _Toc15030 \h </w:instrText>
        </w:r>
        <w:r>
          <w:fldChar w:fldCharType="separate"/>
        </w:r>
        <w:r>
          <w:t>45</w:t>
        </w:r>
        <w:r>
          <w:fldChar w:fldCharType="end"/>
        </w:r>
      </w:hyperlink>
    </w:p>
    <w:p>
      <w:pPr>
        <w:pStyle w:val="TOC2"/>
        <w:tabs>
          <w:tab w:val="right" w:leader="dot" w:pos="8306"/>
        </w:tabs>
      </w:pPr>
      <w:hyperlink w:anchor="_Toc11742" w:history="1">
        <w:r>
          <w:rPr>
            <w:rFonts w:ascii="仿宋" w:eastAsia="仿宋" w:hAnsi="仿宋" w:cs="仿宋" w:hint="eastAsia"/>
            <w:lang w:eastAsia="zh-CN"/>
          </w:rPr>
          <w:t>(二)、工艺技术方案选用原则</w:t>
        </w:r>
        <w:r>
          <w:tab/>
        </w:r>
        <w:r>
          <w:fldChar w:fldCharType="begin"/>
        </w:r>
        <w:r>
          <w:instrText xml:space="preserve"> PAGEREF _Toc11742 \h </w:instrText>
        </w:r>
        <w:r>
          <w:fldChar w:fldCharType="separate"/>
        </w:r>
        <w:r>
          <w:t>47</w:t>
        </w:r>
        <w:r>
          <w:fldChar w:fldCharType="end"/>
        </w:r>
      </w:hyperlink>
    </w:p>
    <w:p>
      <w:pPr>
        <w:pStyle w:val="TOC2"/>
        <w:tabs>
          <w:tab w:val="right" w:leader="dot" w:pos="8306"/>
        </w:tabs>
      </w:pPr>
      <w:hyperlink w:anchor="_Toc9463" w:history="1">
        <w:r>
          <w:rPr>
            <w:rFonts w:ascii="仿宋" w:eastAsia="仿宋" w:hAnsi="仿宋" w:cs="仿宋" w:hint="eastAsia"/>
            <w:lang w:eastAsia="zh-CN"/>
          </w:rPr>
          <w:t>(三)、工艺技术方案要求</w:t>
        </w:r>
        <w:r>
          <w:tab/>
        </w:r>
        <w:r>
          <w:fldChar w:fldCharType="begin"/>
        </w:r>
        <w:r>
          <w:instrText xml:space="preserve"> PAGEREF _Toc9463 \h </w:instrText>
        </w:r>
        <w:r>
          <w:fldChar w:fldCharType="separate"/>
        </w:r>
        <w:r>
          <w:t>49</w:t>
        </w:r>
        <w:r>
          <w:fldChar w:fldCharType="end"/>
        </w:r>
      </w:hyperlink>
    </w:p>
    <w:p>
      <w:pPr>
        <w:pStyle w:val="TOC1"/>
        <w:tabs>
          <w:tab w:val="right" w:leader="dot" w:pos="8306"/>
        </w:tabs>
      </w:pPr>
      <w:hyperlink w:anchor="_Toc20974" w:history="1">
        <w:r>
          <w:rPr>
            <w:rFonts w:ascii="仿宋" w:eastAsia="仿宋" w:hAnsi="仿宋" w:cs="仿宋" w:hint="eastAsia"/>
            <w:lang w:eastAsia="zh-CN"/>
          </w:rPr>
          <w:t>十三、OLED检测系统项目实施时间节点</w:t>
        </w:r>
        <w:r>
          <w:tab/>
        </w:r>
        <w:r>
          <w:fldChar w:fldCharType="begin"/>
        </w:r>
        <w:r>
          <w:instrText xml:space="preserve"> PAGEREF _Toc20974 \h </w:instrText>
        </w:r>
        <w:r>
          <w:fldChar w:fldCharType="separate"/>
        </w:r>
        <w:r>
          <w:t>51</w:t>
        </w:r>
        <w:r>
          <w:fldChar w:fldCharType="end"/>
        </w:r>
      </w:hyperlink>
    </w:p>
    <w:p>
      <w:pPr>
        <w:pStyle w:val="TOC2"/>
        <w:tabs>
          <w:tab w:val="right" w:leader="dot" w:pos="8306"/>
        </w:tabs>
      </w:pPr>
      <w:hyperlink w:anchor="_Toc18554" w:history="1">
        <w:r>
          <w:rPr>
            <w:rFonts w:ascii="仿宋" w:eastAsia="仿宋" w:hAnsi="仿宋" w:cs="仿宋" w:hint="eastAsia"/>
            <w:lang w:eastAsia="zh-CN"/>
          </w:rPr>
          <w:t>(一)、OLED检测系统项目启动阶段时间节点</w:t>
        </w:r>
        <w:r>
          <w:tab/>
        </w:r>
        <w:r>
          <w:fldChar w:fldCharType="begin"/>
        </w:r>
        <w:r>
          <w:instrText xml:space="preserve"> PAGEREF _Toc18554 \h </w:instrText>
        </w:r>
        <w:r>
          <w:fldChar w:fldCharType="separate"/>
        </w:r>
        <w:r>
          <w:t>51</w:t>
        </w:r>
        <w:r>
          <w:fldChar w:fldCharType="end"/>
        </w:r>
      </w:hyperlink>
    </w:p>
    <w:p>
      <w:pPr>
        <w:pStyle w:val="TOC2"/>
        <w:tabs>
          <w:tab w:val="right" w:leader="dot" w:pos="8306"/>
        </w:tabs>
      </w:pPr>
      <w:hyperlink w:anchor="_Toc4078" w:history="1">
        <w:r>
          <w:rPr>
            <w:rFonts w:ascii="仿宋" w:eastAsia="仿宋" w:hAnsi="仿宋" w:cs="仿宋" w:hint="eastAsia"/>
            <w:lang w:eastAsia="zh-CN"/>
          </w:rPr>
          <w:t>(二)、OLED检测系统项目执行阶段时间节点</w:t>
        </w:r>
        <w:r>
          <w:tab/>
        </w:r>
        <w:r>
          <w:fldChar w:fldCharType="begin"/>
        </w:r>
        <w:r>
          <w:instrText xml:space="preserve"> PAGEREF _Toc4078 \h </w:instrText>
        </w:r>
        <w:r>
          <w:fldChar w:fldCharType="separate"/>
        </w:r>
        <w:r>
          <w:t>52</w:t>
        </w:r>
        <w:r>
          <w:fldChar w:fldCharType="end"/>
        </w:r>
      </w:hyperlink>
    </w:p>
    <w:p>
      <w:pPr>
        <w:pStyle w:val="TOC2"/>
        <w:tabs>
          <w:tab w:val="right" w:leader="dot" w:pos="8306"/>
        </w:tabs>
      </w:pPr>
      <w:hyperlink w:anchor="_Toc3575" w:history="1">
        <w:r>
          <w:rPr>
            <w:rFonts w:ascii="仿宋" w:eastAsia="仿宋" w:hAnsi="仿宋" w:cs="仿宋" w:hint="eastAsia"/>
            <w:lang w:eastAsia="zh-CN"/>
          </w:rPr>
          <w:t>(三)、OLED检测系统项目完成阶段时间节点</w:t>
        </w:r>
        <w:r>
          <w:tab/>
        </w:r>
        <w:r>
          <w:fldChar w:fldCharType="begin"/>
        </w:r>
        <w:r>
          <w:instrText xml:space="preserve"> PAGEREF _Toc3575 \h </w:instrText>
        </w:r>
        <w:r>
          <w:fldChar w:fldCharType="separate"/>
        </w:r>
        <w:r>
          <w:t>53</w:t>
        </w:r>
        <w:r>
          <w:fldChar w:fldCharType="end"/>
        </w:r>
      </w:hyperlink>
    </w:p>
    <w:p>
      <w:pPr>
        <w:pStyle w:val="TOC1"/>
        <w:tabs>
          <w:tab w:val="right" w:leader="dot" w:pos="8306"/>
        </w:tabs>
      </w:pPr>
      <w:hyperlink w:anchor="_Toc21923" w:history="1">
        <w:r>
          <w:rPr>
            <w:rFonts w:ascii="仿宋" w:eastAsia="仿宋" w:hAnsi="仿宋" w:cs="仿宋" w:hint="eastAsia"/>
            <w:lang w:eastAsia="zh-CN"/>
          </w:rPr>
          <w:t>十四、OLED检测系统项目实施保障措施</w:t>
        </w:r>
        <w:r>
          <w:tab/>
        </w:r>
        <w:r>
          <w:fldChar w:fldCharType="begin"/>
        </w:r>
        <w:r>
          <w:instrText xml:space="preserve"> PAGEREF _Toc21923 \h </w:instrText>
        </w:r>
        <w:r>
          <w:fldChar w:fldCharType="separate"/>
        </w:r>
        <w:r>
          <w:t>54</w:t>
        </w:r>
        <w:r>
          <w:fldChar w:fldCharType="end"/>
        </w:r>
      </w:hyperlink>
    </w:p>
    <w:p>
      <w:pPr>
        <w:pStyle w:val="TOC2"/>
        <w:tabs>
          <w:tab w:val="right" w:leader="dot" w:pos="8306"/>
        </w:tabs>
      </w:pPr>
      <w:hyperlink w:anchor="_Toc15480" w:history="1">
        <w:r>
          <w:rPr>
            <w:rFonts w:ascii="仿宋" w:eastAsia="仿宋" w:hAnsi="仿宋" w:cs="仿宋" w:hint="eastAsia"/>
            <w:lang w:eastAsia="zh-CN"/>
          </w:rPr>
          <w:t>(一)、OLED检测系统项目实施保障机制</w:t>
        </w:r>
        <w:r>
          <w:tab/>
        </w:r>
        <w:r>
          <w:fldChar w:fldCharType="begin"/>
        </w:r>
        <w:r>
          <w:instrText xml:space="preserve"> PAGEREF _Toc15480 \h </w:instrText>
        </w:r>
        <w:r>
          <w:fldChar w:fldCharType="separate"/>
        </w:r>
        <w:r>
          <w:t>54</w:t>
        </w:r>
        <w:r>
          <w:fldChar w:fldCharType="end"/>
        </w:r>
      </w:hyperlink>
    </w:p>
    <w:p>
      <w:pPr>
        <w:pStyle w:val="TOC2"/>
        <w:tabs>
          <w:tab w:val="right" w:leader="dot" w:pos="8306"/>
        </w:tabs>
      </w:pPr>
      <w:hyperlink w:anchor="_Toc1241" w:history="1">
        <w:r>
          <w:rPr>
            <w:rFonts w:ascii="仿宋" w:eastAsia="仿宋" w:hAnsi="仿宋" w:cs="仿宋" w:hint="eastAsia"/>
            <w:lang w:eastAsia="zh-CN"/>
          </w:rPr>
          <w:t>(二)、OLED检测系统项目法律合规要求</w:t>
        </w:r>
        <w:r>
          <w:tab/>
        </w:r>
        <w:r>
          <w:fldChar w:fldCharType="begin"/>
        </w:r>
        <w:r>
          <w:instrText xml:space="preserve"> PAGEREF _Toc1241 \h </w:instrText>
        </w:r>
        <w:r>
          <w:fldChar w:fldCharType="separate"/>
        </w:r>
        <w:r>
          <w:t>58</w:t>
        </w:r>
        <w:r>
          <w:fldChar w:fldCharType="end"/>
        </w:r>
      </w:hyperlink>
    </w:p>
    <w:p>
      <w:pPr>
        <w:pStyle w:val="TOC2"/>
        <w:tabs>
          <w:tab w:val="right" w:leader="dot" w:pos="8306"/>
        </w:tabs>
      </w:pPr>
      <w:hyperlink w:anchor="_Toc20937" w:history="1">
        <w:r>
          <w:rPr>
            <w:rFonts w:ascii="仿宋" w:eastAsia="仿宋" w:hAnsi="仿宋" w:cs="仿宋" w:hint="eastAsia"/>
            <w:lang w:eastAsia="zh-CN"/>
          </w:rPr>
          <w:t>(三)、OLED检测系统项目合同管理与法律事务</w:t>
        </w:r>
        <w:r>
          <w:tab/>
        </w:r>
        <w:r>
          <w:fldChar w:fldCharType="begin"/>
        </w:r>
        <w:r>
          <w:instrText xml:space="preserve"> PAGEREF _Toc20937 \h </w:instrText>
        </w:r>
        <w:r>
          <w:fldChar w:fldCharType="separate"/>
        </w:r>
        <w:r>
          <w:t>62</w:t>
        </w:r>
        <w:r>
          <w:fldChar w:fldCharType="end"/>
        </w:r>
      </w:hyperlink>
    </w:p>
    <w:p>
      <w:pPr>
        <w:pStyle w:val="TOC2"/>
        <w:tabs>
          <w:tab w:val="right" w:leader="dot" w:pos="8306"/>
        </w:tabs>
      </w:pPr>
      <w:hyperlink w:anchor="_Toc25267" w:history="1">
        <w:r>
          <w:rPr>
            <w:rFonts w:ascii="仿宋" w:eastAsia="仿宋" w:hAnsi="仿宋" w:cs="仿宋" w:hint="eastAsia"/>
            <w:lang w:eastAsia="zh-CN"/>
          </w:rPr>
          <w:t>(四)、OLED检测系统项目知识产权保护策略</w:t>
        </w:r>
        <w:r>
          <w:tab/>
        </w:r>
        <w:r>
          <w:fldChar w:fldCharType="begin"/>
        </w:r>
        <w:r>
          <w:instrText xml:space="preserve"> PAGEREF _Toc25267 \h </w:instrText>
        </w:r>
        <w:r>
          <w:fldChar w:fldCharType="separate"/>
        </w:r>
        <w:r>
          <w:t>69</w:t>
        </w:r>
        <w:r>
          <w:fldChar w:fldCharType="end"/>
        </w:r>
      </w:hyperlink>
    </w:p>
    <w:p>
      <w:pPr>
        <w:pStyle w:val="TOC1"/>
        <w:tabs>
          <w:tab w:val="right" w:leader="dot" w:pos="8306"/>
        </w:tabs>
      </w:pPr>
      <w:hyperlink w:anchor="_Toc19188" w:history="1">
        <w:r>
          <w:rPr>
            <w:rFonts w:ascii="仿宋" w:eastAsia="仿宋" w:hAnsi="仿宋" w:cs="仿宋" w:hint="eastAsia"/>
            <w:lang w:eastAsia="zh-CN"/>
          </w:rPr>
          <w:t>十五、OLED检测系统项目治理与监督</w:t>
        </w:r>
        <w:r>
          <w:tab/>
        </w:r>
        <w:r>
          <w:fldChar w:fldCharType="begin"/>
        </w:r>
        <w:r>
          <w:instrText xml:space="preserve"> PAGEREF _Toc19188 \h </w:instrText>
        </w:r>
        <w:r>
          <w:fldChar w:fldCharType="separate"/>
        </w:r>
        <w:r>
          <w:t>71</w:t>
        </w:r>
        <w:r>
          <w:fldChar w:fldCharType="end"/>
        </w:r>
      </w:hyperlink>
    </w:p>
    <w:p>
      <w:pPr>
        <w:pStyle w:val="TOC2"/>
        <w:tabs>
          <w:tab w:val="right" w:leader="dot" w:pos="8306"/>
        </w:tabs>
      </w:pPr>
      <w:hyperlink w:anchor="_Toc31394" w:history="1">
        <w:r>
          <w:rPr>
            <w:rFonts w:ascii="仿宋" w:eastAsia="仿宋" w:hAnsi="仿宋" w:cs="仿宋" w:hint="eastAsia"/>
            <w:lang w:eastAsia="zh-CN"/>
          </w:rPr>
          <w:t>(一)、OLED检测系统项目治理结构</w:t>
        </w:r>
        <w:r>
          <w:tab/>
        </w:r>
        <w:r>
          <w:fldChar w:fldCharType="begin"/>
        </w:r>
        <w:r>
          <w:instrText xml:space="preserve"> PAGEREF _Toc31394 \h </w:instrText>
        </w:r>
        <w:r>
          <w:fldChar w:fldCharType="separate"/>
        </w:r>
        <w:r>
          <w:t>71</w:t>
        </w:r>
        <w:r>
          <w:fldChar w:fldCharType="end"/>
        </w:r>
      </w:hyperlink>
    </w:p>
    <w:p>
      <w:pPr>
        <w:pStyle w:val="TOC2"/>
        <w:tabs>
          <w:tab w:val="right" w:leader="dot" w:pos="8306"/>
        </w:tabs>
      </w:pPr>
      <w:hyperlink w:anchor="_Toc17910" w:history="1">
        <w:r>
          <w:rPr>
            <w:rFonts w:ascii="仿宋" w:eastAsia="仿宋" w:hAnsi="仿宋" w:cs="仿宋" w:hint="eastAsia"/>
            <w:lang w:eastAsia="zh-CN"/>
          </w:rPr>
          <w:t>(二)、监督与审计</w:t>
        </w:r>
        <w:r>
          <w:tab/>
        </w:r>
        <w:r>
          <w:fldChar w:fldCharType="begin"/>
        </w:r>
        <w:r>
          <w:instrText xml:space="preserve"> PAGEREF _Toc17910 \h </w:instrText>
        </w:r>
        <w:r>
          <w:fldChar w:fldCharType="separate"/>
        </w:r>
        <w:r>
          <w:t>73</w:t>
        </w:r>
        <w:r>
          <w:fldChar w:fldCharType="end"/>
        </w:r>
      </w:hyperlink>
    </w:p>
    <w:p>
      <w:pPr>
        <w:pStyle w:val="TOC1"/>
        <w:tabs>
          <w:tab w:val="right" w:leader="dot" w:pos="8306"/>
        </w:tabs>
      </w:pPr>
      <w:hyperlink w:anchor="_Toc22997" w:history="1">
        <w:r>
          <w:rPr>
            <w:rFonts w:ascii="仿宋" w:eastAsia="仿宋" w:hAnsi="仿宋" w:cs="仿宋" w:hint="eastAsia"/>
            <w:lang w:eastAsia="zh-CN"/>
          </w:rPr>
          <w:t>十六、营销与推广策略</w:t>
        </w:r>
        <w:r>
          <w:tab/>
        </w:r>
        <w:r>
          <w:fldChar w:fldCharType="begin"/>
        </w:r>
        <w:r>
          <w:instrText xml:space="preserve"> PAGEREF _Toc22997 \h </w:instrText>
        </w:r>
        <w:r>
          <w:fldChar w:fldCharType="separate"/>
        </w:r>
        <w:r>
          <w:t>74</w:t>
        </w:r>
        <w:r>
          <w:fldChar w:fldCharType="end"/>
        </w:r>
      </w:hyperlink>
    </w:p>
    <w:p>
      <w:pPr>
        <w:pStyle w:val="TOC2"/>
        <w:tabs>
          <w:tab w:val="right" w:leader="dot" w:pos="8306"/>
        </w:tabs>
      </w:pPr>
      <w:hyperlink w:anchor="_Toc28119" w:history="1">
        <w:r>
          <w:rPr>
            <w:rFonts w:ascii="仿宋" w:eastAsia="仿宋" w:hAnsi="仿宋" w:cs="仿宋" w:hint="eastAsia"/>
            <w:lang w:eastAsia="zh-CN"/>
          </w:rPr>
          <w:t>(一)、产品/服务定位与特点</w:t>
        </w:r>
        <w:r>
          <w:tab/>
        </w:r>
        <w:r>
          <w:fldChar w:fldCharType="begin"/>
        </w:r>
        <w:r>
          <w:instrText xml:space="preserve"> PAGEREF _Toc28119 \h </w:instrText>
        </w:r>
        <w:r>
          <w:fldChar w:fldCharType="separate"/>
        </w:r>
        <w:r>
          <w:t>74</w:t>
        </w:r>
        <w:r>
          <w:fldChar w:fldCharType="end"/>
        </w:r>
      </w:hyperlink>
    </w:p>
    <w:p>
      <w:pPr>
        <w:pStyle w:val="TOC2"/>
        <w:tabs>
          <w:tab w:val="right" w:leader="dot" w:pos="8306"/>
        </w:tabs>
      </w:pPr>
      <w:hyperlink w:anchor="_Toc28511" w:history="1">
        <w:r>
          <w:rPr>
            <w:rFonts w:ascii="仿宋" w:eastAsia="仿宋" w:hAnsi="仿宋" w:cs="仿宋" w:hint="eastAsia"/>
            <w:lang w:eastAsia="zh-CN"/>
          </w:rPr>
          <w:t>(二)、市场定位与竞争分析</w:t>
        </w:r>
        <w:r>
          <w:tab/>
        </w:r>
        <w:r>
          <w:fldChar w:fldCharType="begin"/>
        </w:r>
        <w:r>
          <w:instrText xml:space="preserve"> PAGEREF _Toc28511 \h </w:instrText>
        </w:r>
        <w:r>
          <w:fldChar w:fldCharType="separate"/>
        </w:r>
        <w:r>
          <w:t>76</w:t>
        </w:r>
        <w:r>
          <w:fldChar w:fldCharType="end"/>
        </w:r>
      </w:hyperlink>
    </w:p>
    <w:p>
      <w:pPr>
        <w:pStyle w:val="TOC2"/>
        <w:tabs>
          <w:tab w:val="right" w:leader="dot" w:pos="8306"/>
        </w:tabs>
      </w:pPr>
      <w:hyperlink w:anchor="_Toc27851" w:history="1">
        <w:r>
          <w:rPr>
            <w:rFonts w:ascii="仿宋" w:eastAsia="仿宋" w:hAnsi="仿宋" w:cs="仿宋" w:hint="eastAsia"/>
            <w:lang w:eastAsia="zh-CN"/>
          </w:rPr>
          <w:t>(三)、营销渠道与策略</w:t>
        </w:r>
        <w:r>
          <w:tab/>
        </w:r>
        <w:r>
          <w:fldChar w:fldCharType="begin"/>
        </w:r>
        <w:r>
          <w:instrText xml:space="preserve"> PAGEREF _Toc27851 \h </w:instrText>
        </w:r>
        <w:r>
          <w:fldChar w:fldCharType="separate"/>
        </w:r>
        <w:r>
          <w:t>77</w:t>
        </w:r>
        <w:r>
          <w:fldChar w:fldCharType="end"/>
        </w:r>
      </w:hyperlink>
    </w:p>
    <w:p>
      <w:pPr>
        <w:pStyle w:val="TOC2"/>
        <w:tabs>
          <w:tab w:val="right" w:leader="dot" w:pos="8306"/>
        </w:tabs>
      </w:pPr>
      <w:hyperlink w:anchor="_Toc32366" w:history="1">
        <w:r>
          <w:rPr>
            <w:rFonts w:ascii="仿宋" w:eastAsia="仿宋" w:hAnsi="仿宋" w:cs="仿宋" w:hint="eastAsia"/>
            <w:lang w:eastAsia="zh-CN"/>
          </w:rPr>
          <w:t>(四)、推广与宣传活动</w:t>
        </w:r>
        <w:r>
          <w:tab/>
        </w:r>
        <w:r>
          <w:fldChar w:fldCharType="begin"/>
        </w:r>
        <w:r>
          <w:instrText xml:space="preserve"> PAGEREF _Toc32366 \h </w:instrText>
        </w:r>
        <w:r>
          <w:fldChar w:fldCharType="separate"/>
        </w:r>
        <w:r>
          <w:t>78</w:t>
        </w:r>
        <w:r>
          <w:fldChar w:fldCharType="end"/>
        </w:r>
      </w:hyperlink>
    </w:p>
    <w:p>
      <w:pPr>
        <w:pStyle w:val="TOC1"/>
        <w:tabs>
          <w:tab w:val="right" w:leader="dot" w:pos="8306"/>
        </w:tabs>
      </w:pPr>
      <w:hyperlink w:anchor="_Toc15362" w:history="1">
        <w:r>
          <w:rPr>
            <w:rFonts w:ascii="仿宋" w:eastAsia="仿宋" w:hAnsi="仿宋" w:cs="仿宋" w:hint="eastAsia"/>
            <w:lang w:eastAsia="zh-CN"/>
          </w:rPr>
          <w:t>十七、风险识别与分类</w:t>
        </w:r>
        <w:r>
          <w:tab/>
        </w:r>
        <w:r>
          <w:fldChar w:fldCharType="begin"/>
        </w:r>
        <w:r>
          <w:instrText xml:space="preserve"> PAGEREF _Toc15362 \h </w:instrText>
        </w:r>
        <w:r>
          <w:fldChar w:fldCharType="separate"/>
        </w:r>
        <w:r>
          <w:t>83</w:t>
        </w:r>
        <w:r>
          <w:fldChar w:fldCharType="end"/>
        </w:r>
      </w:hyperlink>
    </w:p>
    <w:p>
      <w:pPr>
        <w:pStyle w:val="TOC2"/>
        <w:tabs>
          <w:tab w:val="right" w:leader="dot" w:pos="8306"/>
        </w:tabs>
      </w:pPr>
      <w:hyperlink w:anchor="_Toc15166" w:history="1">
        <w:r>
          <w:rPr>
            <w:rFonts w:ascii="仿宋" w:eastAsia="仿宋" w:hAnsi="仿宋" w:cs="仿宋" w:hint="eastAsia"/>
            <w:lang w:eastAsia="zh-CN"/>
          </w:rPr>
          <w:t>(一)、风险识别</w:t>
        </w:r>
        <w:r>
          <w:tab/>
        </w:r>
        <w:r>
          <w:fldChar w:fldCharType="begin"/>
        </w:r>
        <w:r>
          <w:instrText xml:space="preserve"> PAGEREF _Toc15166 \h </w:instrText>
        </w:r>
        <w:r>
          <w:fldChar w:fldCharType="separate"/>
        </w:r>
        <w:r>
          <w:t>83</w:t>
        </w:r>
        <w:r>
          <w:fldChar w:fldCharType="end"/>
        </w:r>
      </w:hyperlink>
    </w:p>
    <w:p>
      <w:pPr>
        <w:pStyle w:val="TOC2"/>
        <w:tabs>
          <w:tab w:val="right" w:leader="dot" w:pos="8306"/>
        </w:tabs>
      </w:pPr>
      <w:hyperlink w:anchor="_Toc10065" w:history="1">
        <w:r>
          <w:rPr>
            <w:rFonts w:ascii="仿宋" w:eastAsia="仿宋" w:hAnsi="仿宋" w:cs="仿宋" w:hint="eastAsia"/>
            <w:lang w:eastAsia="zh-CN"/>
          </w:rPr>
          <w:t>(二)、风险分类</w:t>
        </w:r>
        <w:r>
          <w:tab/>
        </w:r>
        <w:r>
          <w:fldChar w:fldCharType="begin"/>
        </w:r>
        <w:r>
          <w:instrText xml:space="preserve"> PAGEREF _Toc10065 \h </w:instrText>
        </w:r>
        <w:r>
          <w:fldChar w:fldCharType="separate"/>
        </w:r>
        <w:r>
          <w:t>85</w:t>
        </w:r>
        <w:r>
          <w:fldChar w:fldCharType="end"/>
        </w:r>
      </w:hyperlink>
    </w:p>
    <w:p>
      <w:pPr>
        <w:pStyle w:val="TOC1"/>
        <w:tabs>
          <w:tab w:val="right" w:leader="dot" w:pos="8306"/>
        </w:tabs>
      </w:pPr>
      <w:hyperlink w:anchor="_Toc12468" w:history="1">
        <w:r>
          <w:rPr>
            <w:rFonts w:ascii="仿宋" w:eastAsia="仿宋" w:hAnsi="仿宋" w:cs="仿宋" w:hint="eastAsia"/>
            <w:lang w:eastAsia="zh-CN"/>
          </w:rPr>
          <w:t>十八、OLED检测系统项目工程方案分析</w:t>
        </w:r>
        <w:r>
          <w:tab/>
        </w:r>
        <w:r>
          <w:fldChar w:fldCharType="begin"/>
        </w:r>
        <w:r>
          <w:instrText xml:space="preserve"> PAGEREF _Toc12468 \h </w:instrText>
        </w:r>
        <w:r>
          <w:fldChar w:fldCharType="separate"/>
        </w:r>
        <w:r>
          <w:t>87</w:t>
        </w:r>
        <w:r>
          <w:fldChar w:fldCharType="end"/>
        </w:r>
      </w:hyperlink>
    </w:p>
    <w:p>
      <w:pPr>
        <w:pStyle w:val="TOC2"/>
        <w:tabs>
          <w:tab w:val="right" w:leader="dot" w:pos="8306"/>
        </w:tabs>
      </w:pPr>
      <w:hyperlink w:anchor="_Toc19170" w:history="1">
        <w:r>
          <w:rPr>
            <w:rFonts w:ascii="仿宋" w:eastAsia="仿宋" w:hAnsi="仿宋" w:cs="仿宋" w:hint="eastAsia"/>
            <w:lang w:eastAsia="zh-CN"/>
          </w:rPr>
          <w:t>(一)、建筑工程设计原则</w:t>
        </w:r>
        <w:r>
          <w:tab/>
        </w:r>
        <w:r>
          <w:fldChar w:fldCharType="begin"/>
        </w:r>
        <w:r>
          <w:instrText xml:space="preserve"> PAGEREF _Toc19170 \h </w:instrText>
        </w:r>
        <w:r>
          <w:fldChar w:fldCharType="separate"/>
        </w:r>
        <w:r>
          <w:t>87</w:t>
        </w:r>
        <w:r>
          <w:fldChar w:fldCharType="end"/>
        </w:r>
      </w:hyperlink>
    </w:p>
    <w:p>
      <w:pPr>
        <w:pStyle w:val="TOC2"/>
        <w:tabs>
          <w:tab w:val="right" w:leader="dot" w:pos="8306"/>
        </w:tabs>
      </w:pPr>
      <w:hyperlink w:anchor="_Toc15302" w:history="1">
        <w:r>
          <w:rPr>
            <w:rFonts w:ascii="仿宋" w:eastAsia="仿宋" w:hAnsi="仿宋" w:cs="仿宋" w:hint="eastAsia"/>
            <w:lang w:eastAsia="zh-CN"/>
          </w:rPr>
          <w:t>(二)、土建工程建设指标</w:t>
        </w:r>
        <w:r>
          <w:tab/>
        </w:r>
        <w:r>
          <w:fldChar w:fldCharType="begin"/>
        </w:r>
        <w:r>
          <w:instrText xml:space="preserve"> PAGEREF _Toc15302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75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3487"/>
      <w:r>
        <w:rPr>
          <w:rFonts w:ascii="仿宋" w:eastAsia="仿宋" w:hAnsi="仿宋" w:cs="仿宋" w:hint="eastAsia"/>
          <w:sz w:val="28"/>
          <w:lang w:eastAsia="zh-CN"/>
        </w:rPr>
        <w:t>一、OLED检测系统项目选址可行性分析</w:t>
      </w:r>
      <w:bookmarkEnd w:id="2"/>
    </w:p>
    <w:p>
      <w:pPr>
        <w:pStyle w:val="Heading2"/>
        <w:rPr>
          <w:rFonts w:ascii="仿宋" w:eastAsia="仿宋" w:hAnsi="仿宋" w:cs="仿宋" w:hint="eastAsia"/>
          <w:lang w:eastAsia="zh-CN"/>
        </w:rPr>
      </w:pPr>
      <w:bookmarkStart w:id="3" w:name="_Toc31576"/>
      <w:r>
        <w:rPr>
          <w:rFonts w:ascii="仿宋" w:eastAsia="仿宋" w:hAnsi="仿宋" w:cs="仿宋" w:hint="eastAsia"/>
          <w:lang w:eastAsia="zh-CN"/>
        </w:rPr>
        <w:t>(一)、OLED检测系统项目选址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该OLED检测系统项目选址位于XX省XX市XX区XXX街道</w:t>
      </w:r>
    </w:p>
    <w:p>
      <w:pPr>
        <w:pStyle w:val="Heading2"/>
        <w:ind w:firstLine="560" w:firstLineChars="200"/>
        <w:rPr>
          <w:rFonts w:ascii="仿宋" w:eastAsia="仿宋" w:hAnsi="仿宋" w:cs="仿宋" w:hint="eastAsia"/>
          <w:sz w:val="28"/>
          <w:lang w:eastAsia="zh-CN"/>
        </w:rPr>
      </w:pPr>
      <w:bookmarkStart w:id="4" w:name="_Toc26801"/>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OLED检测系统项目的征地面积将根据OLED检测系统项目的实际规模和需求进行精确规划。具体面积XXX平方米，旨在确保OLED检测系统项目不仅能够满足当前的发展需求，还能够预留空间以适应未来的扩展。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净用地面积是在征地面积基础上去除不可利用面积后的实际可开发用地。具体面积XXX平方米，考虑到环保、交通、安全等多方面因素，以确保OLED检测系统项目在整体利用效率上达到最优。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OLED检测系统项目计划建设的建筑总规模具体面积XXX平方米。这一规模的确定综合考虑了OLED检测系统项目的性质、规模，以及城市规划的相关要求，确保建筑布局与周边环境协调一致。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绿地率是OLED检测系统项目用地中被规划为绿地的比例。具体面积XXX平方米，旨在通过合理规划绿地，改善OLED检测系统项目周边环境，提升居民生活质量，并符合城市整体绿化规划。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容积率是用地上可以建设的建筑总体积与用地面积之比。具体面积XXX，通过合理的容积率规划，确保OLED检测系统项目建筑规模与周边环境和谐共生。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OLED检测系统项目选址与当地城市规划相一致，具体面积XXX平方米。通过与城市规划部门深入沟通，确保OLED检测系统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OLED检测系统项目选址符合当地产业政策，具体面积XXX平方米。这包括OLED检测系统项目对当地经济的促进作用，以及对相关产业的带动效应，确保OLED检测系统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用地总体要求必须符合环保和可持续发展的原则，具体面积XXX平方米。通过采用绿色建筑设计、节能减排等措施，确保OLED检测系统项目在建设和运营过程中对环境的影响最小化，达到可持续发展的要求。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确保OLED检测系统项目选址具备必要的公共设施配套，具体面积XXX平方米。这包括交通便利性、教育、医疗等基础设施，以提高居民生活品质，使得OLED检测系统项目选址更具吸引力。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考虑用地总体要求对当地社会稳定性的影响，具体面积XXX平方米。通过深入了解当地社区反馈，确保OLED检测系统项目的选址和建设过程对当地社会和谐稳定产生积极作用。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OLED检测系统项目选址不仅符合法规和规划，还在实际操作中具有可行性。这一全面规划将为OLED检测系统项目的成功实施提供坚实的基础，确保OLED检测系统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0076"/>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OLED检测系统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OLED检测系统项目的设备规划和空间设计中，我们将采取灵活设备布局的措施。设备布局将根据实际需求进行灵活设计，避免不必要的浪费。通过合理规划设备摆放位置，我们将提高设备的利用率，减少设备间距，以确保OLED检测系统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OLED检测系统项目内部引入共享设施的概念，例如共享会议室、办公区等。通过这种方式，我们可以减少对资源的重复建设，提高资源共享效率，从而减小OLED检测系统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4117"/>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OLED检测系统项目的总图布置中，我们将不同功能区域进行明确的规划，以最大程度满足OLED检测系统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7562"/>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OLED检测系统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OLED检测系统项目对环境的影响是综合评价的重要因素之一。我们将详细考虑选址周边的自然环境、生态保护区、水源地等情况，确保OLED检测系统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对选址的评价还需充分考虑当地政府的产业政策和法规。我们将详细了解OLED检测系统项目所在地的相关政策，确保OLED检测系统项目的规划和运营与当地法规相符，降低不必要的法律风险。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考虑到社会稳定性对企业运营的重要性，我们将评估选址地区的社会安全情况、劳工关系、社区反馈等方面，以确保OLED检测系统项目的建设和运营不会受到社会稳定性的负面影响。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最后，我们将综合考虑用地成本，包括土地购置费用、土地开发成本等。通过对用地成本的详细评估，我们能够做出更为精确的经济效益分析，为OLED检测系统项目的投资决策提供有力支持。</w:t>
      </w:r>
    </w:p>
    <w:p>
      <w:pPr>
        <w:pStyle w:val="Heading1"/>
        <w:ind w:firstLine="560" w:firstLineChars="200"/>
        <w:rPr>
          <w:rFonts w:ascii="仿宋" w:eastAsia="仿宋" w:hAnsi="仿宋" w:cs="仿宋" w:hint="eastAsia"/>
          <w:sz w:val="28"/>
          <w:lang w:eastAsia="zh-CN"/>
        </w:rPr>
      </w:pPr>
      <w:bookmarkStart w:id="8" w:name="_Toc17720"/>
      <w:r>
        <w:rPr>
          <w:rFonts w:ascii="仿宋" w:eastAsia="仿宋" w:hAnsi="仿宋" w:cs="仿宋" w:hint="eastAsia"/>
          <w:sz w:val="28"/>
          <w:lang w:eastAsia="zh-CN"/>
        </w:rPr>
        <w:t>二、OLED检测系统项目可持续发展</w:t>
      </w:r>
      <w:bookmarkEnd w:id="8"/>
    </w:p>
    <w:p>
      <w:pPr>
        <w:pStyle w:val="Heading2"/>
        <w:rPr>
          <w:rFonts w:ascii="仿宋" w:eastAsia="仿宋" w:hAnsi="仿宋" w:cs="仿宋" w:hint="eastAsia"/>
          <w:lang w:eastAsia="zh-CN"/>
        </w:rPr>
      </w:pPr>
      <w:bookmarkStart w:id="9" w:name="_Toc27160"/>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OLED检测系统项目中，OLED检测系统项目团队着眼于未来，明确了可持续发展的战略方向。制定的具体可持续发展目标包括降低资源使用、采用环保技术、最大化社会效益等。这一步骤不仅有助于OLED检测系统项目在环保和社会责任方面达到最高标准，也为未来提供了明确的指引，确保OLED检测系统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可持续实践的融入OLED检测系统项目管理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OLED检测系统项目管理周期。从OLED检测系统项目规划开始，OLED检测系统项目团队就考虑了环境和社会的因素。在执行阶段，OLED检测系统项目团队积极推动绿色技术的应用，优化资源利用。此外，关注员工的社会责任，通过培训和沟通活动提高员工对可持续发展的认知，使他们能够在日常工作中践行可持续实践。这些举措不仅为OLED检测系统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25147"/>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扎根于OLED检测系统项目的可持续发展理念，我们深信环保与社会责任是OLED检测系统项目成功的关键支柱。在OLED检测系统项目的每一步，我们都致力于通过创新和实践，履行对环境和社会的坚定责任。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OLED检测系统项目团队通过引入先进的环保技术、建立高效的废物处理系统以及推动能源节约措施，积极履行环保责任。定期的环保监测和评估确保OLED检测系统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OLED检测系统项目不仅致力于自身可持续发展，还注重对社会的回馈。通过支持社区OLED检测系统项目、参与慈善事业、提供培训机会等方式，OLED检测系统项目积极履行社会责任。与当地社区建立积极互动，关注员工的工作与生活平衡，以及员工的身心健康，是OLED检测系统项目在社会责任层面的关键举措。这样的实践不仅增强了OLED检测系统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29885"/>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32489"/>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OLED检测系统项目的技术管理特点体现在其创新导向。通过引入最先进的技术趋势和解决方案，OLED检测系统项目致力于提升科技含量、提高质量和效率水平。这意味着我们将采用最新的工具和方法，确保OLED检测系统项目在技术层面始终走在前沿，从而在竞争激烈的市场中脱颖而出。</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OLED检测系统项目技术管理的显著特征。通过整合不同领域的技术资源，我们实现了跨学科的协同工作。这有助于优化技术架构，提高整体效能。此外，整合性策略还促进了不同技术团队之间的紧密沟通和高效合作，确保OLED检测系统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OLED检测系统项目所采用的技术。通过不断优化技术方案，OLED检测系统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OLED检测系统项目团队将在OLED检测系统项目初期识别可能的技术风险，并采取相应的预防和应对措施。通过建立健全的风险评估机制，OLED检测系统项目能够在实施过程中及时发现并解决潜在的技术问题，保障OLED检测系统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OLED检测系统项目中，技术将成为OLED检测系统项目成功的有力支持。这一深度剖析揭示了技术管理在OLED检测系统项目实施中的关键作用，为OLED检测系统项目的技术基础奠定了坚实的基础。</w:t>
      </w:r>
    </w:p>
    <w:p>
      <w:pPr>
        <w:pStyle w:val="Heading2"/>
        <w:ind w:firstLine="560" w:firstLineChars="200"/>
        <w:rPr>
          <w:rFonts w:ascii="仿宋" w:eastAsia="仿宋" w:hAnsi="仿宋" w:cs="仿宋" w:hint="eastAsia"/>
          <w:sz w:val="28"/>
          <w:lang w:eastAsia="zh-CN"/>
        </w:rPr>
      </w:pPr>
      <w:bookmarkStart w:id="13" w:name="_Toc17405"/>
      <w:r>
        <w:rPr>
          <w:rFonts w:ascii="仿宋" w:eastAsia="仿宋" w:hAnsi="仿宋" w:cs="仿宋" w:hint="eastAsia"/>
          <w:sz w:val="28"/>
          <w:lang w:eastAsia="zh-CN"/>
        </w:rPr>
        <w:t>(二)、OLED检测系统项目工艺技术设计方案</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OLED检测系统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OLED检测系统项目将严格按照相关行业规范要求进行组织。通过有效控制产品质量，OLED检测系统项目将致力于为顾客提供优质的OLED检测系统项目产品和良好的服务。这体现了OLED检测系统项目对于生产活动合规性和质量标准的高度重视，为OLED检测系统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OLED检测系统项目注重生态效益和清洁生产原则。OLED检测系统项目建设将紧密结合地方特色经济发展，与社会经济发展规划和区域环境保护规划方案相协调一致。通过与当地区域自然生态系统的结合，OLED检测系统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OLED检测系统项目产品具有多样化的客户需求和个性化的特点。因此，OLED检测系统项目产品规格品种多样，且单批生产数量较小。为满足这一特点，OLED检测系统项目承办单位将建设先进的柔性制造生产线。通过广泛应用柔性制造技术，OLED检测系统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OLED检测系统项目采用的技术具有较高的技术含量和自动化水平，处于国内先进水平。这一技术选用不仅体现了对生产效率、质量和环境友好性的高标准要求，同时为OLED检测系统项目的可持续发展奠定了坚实的基础。</w:t>
      </w:r>
    </w:p>
    <w:p>
      <w:pPr>
        <w:pStyle w:val="Heading2"/>
        <w:ind w:firstLine="560" w:firstLineChars="200"/>
        <w:rPr>
          <w:rFonts w:ascii="仿宋" w:eastAsia="仿宋" w:hAnsi="仿宋" w:cs="仿宋" w:hint="eastAsia"/>
          <w:sz w:val="28"/>
          <w:lang w:eastAsia="zh-CN"/>
        </w:rPr>
      </w:pPr>
      <w:bookmarkStart w:id="14" w:name="_Toc4071"/>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为确保OLED检测系统项目的高效生产和技术实施，我们制定了一套精心设计的设备选型方案，以满足OLED检测系统项目生产、质量和环保的要求。该方案的主要特点如下：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OLED检测系统项目在生产过程中实现更高的生态效益。</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针对OLED检测系统项目产品的多样性和小批量生产的特点，我们将建设柔性制造生产线。通过在设备选型中考虑柔性制造技术，可以灵活应对不同产品规格和生产需求，实现生产线的高度灵活性和适应性。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18665"/>
      <w:r>
        <w:rPr>
          <w:rFonts w:ascii="仿宋" w:eastAsia="仿宋" w:hAnsi="仿宋" w:cs="仿宋" w:hint="eastAsia"/>
          <w:sz w:val="28"/>
          <w:lang w:eastAsia="zh-CN"/>
        </w:rPr>
        <w:t>四、OLED检测系统项目建设单位说明</w:t>
      </w:r>
      <w:bookmarkEnd w:id="15"/>
    </w:p>
    <w:p>
      <w:pPr>
        <w:pStyle w:val="Heading2"/>
        <w:rPr>
          <w:rFonts w:ascii="仿宋" w:eastAsia="仿宋" w:hAnsi="仿宋" w:cs="仿宋" w:hint="eastAsia"/>
          <w:lang w:eastAsia="zh-CN"/>
        </w:rPr>
      </w:pPr>
      <w:bookmarkStart w:id="16" w:name="_Toc15639"/>
      <w:r>
        <w:rPr>
          <w:rFonts w:ascii="仿宋" w:eastAsia="仿宋" w:hAnsi="仿宋" w:cs="仿宋" w:hint="eastAsia"/>
          <w:lang w:eastAsia="zh-CN"/>
        </w:rPr>
        <w:t>(一)、OLED检测系统项目承办单位基本情况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25248"/>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OLED检测系统项目承办单位的XXXX，我们着眼于实现可持续的经济效益。通过技术创新和解决方案的提供，公司预计在OLED检测系统项目执行期间将获得可观的收入增长。这一收入来源主要包括OLED检测系统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同时，我们注重成本控制和效率提升，以确保OLED检测系统项目的可持续盈利。透过精细的管理和资源优化，公司期望实现OLED检测系统项目利润最大化。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OLED检测系统项目实施进行全面的投资评估，包括OLED检测系统项目启动阶段的资金投入和后续运营成本。通过对OLED检测系统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确保公司在OLED检测系统项目实施过程中具备足够的资金流动性，公司将进行详尽的现金流分析。这包括资金需求的合理预测、OLED检测系统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3258"/>
      <w:r>
        <w:rPr>
          <w:rFonts w:ascii="仿宋" w:eastAsia="仿宋" w:hAnsi="仿宋" w:cs="仿宋" w:hint="eastAsia"/>
          <w:sz w:val="28"/>
          <w:lang w:eastAsia="zh-CN"/>
        </w:rPr>
        <w:t>五、OLED检测系统项目概论</w:t>
      </w:r>
      <w:bookmarkEnd w:id="18"/>
    </w:p>
    <w:p>
      <w:pPr>
        <w:pStyle w:val="Heading2"/>
        <w:rPr>
          <w:rFonts w:ascii="仿宋" w:eastAsia="仿宋" w:hAnsi="仿宋" w:cs="仿宋" w:hint="eastAsia"/>
          <w:lang w:eastAsia="zh-CN"/>
        </w:rPr>
      </w:pPr>
      <w:bookmarkStart w:id="19" w:name="_Toc7036"/>
      <w:r>
        <w:rPr>
          <w:rFonts w:ascii="仿宋" w:eastAsia="仿宋" w:hAnsi="仿宋" w:cs="仿宋" w:hint="eastAsia"/>
          <w:lang w:eastAsia="zh-CN"/>
        </w:rPr>
        <w:t>(一)、OLED检测系统项目概况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OLED检测系统项目的起源追溯至对市场的深入洞察。市场的不断演变与变革为OLED检测系统项目提供了难得的机遇。当前市场存在的需求缺口和变革的大环境共同构成了OLED检测系统项目的背景。这个OLED检测系统项目旨在充分利用市场机遇，填补行业中尚未满足的需求，为客户提供全新的解决方案。市场的变革和需求的增长使得这个OLED检测系统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OLED检测系统项目名称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OLED检测系统项目正式命名为OLED检测系统。这个名称不仅仅是一个标识，更代表了OLED检测系统项目的核心理念和愿景。它蕴含着OLED检测系统项目所要解决问题的关键字，具有强烈的表达和辨识度，为OLED检测系统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OLED检测系统项目目标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OLED检测系统项目的核心目标是提供一种全新、高效的解决方案，满足客户日益增长的需求。OLED检测系统项目追求的不仅仅是满足市场需求，更是在市场中获得卓越的竞争优势。通过不断提升产品或服务的质量和创新水平，OLED检测系统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OLED检测系统项目范围</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https://d.book118.com/108065110137006025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OLED检测系统项目规划设计方案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OLED检测系统项目规划设计方案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OLED检测系统项目规划设计方案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OLED检测系统项目规划设计方案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OLED检测系统项目规划设计方案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OLED检测系统项目规划设计方案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OLED检测系统项目规划设计方案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OLED检测系统项目规划设计方案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OLED检测系统项目规划设计方案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OLED检测系统项目规划设计方案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OLED检测系统项目规划设计方案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OLED检测系统项目规划设计方案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OLED检测系统项目规划设计方案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OLED检测系统项目规划设计方案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OLED检测系统项目规划设计方案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OLED检测系统项目规划设计方案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OLED检测系统项目规划设计方案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46A15E6"/>
    <w:rsid w:val="046A15E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08065110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2024-01-11T01:36:00Z</dcterms:created>
  <dcterms:modified xsi:type="dcterms:W3CDTF">2024-01-11T01:36:58Z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EF35FDEEF7BE406D9EB5E5669CDCD70D_11</vt:lpwstr>
  </property>
  <property fmtid="{D5CDD505-2E9C-101B-9397-08002B2CF9AE}" pid="3" name="KSOProductBuildVer">
    <vt:lpwstr>2052-12.1.0.16120</vt:lpwstr>
  </property>
</Properties>
</file>