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杂志期刊项目规划设计方案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7" w:history="1">
        <w:r>
          <w:rPr>
            <w:rFonts w:ascii="仿宋" w:eastAsia="仿宋" w:hAnsi="仿宋" w:cs="仿宋" w:hint="eastAsia"/>
            <w:lang w:eastAsia="zh-CN"/>
          </w:rPr>
          <w:t>序言</w:t>
        </w:r>
        <w:r>
          <w:tab/>
        </w:r>
        <w:r>
          <w:fldChar w:fldCharType="begin"/>
        </w:r>
        <w:r>
          <w:instrText xml:space="preserve"> PAGEREF _Toc23507 \h </w:instrText>
        </w:r>
        <w:r>
          <w:fldChar w:fldCharType="separate"/>
        </w:r>
        <w:r>
          <w:t>3</w:t>
        </w:r>
        <w:r>
          <w:fldChar w:fldCharType="end"/>
        </w:r>
      </w:hyperlink>
    </w:p>
    <w:p>
      <w:pPr>
        <w:pStyle w:val="TOC1"/>
        <w:tabs>
          <w:tab w:val="right" w:leader="dot" w:pos="8306"/>
        </w:tabs>
      </w:pPr>
      <w:hyperlink w:anchor="_Toc3912" w:history="1">
        <w:r>
          <w:rPr>
            <w:rFonts w:ascii="仿宋" w:eastAsia="仿宋" w:hAnsi="仿宋" w:cs="仿宋" w:hint="eastAsia"/>
            <w:lang w:eastAsia="zh-CN"/>
          </w:rPr>
          <w:t>一、杂志期刊项目危机管理</w:t>
        </w:r>
        <w:r>
          <w:tab/>
        </w:r>
        <w:r>
          <w:fldChar w:fldCharType="begin"/>
        </w:r>
        <w:r>
          <w:instrText xml:space="preserve"> PAGEREF _Toc3912 \h </w:instrText>
        </w:r>
        <w:r>
          <w:fldChar w:fldCharType="separate"/>
        </w:r>
        <w:r>
          <w:t>3</w:t>
        </w:r>
        <w:r>
          <w:fldChar w:fldCharType="end"/>
        </w:r>
      </w:hyperlink>
    </w:p>
    <w:p>
      <w:pPr>
        <w:pStyle w:val="TOC2"/>
        <w:tabs>
          <w:tab w:val="right" w:leader="dot" w:pos="8306"/>
        </w:tabs>
      </w:pPr>
      <w:hyperlink w:anchor="_Toc12210" w:history="1">
        <w:r>
          <w:rPr>
            <w:rFonts w:ascii="仿宋" w:eastAsia="仿宋" w:hAnsi="仿宋" w:cs="仿宋" w:hint="eastAsia"/>
            <w:lang w:eastAsia="zh-CN"/>
          </w:rPr>
          <w:t>(一)、危机预警与识别</w:t>
        </w:r>
        <w:r>
          <w:tab/>
        </w:r>
        <w:r>
          <w:fldChar w:fldCharType="begin"/>
        </w:r>
        <w:r>
          <w:instrText xml:space="preserve"> PAGEREF _Toc12210 \h </w:instrText>
        </w:r>
        <w:r>
          <w:fldChar w:fldCharType="separate"/>
        </w:r>
        <w:r>
          <w:t>3</w:t>
        </w:r>
        <w:r>
          <w:fldChar w:fldCharType="end"/>
        </w:r>
      </w:hyperlink>
    </w:p>
    <w:p>
      <w:pPr>
        <w:pStyle w:val="TOC2"/>
        <w:tabs>
          <w:tab w:val="right" w:leader="dot" w:pos="8306"/>
        </w:tabs>
      </w:pPr>
      <w:hyperlink w:anchor="_Toc27973" w:history="1">
        <w:r>
          <w:rPr>
            <w:rFonts w:ascii="仿宋" w:eastAsia="仿宋" w:hAnsi="仿宋" w:cs="仿宋" w:hint="eastAsia"/>
            <w:lang w:eastAsia="zh-CN"/>
          </w:rPr>
          <w:t>(二)、危机应对与恢复</w:t>
        </w:r>
        <w:r>
          <w:tab/>
        </w:r>
        <w:r>
          <w:fldChar w:fldCharType="begin"/>
        </w:r>
        <w:r>
          <w:instrText xml:space="preserve"> PAGEREF _Toc27973 \h </w:instrText>
        </w:r>
        <w:r>
          <w:fldChar w:fldCharType="separate"/>
        </w:r>
        <w:r>
          <w:t>4</w:t>
        </w:r>
        <w:r>
          <w:fldChar w:fldCharType="end"/>
        </w:r>
      </w:hyperlink>
    </w:p>
    <w:p>
      <w:pPr>
        <w:pStyle w:val="TOC1"/>
        <w:tabs>
          <w:tab w:val="right" w:leader="dot" w:pos="8306"/>
        </w:tabs>
      </w:pPr>
      <w:hyperlink w:anchor="_Toc10888" w:history="1">
        <w:r>
          <w:rPr>
            <w:rFonts w:ascii="仿宋" w:eastAsia="仿宋" w:hAnsi="仿宋" w:cs="仿宋" w:hint="eastAsia"/>
            <w:lang w:eastAsia="zh-CN"/>
          </w:rPr>
          <w:t>二、杂志期刊项目概论</w:t>
        </w:r>
        <w:r>
          <w:tab/>
        </w:r>
        <w:r>
          <w:fldChar w:fldCharType="begin"/>
        </w:r>
        <w:r>
          <w:instrText xml:space="preserve"> PAGEREF _Toc10888 \h </w:instrText>
        </w:r>
        <w:r>
          <w:fldChar w:fldCharType="separate"/>
        </w:r>
        <w:r>
          <w:t>5</w:t>
        </w:r>
        <w:r>
          <w:fldChar w:fldCharType="end"/>
        </w:r>
      </w:hyperlink>
    </w:p>
    <w:p>
      <w:pPr>
        <w:pStyle w:val="TOC2"/>
        <w:tabs>
          <w:tab w:val="right" w:leader="dot" w:pos="8306"/>
        </w:tabs>
      </w:pPr>
      <w:hyperlink w:anchor="_Toc22912" w:history="1">
        <w:r>
          <w:rPr>
            <w:rFonts w:ascii="仿宋" w:eastAsia="仿宋" w:hAnsi="仿宋" w:cs="仿宋" w:hint="eastAsia"/>
            <w:lang w:eastAsia="zh-CN"/>
          </w:rPr>
          <w:t>(一)、杂志期刊项目概况</w:t>
        </w:r>
        <w:r>
          <w:tab/>
        </w:r>
        <w:r>
          <w:fldChar w:fldCharType="begin"/>
        </w:r>
        <w:r>
          <w:instrText xml:space="preserve"> PAGEREF _Toc22912 \h </w:instrText>
        </w:r>
        <w:r>
          <w:fldChar w:fldCharType="separate"/>
        </w:r>
        <w:r>
          <w:t>5</w:t>
        </w:r>
        <w:r>
          <w:fldChar w:fldCharType="end"/>
        </w:r>
      </w:hyperlink>
    </w:p>
    <w:p>
      <w:pPr>
        <w:pStyle w:val="TOC2"/>
        <w:tabs>
          <w:tab w:val="right" w:leader="dot" w:pos="8306"/>
        </w:tabs>
      </w:pPr>
      <w:hyperlink w:anchor="_Toc32325" w:history="1">
        <w:r>
          <w:rPr>
            <w:rFonts w:ascii="仿宋" w:eastAsia="仿宋" w:hAnsi="仿宋" w:cs="仿宋" w:hint="eastAsia"/>
            <w:lang w:eastAsia="zh-CN"/>
          </w:rPr>
          <w:t>(二)、杂志期刊项目目标</w:t>
        </w:r>
        <w:r>
          <w:tab/>
        </w:r>
        <w:r>
          <w:fldChar w:fldCharType="begin"/>
        </w:r>
        <w:r>
          <w:instrText xml:space="preserve"> PAGEREF _Toc32325 \h </w:instrText>
        </w:r>
        <w:r>
          <w:fldChar w:fldCharType="separate"/>
        </w:r>
        <w:r>
          <w:t>8</w:t>
        </w:r>
        <w:r>
          <w:fldChar w:fldCharType="end"/>
        </w:r>
      </w:hyperlink>
    </w:p>
    <w:p>
      <w:pPr>
        <w:pStyle w:val="TOC2"/>
        <w:tabs>
          <w:tab w:val="right" w:leader="dot" w:pos="8306"/>
        </w:tabs>
      </w:pPr>
      <w:hyperlink w:anchor="_Toc2331" w:history="1">
        <w:r>
          <w:rPr>
            <w:rFonts w:ascii="仿宋" w:eastAsia="仿宋" w:hAnsi="仿宋" w:cs="仿宋" w:hint="eastAsia"/>
            <w:lang w:eastAsia="zh-CN"/>
          </w:rPr>
          <w:t>(三)、杂志期刊项目提出的理由</w:t>
        </w:r>
        <w:r>
          <w:tab/>
        </w:r>
        <w:r>
          <w:fldChar w:fldCharType="begin"/>
        </w:r>
        <w:r>
          <w:instrText xml:space="preserve"> PAGEREF _Toc2331 \h </w:instrText>
        </w:r>
        <w:r>
          <w:fldChar w:fldCharType="separate"/>
        </w:r>
        <w:r>
          <w:t>8</w:t>
        </w:r>
        <w:r>
          <w:fldChar w:fldCharType="end"/>
        </w:r>
      </w:hyperlink>
    </w:p>
    <w:p>
      <w:pPr>
        <w:pStyle w:val="TOC2"/>
        <w:tabs>
          <w:tab w:val="right" w:leader="dot" w:pos="8306"/>
        </w:tabs>
      </w:pPr>
      <w:hyperlink w:anchor="_Toc4757" w:history="1">
        <w:r>
          <w:rPr>
            <w:rFonts w:ascii="仿宋" w:eastAsia="仿宋" w:hAnsi="仿宋" w:cs="仿宋" w:hint="eastAsia"/>
            <w:lang w:eastAsia="zh-CN"/>
          </w:rPr>
          <w:t>(四)、杂志期刊项目意义</w:t>
        </w:r>
        <w:r>
          <w:tab/>
        </w:r>
        <w:r>
          <w:fldChar w:fldCharType="begin"/>
        </w:r>
        <w:r>
          <w:instrText xml:space="preserve"> PAGEREF _Toc4757 \h </w:instrText>
        </w:r>
        <w:r>
          <w:fldChar w:fldCharType="separate"/>
        </w:r>
        <w:r>
          <w:t>10</w:t>
        </w:r>
        <w:r>
          <w:fldChar w:fldCharType="end"/>
        </w:r>
      </w:hyperlink>
    </w:p>
    <w:p>
      <w:pPr>
        <w:pStyle w:val="TOC2"/>
        <w:tabs>
          <w:tab w:val="right" w:leader="dot" w:pos="8306"/>
        </w:tabs>
      </w:pPr>
      <w:hyperlink w:anchor="_Toc30691" w:history="1">
        <w:r>
          <w:rPr>
            <w:rFonts w:ascii="仿宋" w:eastAsia="仿宋" w:hAnsi="仿宋" w:cs="仿宋" w:hint="eastAsia"/>
            <w:lang w:eastAsia="zh-CN"/>
          </w:rPr>
          <w:t>(五)、杂志期刊项目背景</w:t>
        </w:r>
        <w:r>
          <w:tab/>
        </w:r>
        <w:r>
          <w:fldChar w:fldCharType="begin"/>
        </w:r>
        <w:r>
          <w:instrText xml:space="preserve"> PAGEREF _Toc30691 \h </w:instrText>
        </w:r>
        <w:r>
          <w:fldChar w:fldCharType="separate"/>
        </w:r>
        <w:r>
          <w:t>11</w:t>
        </w:r>
        <w:r>
          <w:fldChar w:fldCharType="end"/>
        </w:r>
      </w:hyperlink>
    </w:p>
    <w:p>
      <w:pPr>
        <w:pStyle w:val="TOC1"/>
        <w:tabs>
          <w:tab w:val="right" w:leader="dot" w:pos="8306"/>
        </w:tabs>
      </w:pPr>
      <w:hyperlink w:anchor="_Toc951" w:history="1">
        <w:r>
          <w:rPr>
            <w:rFonts w:ascii="仿宋" w:eastAsia="仿宋" w:hAnsi="仿宋" w:cs="仿宋" w:hint="eastAsia"/>
            <w:lang w:eastAsia="zh-CN"/>
          </w:rPr>
          <w:t>三、杂志期刊项目土建工程</w:t>
        </w:r>
        <w:r>
          <w:tab/>
        </w:r>
        <w:r>
          <w:fldChar w:fldCharType="begin"/>
        </w:r>
        <w:r>
          <w:instrText xml:space="preserve"> PAGEREF _Toc951 \h </w:instrText>
        </w:r>
        <w:r>
          <w:fldChar w:fldCharType="separate"/>
        </w:r>
        <w:r>
          <w:t>12</w:t>
        </w:r>
        <w:r>
          <w:fldChar w:fldCharType="end"/>
        </w:r>
      </w:hyperlink>
    </w:p>
    <w:p>
      <w:pPr>
        <w:pStyle w:val="TOC2"/>
        <w:tabs>
          <w:tab w:val="right" w:leader="dot" w:pos="8306"/>
        </w:tabs>
      </w:pPr>
      <w:hyperlink w:anchor="_Toc10802" w:history="1">
        <w:r>
          <w:rPr>
            <w:rFonts w:ascii="仿宋" w:eastAsia="仿宋" w:hAnsi="仿宋" w:cs="仿宋" w:hint="eastAsia"/>
            <w:lang w:eastAsia="zh-CN"/>
          </w:rPr>
          <w:t>(一)、建筑工程设计原则</w:t>
        </w:r>
        <w:r>
          <w:tab/>
        </w:r>
        <w:r>
          <w:fldChar w:fldCharType="begin"/>
        </w:r>
        <w:r>
          <w:instrText xml:space="preserve"> PAGEREF _Toc10802 \h </w:instrText>
        </w:r>
        <w:r>
          <w:fldChar w:fldCharType="separate"/>
        </w:r>
        <w:r>
          <w:t>12</w:t>
        </w:r>
        <w:r>
          <w:fldChar w:fldCharType="end"/>
        </w:r>
      </w:hyperlink>
    </w:p>
    <w:p>
      <w:pPr>
        <w:pStyle w:val="TOC2"/>
        <w:tabs>
          <w:tab w:val="right" w:leader="dot" w:pos="8306"/>
        </w:tabs>
      </w:pPr>
      <w:hyperlink w:anchor="_Toc8522" w:history="1">
        <w:r>
          <w:rPr>
            <w:rFonts w:ascii="仿宋" w:eastAsia="仿宋" w:hAnsi="仿宋" w:cs="仿宋" w:hint="eastAsia"/>
            <w:lang w:eastAsia="zh-CN"/>
          </w:rPr>
          <w:t>(二)、土建工程设计年限及安全等级</w:t>
        </w:r>
        <w:r>
          <w:tab/>
        </w:r>
        <w:r>
          <w:fldChar w:fldCharType="begin"/>
        </w:r>
        <w:r>
          <w:instrText xml:space="preserve"> PAGEREF _Toc8522 \h </w:instrText>
        </w:r>
        <w:r>
          <w:fldChar w:fldCharType="separate"/>
        </w:r>
        <w:r>
          <w:t>13</w:t>
        </w:r>
        <w:r>
          <w:fldChar w:fldCharType="end"/>
        </w:r>
      </w:hyperlink>
    </w:p>
    <w:p>
      <w:pPr>
        <w:pStyle w:val="TOC2"/>
        <w:tabs>
          <w:tab w:val="right" w:leader="dot" w:pos="8306"/>
        </w:tabs>
      </w:pPr>
      <w:hyperlink w:anchor="_Toc25365" w:history="1">
        <w:r>
          <w:rPr>
            <w:rFonts w:ascii="仿宋" w:eastAsia="仿宋" w:hAnsi="仿宋" w:cs="仿宋" w:hint="eastAsia"/>
            <w:lang w:eastAsia="zh-CN"/>
          </w:rPr>
          <w:t>(三)、建筑工程设计总体要求</w:t>
        </w:r>
        <w:r>
          <w:tab/>
        </w:r>
        <w:r>
          <w:fldChar w:fldCharType="begin"/>
        </w:r>
        <w:r>
          <w:instrText xml:space="preserve"> PAGEREF _Toc25365 \h </w:instrText>
        </w:r>
        <w:r>
          <w:fldChar w:fldCharType="separate"/>
        </w:r>
        <w:r>
          <w:t>14</w:t>
        </w:r>
        <w:r>
          <w:fldChar w:fldCharType="end"/>
        </w:r>
      </w:hyperlink>
    </w:p>
    <w:p>
      <w:pPr>
        <w:pStyle w:val="TOC2"/>
        <w:tabs>
          <w:tab w:val="right" w:leader="dot" w:pos="8306"/>
        </w:tabs>
      </w:pPr>
      <w:hyperlink w:anchor="_Toc13422" w:history="1">
        <w:r>
          <w:rPr>
            <w:rFonts w:ascii="仿宋" w:eastAsia="仿宋" w:hAnsi="仿宋" w:cs="仿宋" w:hint="eastAsia"/>
            <w:lang w:eastAsia="zh-CN"/>
          </w:rPr>
          <w:t>(四)、土建工程建设指标</w:t>
        </w:r>
        <w:r>
          <w:tab/>
        </w:r>
        <w:r>
          <w:fldChar w:fldCharType="begin"/>
        </w:r>
        <w:r>
          <w:instrText xml:space="preserve"> PAGEREF _Toc13422 \h </w:instrText>
        </w:r>
        <w:r>
          <w:fldChar w:fldCharType="separate"/>
        </w:r>
        <w:r>
          <w:t>15</w:t>
        </w:r>
        <w:r>
          <w:fldChar w:fldCharType="end"/>
        </w:r>
      </w:hyperlink>
    </w:p>
    <w:p>
      <w:pPr>
        <w:pStyle w:val="TOC1"/>
        <w:tabs>
          <w:tab w:val="right" w:leader="dot" w:pos="8306"/>
        </w:tabs>
      </w:pPr>
      <w:hyperlink w:anchor="_Toc6248" w:history="1">
        <w:r>
          <w:rPr>
            <w:rFonts w:ascii="仿宋" w:eastAsia="仿宋" w:hAnsi="仿宋" w:cs="仿宋" w:hint="eastAsia"/>
            <w:lang w:eastAsia="zh-CN"/>
          </w:rPr>
          <w:t>四、工艺说明</w:t>
        </w:r>
        <w:r>
          <w:tab/>
        </w:r>
        <w:r>
          <w:fldChar w:fldCharType="begin"/>
        </w:r>
        <w:r>
          <w:instrText xml:space="preserve"> PAGEREF _Toc6248 \h </w:instrText>
        </w:r>
        <w:r>
          <w:fldChar w:fldCharType="separate"/>
        </w:r>
        <w:r>
          <w:t>15</w:t>
        </w:r>
        <w:r>
          <w:fldChar w:fldCharType="end"/>
        </w:r>
      </w:hyperlink>
    </w:p>
    <w:p>
      <w:pPr>
        <w:pStyle w:val="TOC2"/>
        <w:tabs>
          <w:tab w:val="right" w:leader="dot" w:pos="8306"/>
        </w:tabs>
      </w:pPr>
      <w:hyperlink w:anchor="_Toc20445" w:history="1">
        <w:r>
          <w:rPr>
            <w:rFonts w:ascii="仿宋" w:eastAsia="仿宋" w:hAnsi="仿宋" w:cs="仿宋" w:hint="eastAsia"/>
            <w:lang w:eastAsia="zh-CN"/>
          </w:rPr>
          <w:t>(一)、技术管理特点</w:t>
        </w:r>
        <w:r>
          <w:tab/>
        </w:r>
        <w:r>
          <w:fldChar w:fldCharType="begin"/>
        </w:r>
        <w:r>
          <w:instrText xml:space="preserve"> PAGEREF _Toc20445 \h </w:instrText>
        </w:r>
        <w:r>
          <w:fldChar w:fldCharType="separate"/>
        </w:r>
        <w:r>
          <w:t>15</w:t>
        </w:r>
        <w:r>
          <w:fldChar w:fldCharType="end"/>
        </w:r>
      </w:hyperlink>
    </w:p>
    <w:p>
      <w:pPr>
        <w:pStyle w:val="TOC2"/>
        <w:tabs>
          <w:tab w:val="right" w:leader="dot" w:pos="8306"/>
        </w:tabs>
      </w:pPr>
      <w:hyperlink w:anchor="_Toc32003" w:history="1">
        <w:r>
          <w:rPr>
            <w:rFonts w:ascii="仿宋" w:eastAsia="仿宋" w:hAnsi="仿宋" w:cs="仿宋" w:hint="eastAsia"/>
            <w:lang w:eastAsia="zh-CN"/>
          </w:rPr>
          <w:t>(二)、杂志期刊项目工艺技术设计方案</w:t>
        </w:r>
        <w:r>
          <w:tab/>
        </w:r>
        <w:r>
          <w:fldChar w:fldCharType="begin"/>
        </w:r>
        <w:r>
          <w:instrText xml:space="preserve"> PAGEREF _Toc32003 \h </w:instrText>
        </w:r>
        <w:r>
          <w:fldChar w:fldCharType="separate"/>
        </w:r>
        <w:r>
          <w:t>16</w:t>
        </w:r>
        <w:r>
          <w:fldChar w:fldCharType="end"/>
        </w:r>
      </w:hyperlink>
    </w:p>
    <w:p>
      <w:pPr>
        <w:pStyle w:val="TOC2"/>
        <w:tabs>
          <w:tab w:val="right" w:leader="dot" w:pos="8306"/>
        </w:tabs>
      </w:pPr>
      <w:hyperlink w:anchor="_Toc16880" w:history="1">
        <w:r>
          <w:rPr>
            <w:rFonts w:ascii="仿宋" w:eastAsia="仿宋" w:hAnsi="仿宋" w:cs="仿宋" w:hint="eastAsia"/>
            <w:lang w:eastAsia="zh-CN"/>
          </w:rPr>
          <w:t>(三)、设备选型方案</w:t>
        </w:r>
        <w:r>
          <w:tab/>
        </w:r>
        <w:r>
          <w:fldChar w:fldCharType="begin"/>
        </w:r>
        <w:r>
          <w:instrText xml:space="preserve"> PAGEREF _Toc16880 \h </w:instrText>
        </w:r>
        <w:r>
          <w:fldChar w:fldCharType="separate"/>
        </w:r>
        <w:r>
          <w:t>17</w:t>
        </w:r>
        <w:r>
          <w:fldChar w:fldCharType="end"/>
        </w:r>
      </w:hyperlink>
    </w:p>
    <w:p>
      <w:pPr>
        <w:pStyle w:val="TOC1"/>
        <w:tabs>
          <w:tab w:val="right" w:leader="dot" w:pos="8306"/>
        </w:tabs>
      </w:pPr>
      <w:hyperlink w:anchor="_Toc31030" w:history="1">
        <w:r>
          <w:rPr>
            <w:rFonts w:ascii="仿宋" w:eastAsia="仿宋" w:hAnsi="仿宋" w:cs="仿宋" w:hint="eastAsia"/>
            <w:lang w:eastAsia="zh-CN"/>
          </w:rPr>
          <w:t>五、杂志期刊项目建设单位说明</w:t>
        </w:r>
        <w:r>
          <w:tab/>
        </w:r>
        <w:r>
          <w:fldChar w:fldCharType="begin"/>
        </w:r>
        <w:r>
          <w:instrText xml:space="preserve"> PAGEREF _Toc31030 \h </w:instrText>
        </w:r>
        <w:r>
          <w:fldChar w:fldCharType="separate"/>
        </w:r>
        <w:r>
          <w:t>19</w:t>
        </w:r>
        <w:r>
          <w:fldChar w:fldCharType="end"/>
        </w:r>
      </w:hyperlink>
    </w:p>
    <w:p>
      <w:pPr>
        <w:pStyle w:val="TOC2"/>
        <w:tabs>
          <w:tab w:val="right" w:leader="dot" w:pos="8306"/>
        </w:tabs>
      </w:pPr>
      <w:hyperlink w:anchor="_Toc16302" w:history="1">
        <w:r>
          <w:rPr>
            <w:rFonts w:ascii="仿宋" w:eastAsia="仿宋" w:hAnsi="仿宋" w:cs="仿宋" w:hint="eastAsia"/>
            <w:lang w:eastAsia="zh-CN"/>
          </w:rPr>
          <w:t>(一)、杂志期刊项目承办单位基本情况</w:t>
        </w:r>
        <w:r>
          <w:tab/>
        </w:r>
        <w:r>
          <w:fldChar w:fldCharType="begin"/>
        </w:r>
        <w:r>
          <w:instrText xml:space="preserve"> PAGEREF _Toc16302 \h </w:instrText>
        </w:r>
        <w:r>
          <w:fldChar w:fldCharType="separate"/>
        </w:r>
        <w:r>
          <w:t>19</w:t>
        </w:r>
        <w:r>
          <w:fldChar w:fldCharType="end"/>
        </w:r>
      </w:hyperlink>
    </w:p>
    <w:p>
      <w:pPr>
        <w:pStyle w:val="TOC2"/>
        <w:tabs>
          <w:tab w:val="right" w:leader="dot" w:pos="8306"/>
        </w:tabs>
      </w:pPr>
      <w:hyperlink w:anchor="_Toc27674" w:history="1">
        <w:r>
          <w:rPr>
            <w:rFonts w:ascii="仿宋" w:eastAsia="仿宋" w:hAnsi="仿宋" w:cs="仿宋" w:hint="eastAsia"/>
            <w:lang w:eastAsia="zh-CN"/>
          </w:rPr>
          <w:t>(二)、公司经济效益分析</w:t>
        </w:r>
        <w:r>
          <w:tab/>
        </w:r>
        <w:r>
          <w:fldChar w:fldCharType="begin"/>
        </w:r>
        <w:r>
          <w:instrText xml:space="preserve"> PAGEREF _Toc27674 \h </w:instrText>
        </w:r>
        <w:r>
          <w:fldChar w:fldCharType="separate"/>
        </w:r>
        <w:r>
          <w:t>19</w:t>
        </w:r>
        <w:r>
          <w:fldChar w:fldCharType="end"/>
        </w:r>
      </w:hyperlink>
    </w:p>
    <w:p>
      <w:pPr>
        <w:pStyle w:val="TOC1"/>
        <w:tabs>
          <w:tab w:val="right" w:leader="dot" w:pos="8306"/>
        </w:tabs>
      </w:pPr>
      <w:hyperlink w:anchor="_Toc22860" w:history="1">
        <w:r>
          <w:rPr>
            <w:rFonts w:ascii="仿宋" w:eastAsia="仿宋" w:hAnsi="仿宋" w:cs="仿宋" w:hint="eastAsia"/>
            <w:lang w:eastAsia="zh-CN"/>
          </w:rPr>
          <w:t>六、产品规划分析</w:t>
        </w:r>
        <w:r>
          <w:tab/>
        </w:r>
        <w:r>
          <w:fldChar w:fldCharType="begin"/>
        </w:r>
        <w:r>
          <w:instrText xml:space="preserve"> PAGEREF _Toc22860 \h </w:instrText>
        </w:r>
        <w:r>
          <w:fldChar w:fldCharType="separate"/>
        </w:r>
        <w:r>
          <w:t>20</w:t>
        </w:r>
        <w:r>
          <w:fldChar w:fldCharType="end"/>
        </w:r>
      </w:hyperlink>
    </w:p>
    <w:p>
      <w:pPr>
        <w:pStyle w:val="TOC2"/>
        <w:tabs>
          <w:tab w:val="right" w:leader="dot" w:pos="8306"/>
        </w:tabs>
      </w:pPr>
      <w:hyperlink w:anchor="_Toc9352" w:history="1">
        <w:r>
          <w:rPr>
            <w:rFonts w:ascii="仿宋" w:eastAsia="仿宋" w:hAnsi="仿宋" w:cs="仿宋" w:hint="eastAsia"/>
            <w:lang w:eastAsia="zh-CN"/>
          </w:rPr>
          <w:t>(一)、产品规划</w:t>
        </w:r>
        <w:r>
          <w:tab/>
        </w:r>
        <w:r>
          <w:fldChar w:fldCharType="begin"/>
        </w:r>
        <w:r>
          <w:instrText xml:space="preserve"> PAGEREF _Toc9352 \h </w:instrText>
        </w:r>
        <w:r>
          <w:fldChar w:fldCharType="separate"/>
        </w:r>
        <w:r>
          <w:t>20</w:t>
        </w:r>
        <w:r>
          <w:fldChar w:fldCharType="end"/>
        </w:r>
      </w:hyperlink>
    </w:p>
    <w:p>
      <w:pPr>
        <w:pStyle w:val="TOC2"/>
        <w:tabs>
          <w:tab w:val="right" w:leader="dot" w:pos="8306"/>
        </w:tabs>
      </w:pPr>
      <w:hyperlink w:anchor="_Toc3023" w:history="1">
        <w:r>
          <w:rPr>
            <w:rFonts w:ascii="仿宋" w:eastAsia="仿宋" w:hAnsi="仿宋" w:cs="仿宋" w:hint="eastAsia"/>
            <w:lang w:eastAsia="zh-CN"/>
          </w:rPr>
          <w:t>(二)、建设规模</w:t>
        </w:r>
        <w:r>
          <w:tab/>
        </w:r>
        <w:r>
          <w:fldChar w:fldCharType="begin"/>
        </w:r>
        <w:r>
          <w:instrText xml:space="preserve"> PAGEREF _Toc3023 \h </w:instrText>
        </w:r>
        <w:r>
          <w:fldChar w:fldCharType="separate"/>
        </w:r>
        <w:r>
          <w:t>21</w:t>
        </w:r>
        <w:r>
          <w:fldChar w:fldCharType="end"/>
        </w:r>
      </w:hyperlink>
    </w:p>
    <w:p>
      <w:pPr>
        <w:pStyle w:val="TOC1"/>
        <w:tabs>
          <w:tab w:val="right" w:leader="dot" w:pos="8306"/>
        </w:tabs>
      </w:pPr>
      <w:hyperlink w:anchor="_Toc14007" w:history="1">
        <w:r>
          <w:rPr>
            <w:rFonts w:ascii="仿宋" w:eastAsia="仿宋" w:hAnsi="仿宋" w:cs="仿宋" w:hint="eastAsia"/>
            <w:lang w:eastAsia="zh-CN"/>
          </w:rPr>
          <w:t>七、杂志期刊项目计划安排</w:t>
        </w:r>
        <w:r>
          <w:tab/>
        </w:r>
        <w:r>
          <w:fldChar w:fldCharType="begin"/>
        </w:r>
        <w:r>
          <w:instrText xml:space="preserve"> PAGEREF _Toc14007 \h </w:instrText>
        </w:r>
        <w:r>
          <w:fldChar w:fldCharType="separate"/>
        </w:r>
        <w:r>
          <w:t>22</w:t>
        </w:r>
        <w:r>
          <w:fldChar w:fldCharType="end"/>
        </w:r>
      </w:hyperlink>
    </w:p>
    <w:p>
      <w:pPr>
        <w:pStyle w:val="TOC2"/>
        <w:tabs>
          <w:tab w:val="right" w:leader="dot" w:pos="8306"/>
        </w:tabs>
      </w:pPr>
      <w:hyperlink w:anchor="_Toc8374" w:history="1">
        <w:r>
          <w:rPr>
            <w:rFonts w:ascii="仿宋" w:eastAsia="仿宋" w:hAnsi="仿宋" w:cs="仿宋" w:hint="eastAsia"/>
            <w:lang w:eastAsia="zh-CN"/>
          </w:rPr>
          <w:t>(一)、建设周期</w:t>
        </w:r>
        <w:r>
          <w:tab/>
        </w:r>
        <w:r>
          <w:fldChar w:fldCharType="begin"/>
        </w:r>
        <w:r>
          <w:instrText xml:space="preserve"> PAGEREF _Toc8374 \h </w:instrText>
        </w:r>
        <w:r>
          <w:fldChar w:fldCharType="separate"/>
        </w:r>
        <w:r>
          <w:t>22</w:t>
        </w:r>
        <w:r>
          <w:fldChar w:fldCharType="end"/>
        </w:r>
      </w:hyperlink>
    </w:p>
    <w:p>
      <w:pPr>
        <w:pStyle w:val="TOC2"/>
        <w:tabs>
          <w:tab w:val="right" w:leader="dot" w:pos="8306"/>
        </w:tabs>
      </w:pPr>
      <w:hyperlink w:anchor="_Toc15307" w:history="1">
        <w:r>
          <w:rPr>
            <w:rFonts w:ascii="仿宋" w:eastAsia="仿宋" w:hAnsi="仿宋" w:cs="仿宋" w:hint="eastAsia"/>
            <w:lang w:eastAsia="zh-CN"/>
          </w:rPr>
          <w:t>(二)、建设进度</w:t>
        </w:r>
        <w:r>
          <w:tab/>
        </w:r>
        <w:r>
          <w:fldChar w:fldCharType="begin"/>
        </w:r>
        <w:r>
          <w:instrText xml:space="preserve"> PAGEREF _Toc15307 \h </w:instrText>
        </w:r>
        <w:r>
          <w:fldChar w:fldCharType="separate"/>
        </w:r>
        <w:r>
          <w:t>23</w:t>
        </w:r>
        <w:r>
          <w:fldChar w:fldCharType="end"/>
        </w:r>
      </w:hyperlink>
    </w:p>
    <w:p>
      <w:pPr>
        <w:pStyle w:val="TOC2"/>
        <w:tabs>
          <w:tab w:val="right" w:leader="dot" w:pos="8306"/>
        </w:tabs>
      </w:pPr>
      <w:hyperlink w:anchor="_Toc21444" w:history="1">
        <w:r>
          <w:rPr>
            <w:rFonts w:ascii="仿宋" w:eastAsia="仿宋" w:hAnsi="仿宋" w:cs="仿宋" w:hint="eastAsia"/>
            <w:lang w:eastAsia="zh-CN"/>
          </w:rPr>
          <w:t>(三)、进度安排注意事项</w:t>
        </w:r>
        <w:r>
          <w:tab/>
        </w:r>
        <w:r>
          <w:fldChar w:fldCharType="begin"/>
        </w:r>
        <w:r>
          <w:instrText xml:space="preserve"> PAGEREF _Toc21444 \h </w:instrText>
        </w:r>
        <w:r>
          <w:fldChar w:fldCharType="separate"/>
        </w:r>
        <w:r>
          <w:t>24</w:t>
        </w:r>
        <w:r>
          <w:fldChar w:fldCharType="end"/>
        </w:r>
      </w:hyperlink>
    </w:p>
    <w:p>
      <w:pPr>
        <w:pStyle w:val="TOC2"/>
        <w:tabs>
          <w:tab w:val="right" w:leader="dot" w:pos="8306"/>
        </w:tabs>
      </w:pPr>
      <w:hyperlink w:anchor="_Toc13022" w:history="1">
        <w:r>
          <w:rPr>
            <w:rFonts w:ascii="仿宋" w:eastAsia="仿宋" w:hAnsi="仿宋" w:cs="仿宋" w:hint="eastAsia"/>
            <w:lang w:eastAsia="zh-CN"/>
          </w:rPr>
          <w:t>(四)、人力资源配置</w:t>
        </w:r>
        <w:r>
          <w:tab/>
        </w:r>
        <w:r>
          <w:fldChar w:fldCharType="begin"/>
        </w:r>
        <w:r>
          <w:instrText xml:space="preserve"> PAGEREF _Toc13022 \h </w:instrText>
        </w:r>
        <w:r>
          <w:fldChar w:fldCharType="separate"/>
        </w:r>
        <w:r>
          <w:t>26</w:t>
        </w:r>
        <w:r>
          <w:fldChar w:fldCharType="end"/>
        </w:r>
      </w:hyperlink>
    </w:p>
    <w:p>
      <w:pPr>
        <w:pStyle w:val="TOC1"/>
        <w:tabs>
          <w:tab w:val="right" w:leader="dot" w:pos="8306"/>
        </w:tabs>
      </w:pPr>
      <w:hyperlink w:anchor="_Toc14449" w:history="1">
        <w:r>
          <w:rPr>
            <w:rFonts w:ascii="仿宋" w:eastAsia="仿宋" w:hAnsi="仿宋" w:cs="仿宋" w:hint="eastAsia"/>
            <w:lang w:eastAsia="zh-CN"/>
          </w:rPr>
          <w:t>八、杂志期刊项目人力资源培养与发展</w:t>
        </w:r>
        <w:r>
          <w:tab/>
        </w:r>
        <w:r>
          <w:fldChar w:fldCharType="begin"/>
        </w:r>
        <w:r>
          <w:instrText xml:space="preserve"> PAGEREF _Toc14449 \h </w:instrText>
        </w:r>
        <w:r>
          <w:fldChar w:fldCharType="separate"/>
        </w:r>
        <w:r>
          <w:t>26</w:t>
        </w:r>
        <w:r>
          <w:fldChar w:fldCharType="end"/>
        </w:r>
      </w:hyperlink>
    </w:p>
    <w:p>
      <w:pPr>
        <w:pStyle w:val="TOC2"/>
        <w:tabs>
          <w:tab w:val="right" w:leader="dot" w:pos="8306"/>
        </w:tabs>
      </w:pPr>
      <w:hyperlink w:anchor="_Toc14151" w:history="1">
        <w:r>
          <w:rPr>
            <w:rFonts w:ascii="仿宋" w:eastAsia="仿宋" w:hAnsi="仿宋" w:cs="仿宋" w:hint="eastAsia"/>
            <w:lang w:eastAsia="zh-CN"/>
          </w:rPr>
          <w:t>(一)、人才需求与规划</w:t>
        </w:r>
        <w:r>
          <w:tab/>
        </w:r>
        <w:r>
          <w:fldChar w:fldCharType="begin"/>
        </w:r>
        <w:r>
          <w:instrText xml:space="preserve"> PAGEREF _Toc14151 \h </w:instrText>
        </w:r>
        <w:r>
          <w:fldChar w:fldCharType="separate"/>
        </w:r>
        <w:r>
          <w:t>26</w:t>
        </w:r>
        <w:r>
          <w:fldChar w:fldCharType="end"/>
        </w:r>
      </w:hyperlink>
    </w:p>
    <w:p>
      <w:pPr>
        <w:pStyle w:val="TOC2"/>
        <w:tabs>
          <w:tab w:val="right" w:leader="dot" w:pos="8306"/>
        </w:tabs>
      </w:pPr>
      <w:hyperlink w:anchor="_Toc25479" w:history="1">
        <w:r>
          <w:rPr>
            <w:rFonts w:ascii="仿宋" w:eastAsia="仿宋" w:hAnsi="仿宋" w:cs="仿宋" w:hint="eastAsia"/>
            <w:lang w:eastAsia="zh-CN"/>
          </w:rPr>
          <w:t>(二)、培训与发展计划</w:t>
        </w:r>
        <w:r>
          <w:tab/>
        </w:r>
        <w:r>
          <w:fldChar w:fldCharType="begin"/>
        </w:r>
        <w:r>
          <w:instrText xml:space="preserve"> PAGEREF _Toc25479 \h </w:instrText>
        </w:r>
        <w:r>
          <w:fldChar w:fldCharType="separate"/>
        </w:r>
        <w:r>
          <w:t>27</w:t>
        </w:r>
        <w:r>
          <w:fldChar w:fldCharType="end"/>
        </w:r>
      </w:hyperlink>
    </w:p>
    <w:p>
      <w:pPr>
        <w:pStyle w:val="TOC1"/>
        <w:tabs>
          <w:tab w:val="right" w:leader="dot" w:pos="8306"/>
        </w:tabs>
      </w:pPr>
      <w:hyperlink w:anchor="_Toc7726" w:history="1">
        <w:r>
          <w:rPr>
            <w:rFonts w:ascii="仿宋" w:eastAsia="仿宋" w:hAnsi="仿宋" w:cs="仿宋" w:hint="eastAsia"/>
            <w:lang w:eastAsia="zh-CN"/>
          </w:rPr>
          <w:t>九、杂志期刊项目投资规划</w:t>
        </w:r>
        <w:r>
          <w:tab/>
        </w:r>
        <w:r>
          <w:fldChar w:fldCharType="begin"/>
        </w:r>
        <w:r>
          <w:instrText xml:space="preserve"> PAGEREF _Toc7726 \h </w:instrText>
        </w:r>
        <w:r>
          <w:fldChar w:fldCharType="separate"/>
        </w:r>
        <w:r>
          <w:t>27</w:t>
        </w:r>
        <w:r>
          <w:fldChar w:fldCharType="end"/>
        </w:r>
      </w:hyperlink>
    </w:p>
    <w:p>
      <w:pPr>
        <w:pStyle w:val="TOC2"/>
        <w:tabs>
          <w:tab w:val="right" w:leader="dot" w:pos="8306"/>
        </w:tabs>
      </w:pPr>
      <w:hyperlink w:anchor="_Toc17138" w:history="1">
        <w:r>
          <w:rPr>
            <w:rFonts w:ascii="仿宋" w:eastAsia="仿宋" w:hAnsi="仿宋" w:cs="仿宋" w:hint="eastAsia"/>
            <w:lang w:eastAsia="zh-CN"/>
          </w:rPr>
          <w:t>(一)、杂志期刊项目总投资估算</w:t>
        </w:r>
        <w:r>
          <w:tab/>
        </w:r>
        <w:r>
          <w:fldChar w:fldCharType="begin"/>
        </w:r>
        <w:r>
          <w:instrText xml:space="preserve"> PAGEREF _Toc17138 \h </w:instrText>
        </w:r>
        <w:r>
          <w:fldChar w:fldCharType="separate"/>
        </w:r>
        <w:r>
          <w:t>27</w:t>
        </w:r>
        <w:r>
          <w:fldChar w:fldCharType="end"/>
        </w:r>
      </w:hyperlink>
    </w:p>
    <w:p>
      <w:pPr>
        <w:pStyle w:val="TOC2"/>
        <w:tabs>
          <w:tab w:val="right" w:leader="dot" w:pos="8306"/>
        </w:tabs>
      </w:pPr>
      <w:hyperlink w:anchor="_Toc23983" w:history="1">
        <w:r>
          <w:rPr>
            <w:rFonts w:ascii="仿宋" w:eastAsia="仿宋" w:hAnsi="仿宋" w:cs="仿宋" w:hint="eastAsia"/>
            <w:lang w:eastAsia="zh-CN"/>
          </w:rPr>
          <w:t>(二)、资金筹措</w:t>
        </w:r>
        <w:r>
          <w:tab/>
        </w:r>
        <w:r>
          <w:fldChar w:fldCharType="begin"/>
        </w:r>
        <w:r>
          <w:instrText xml:space="preserve"> PAGEREF _Toc23983 \h </w:instrText>
        </w:r>
        <w:r>
          <w:fldChar w:fldCharType="separate"/>
        </w:r>
        <w:r>
          <w:t>29</w:t>
        </w:r>
        <w:r>
          <w:fldChar w:fldCharType="end"/>
        </w:r>
      </w:hyperlink>
    </w:p>
    <w:p>
      <w:pPr>
        <w:pStyle w:val="TOC1"/>
        <w:tabs>
          <w:tab w:val="right" w:leader="dot" w:pos="8306"/>
        </w:tabs>
      </w:pPr>
      <w:hyperlink w:anchor="_Toc7376" w:history="1">
        <w:r>
          <w:rPr>
            <w:rFonts w:ascii="仿宋" w:eastAsia="仿宋" w:hAnsi="仿宋" w:cs="仿宋" w:hint="eastAsia"/>
            <w:lang w:eastAsia="zh-CN"/>
          </w:rPr>
          <w:t>十、杂志期刊项目财务管理</w:t>
        </w:r>
        <w:r>
          <w:tab/>
        </w:r>
        <w:r>
          <w:fldChar w:fldCharType="begin"/>
        </w:r>
        <w:r>
          <w:instrText xml:space="preserve"> PAGEREF _Toc7376 \h </w:instrText>
        </w:r>
        <w:r>
          <w:fldChar w:fldCharType="separate"/>
        </w:r>
        <w:r>
          <w:t>29</w:t>
        </w:r>
        <w:r>
          <w:fldChar w:fldCharType="end"/>
        </w:r>
      </w:hyperlink>
    </w:p>
    <w:p>
      <w:pPr>
        <w:pStyle w:val="TOC2"/>
        <w:tabs>
          <w:tab w:val="right" w:leader="dot" w:pos="8306"/>
        </w:tabs>
      </w:pPr>
      <w:hyperlink w:anchor="_Toc29204" w:history="1">
        <w:r>
          <w:rPr>
            <w:rFonts w:ascii="仿宋" w:eastAsia="仿宋" w:hAnsi="仿宋" w:cs="仿宋" w:hint="eastAsia"/>
            <w:lang w:eastAsia="zh-CN"/>
          </w:rPr>
          <w:t>(一)、资金需求大</w:t>
        </w:r>
        <w:r>
          <w:tab/>
        </w:r>
        <w:r>
          <w:fldChar w:fldCharType="begin"/>
        </w:r>
        <w:r>
          <w:instrText xml:space="preserve"> PAGEREF _Toc29204 \h </w:instrText>
        </w:r>
        <w:r>
          <w:fldChar w:fldCharType="separate"/>
        </w:r>
        <w:r>
          <w:t>29</w:t>
        </w:r>
        <w:r>
          <w:fldChar w:fldCharType="end"/>
        </w:r>
      </w:hyperlink>
    </w:p>
    <w:p>
      <w:pPr>
        <w:pStyle w:val="TOC2"/>
        <w:tabs>
          <w:tab w:val="right" w:leader="dot" w:pos="8306"/>
        </w:tabs>
      </w:pPr>
      <w:hyperlink w:anchor="_Toc14402" w:history="1">
        <w:r>
          <w:rPr>
            <w:rFonts w:ascii="仿宋" w:eastAsia="仿宋" w:hAnsi="仿宋" w:cs="仿宋" w:hint="eastAsia"/>
            <w:lang w:eastAsia="zh-CN"/>
          </w:rPr>
          <w:t>(二)、研发周期长</w:t>
        </w:r>
        <w:r>
          <w:tab/>
        </w:r>
        <w:r>
          <w:fldChar w:fldCharType="begin"/>
        </w:r>
        <w:r>
          <w:instrText xml:space="preserve"> PAGEREF _Toc14402 \h </w:instrText>
        </w:r>
        <w:r>
          <w:fldChar w:fldCharType="separate"/>
        </w:r>
        <w:r>
          <w:t>30</w:t>
        </w:r>
        <w:r>
          <w:fldChar w:fldCharType="end"/>
        </w:r>
      </w:hyperlink>
    </w:p>
    <w:p>
      <w:pPr>
        <w:pStyle w:val="TOC2"/>
        <w:tabs>
          <w:tab w:val="right" w:leader="dot" w:pos="8306"/>
        </w:tabs>
      </w:pPr>
      <w:hyperlink w:anchor="_Toc23030" w:history="1">
        <w:r>
          <w:rPr>
            <w:rFonts w:ascii="仿宋" w:eastAsia="仿宋" w:hAnsi="仿宋" w:cs="仿宋" w:hint="eastAsia"/>
            <w:lang w:eastAsia="zh-CN"/>
          </w:rPr>
          <w:t>(三)、市场风险大</w:t>
        </w:r>
        <w:r>
          <w:tab/>
        </w:r>
        <w:r>
          <w:fldChar w:fldCharType="begin"/>
        </w:r>
        <w:r>
          <w:instrText xml:space="preserve"> PAGEREF _Toc23030 \h </w:instrText>
        </w:r>
        <w:r>
          <w:fldChar w:fldCharType="separate"/>
        </w:r>
        <w:r>
          <w:t>32</w:t>
        </w:r>
        <w:r>
          <w:fldChar w:fldCharType="end"/>
        </w:r>
      </w:hyperlink>
    </w:p>
    <w:p>
      <w:pPr>
        <w:pStyle w:val="TOC2"/>
        <w:tabs>
          <w:tab w:val="right" w:leader="dot" w:pos="8306"/>
        </w:tabs>
      </w:pPr>
      <w:hyperlink w:anchor="_Toc1426" w:history="1">
        <w:r>
          <w:rPr>
            <w:rFonts w:ascii="仿宋" w:eastAsia="仿宋" w:hAnsi="仿宋" w:cs="仿宋" w:hint="eastAsia"/>
            <w:lang w:eastAsia="zh-CN"/>
          </w:rPr>
          <w:t>(四)、利润率高</w:t>
        </w:r>
        <w:r>
          <w:tab/>
        </w:r>
        <w:r>
          <w:fldChar w:fldCharType="begin"/>
        </w:r>
        <w:r>
          <w:instrText xml:space="preserve"> PAGEREF _Toc1426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96" w:history="1">
        <w:r>
          <w:rPr>
            <w:rFonts w:ascii="仿宋" w:eastAsia="仿宋" w:hAnsi="仿宋" w:cs="仿宋" w:hint="eastAsia"/>
            <w:lang w:eastAsia="zh-CN"/>
          </w:rPr>
          <w:t>十一、生产安全保护</w:t>
        </w:r>
        <w:r>
          <w:tab/>
        </w:r>
        <w:r>
          <w:fldChar w:fldCharType="begin"/>
        </w:r>
        <w:r>
          <w:instrText xml:space="preserve"> PAGEREF _Toc18496 \h </w:instrText>
        </w:r>
        <w:r>
          <w:fldChar w:fldCharType="separate"/>
        </w:r>
        <w:r>
          <w:t>36</w:t>
        </w:r>
        <w:r>
          <w:fldChar w:fldCharType="end"/>
        </w:r>
      </w:hyperlink>
    </w:p>
    <w:p>
      <w:pPr>
        <w:pStyle w:val="TOC2"/>
        <w:tabs>
          <w:tab w:val="right" w:leader="dot" w:pos="8306"/>
        </w:tabs>
      </w:pPr>
      <w:hyperlink w:anchor="_Toc2212" w:history="1">
        <w:r>
          <w:rPr>
            <w:rFonts w:ascii="仿宋" w:eastAsia="仿宋" w:hAnsi="仿宋" w:cs="仿宋" w:hint="eastAsia"/>
            <w:lang w:eastAsia="zh-CN"/>
          </w:rPr>
          <w:t>(一)、消防安全</w:t>
        </w:r>
        <w:r>
          <w:tab/>
        </w:r>
        <w:r>
          <w:fldChar w:fldCharType="begin"/>
        </w:r>
        <w:r>
          <w:instrText xml:space="preserve"> PAGEREF _Toc2212 \h </w:instrText>
        </w:r>
        <w:r>
          <w:fldChar w:fldCharType="separate"/>
        </w:r>
        <w:r>
          <w:t>36</w:t>
        </w:r>
        <w:r>
          <w:fldChar w:fldCharType="end"/>
        </w:r>
      </w:hyperlink>
    </w:p>
    <w:p>
      <w:pPr>
        <w:pStyle w:val="TOC2"/>
        <w:tabs>
          <w:tab w:val="right" w:leader="dot" w:pos="8306"/>
        </w:tabs>
      </w:pPr>
      <w:hyperlink w:anchor="_Toc25445" w:history="1">
        <w:r>
          <w:rPr>
            <w:rFonts w:ascii="仿宋" w:eastAsia="仿宋" w:hAnsi="仿宋" w:cs="仿宋" w:hint="eastAsia"/>
            <w:lang w:eastAsia="zh-CN"/>
          </w:rPr>
          <w:t>(二)、防火防爆总图布置措施</w:t>
        </w:r>
        <w:r>
          <w:tab/>
        </w:r>
        <w:r>
          <w:fldChar w:fldCharType="begin"/>
        </w:r>
        <w:r>
          <w:instrText xml:space="preserve"> PAGEREF _Toc25445 \h </w:instrText>
        </w:r>
        <w:r>
          <w:fldChar w:fldCharType="separate"/>
        </w:r>
        <w:r>
          <w:t>38</w:t>
        </w:r>
        <w:r>
          <w:fldChar w:fldCharType="end"/>
        </w:r>
      </w:hyperlink>
    </w:p>
    <w:p>
      <w:pPr>
        <w:pStyle w:val="TOC2"/>
        <w:tabs>
          <w:tab w:val="right" w:leader="dot" w:pos="8306"/>
        </w:tabs>
      </w:pPr>
      <w:hyperlink w:anchor="_Toc8137" w:history="1">
        <w:r>
          <w:rPr>
            <w:rFonts w:ascii="仿宋" w:eastAsia="仿宋" w:hAnsi="仿宋" w:cs="仿宋" w:hint="eastAsia"/>
            <w:lang w:eastAsia="zh-CN"/>
          </w:rPr>
          <w:t>(三)、自然灾害防范措施</w:t>
        </w:r>
        <w:r>
          <w:tab/>
        </w:r>
        <w:r>
          <w:fldChar w:fldCharType="begin"/>
        </w:r>
        <w:r>
          <w:instrText xml:space="preserve"> PAGEREF _Toc8137 \h </w:instrText>
        </w:r>
        <w:r>
          <w:fldChar w:fldCharType="separate"/>
        </w:r>
        <w:r>
          <w:t>39</w:t>
        </w:r>
        <w:r>
          <w:fldChar w:fldCharType="end"/>
        </w:r>
      </w:hyperlink>
    </w:p>
    <w:p>
      <w:pPr>
        <w:pStyle w:val="TOC2"/>
        <w:tabs>
          <w:tab w:val="right" w:leader="dot" w:pos="8306"/>
        </w:tabs>
      </w:pPr>
      <w:hyperlink w:anchor="_Toc25429" w:history="1">
        <w:r>
          <w:rPr>
            <w:rFonts w:ascii="仿宋" w:eastAsia="仿宋" w:hAnsi="仿宋" w:cs="仿宋" w:hint="eastAsia"/>
            <w:lang w:eastAsia="zh-CN"/>
          </w:rPr>
          <w:t>(四)、安全色及安全标志使用要求</w:t>
        </w:r>
        <w:r>
          <w:tab/>
        </w:r>
        <w:r>
          <w:fldChar w:fldCharType="begin"/>
        </w:r>
        <w:r>
          <w:instrText xml:space="preserve"> PAGEREF _Toc25429 \h </w:instrText>
        </w:r>
        <w:r>
          <w:fldChar w:fldCharType="separate"/>
        </w:r>
        <w:r>
          <w:t>40</w:t>
        </w:r>
        <w:r>
          <w:fldChar w:fldCharType="end"/>
        </w:r>
      </w:hyperlink>
    </w:p>
    <w:p>
      <w:pPr>
        <w:pStyle w:val="TOC2"/>
        <w:tabs>
          <w:tab w:val="right" w:leader="dot" w:pos="8306"/>
        </w:tabs>
      </w:pPr>
      <w:hyperlink w:anchor="_Toc21112" w:history="1">
        <w:r>
          <w:rPr>
            <w:rFonts w:ascii="仿宋" w:eastAsia="仿宋" w:hAnsi="仿宋" w:cs="仿宋" w:hint="eastAsia"/>
            <w:lang w:eastAsia="zh-CN"/>
          </w:rPr>
          <w:t>(五)、防尘防毒措施</w:t>
        </w:r>
        <w:r>
          <w:tab/>
        </w:r>
        <w:r>
          <w:fldChar w:fldCharType="begin"/>
        </w:r>
        <w:r>
          <w:instrText xml:space="preserve"> PAGEREF _Toc21112 \h </w:instrText>
        </w:r>
        <w:r>
          <w:fldChar w:fldCharType="separate"/>
        </w:r>
        <w:r>
          <w:t>41</w:t>
        </w:r>
        <w:r>
          <w:fldChar w:fldCharType="end"/>
        </w:r>
      </w:hyperlink>
    </w:p>
    <w:p>
      <w:pPr>
        <w:pStyle w:val="TOC2"/>
        <w:tabs>
          <w:tab w:val="right" w:leader="dot" w:pos="8306"/>
        </w:tabs>
      </w:pPr>
      <w:hyperlink w:anchor="_Toc11243" w:history="1">
        <w:r>
          <w:rPr>
            <w:rFonts w:ascii="仿宋" w:eastAsia="仿宋" w:hAnsi="仿宋" w:cs="仿宋" w:hint="eastAsia"/>
            <w:lang w:eastAsia="zh-CN"/>
          </w:rPr>
          <w:t>(六)、防静电、触电防护及防雷措施</w:t>
        </w:r>
        <w:r>
          <w:tab/>
        </w:r>
        <w:r>
          <w:fldChar w:fldCharType="begin"/>
        </w:r>
        <w:r>
          <w:instrText xml:space="preserve"> PAGEREF _Toc11243 \h </w:instrText>
        </w:r>
        <w:r>
          <w:fldChar w:fldCharType="separate"/>
        </w:r>
        <w:r>
          <w:t>41</w:t>
        </w:r>
        <w:r>
          <w:fldChar w:fldCharType="end"/>
        </w:r>
      </w:hyperlink>
    </w:p>
    <w:p>
      <w:pPr>
        <w:pStyle w:val="TOC2"/>
        <w:tabs>
          <w:tab w:val="right" w:leader="dot" w:pos="8306"/>
        </w:tabs>
      </w:pPr>
      <w:hyperlink w:anchor="_Toc28275" w:history="1">
        <w:r>
          <w:rPr>
            <w:rFonts w:ascii="仿宋" w:eastAsia="仿宋" w:hAnsi="仿宋" w:cs="仿宋" w:hint="eastAsia"/>
            <w:lang w:eastAsia="zh-CN"/>
          </w:rPr>
          <w:t>(七)、机械设备安全保障措施</w:t>
        </w:r>
        <w:r>
          <w:tab/>
        </w:r>
        <w:r>
          <w:fldChar w:fldCharType="begin"/>
        </w:r>
        <w:r>
          <w:instrText xml:space="preserve"> PAGEREF _Toc28275 \h </w:instrText>
        </w:r>
        <w:r>
          <w:fldChar w:fldCharType="separate"/>
        </w:r>
        <w:r>
          <w:t>43</w:t>
        </w:r>
        <w:r>
          <w:fldChar w:fldCharType="end"/>
        </w:r>
      </w:hyperlink>
    </w:p>
    <w:p>
      <w:pPr>
        <w:pStyle w:val="TOC1"/>
        <w:tabs>
          <w:tab w:val="right" w:leader="dot" w:pos="8306"/>
        </w:tabs>
      </w:pPr>
      <w:hyperlink w:anchor="_Toc12261" w:history="1">
        <w:r>
          <w:rPr>
            <w:rFonts w:ascii="仿宋" w:eastAsia="仿宋" w:hAnsi="仿宋" w:cs="仿宋" w:hint="eastAsia"/>
            <w:lang w:eastAsia="zh-CN"/>
          </w:rPr>
          <w:t>十二、杂志期刊项目社会影响</w:t>
        </w:r>
        <w:r>
          <w:tab/>
        </w:r>
        <w:r>
          <w:fldChar w:fldCharType="begin"/>
        </w:r>
        <w:r>
          <w:instrText xml:space="preserve"> PAGEREF _Toc12261 \h </w:instrText>
        </w:r>
        <w:r>
          <w:fldChar w:fldCharType="separate"/>
        </w:r>
        <w:r>
          <w:t>44</w:t>
        </w:r>
        <w:r>
          <w:fldChar w:fldCharType="end"/>
        </w:r>
      </w:hyperlink>
    </w:p>
    <w:p>
      <w:pPr>
        <w:pStyle w:val="TOC2"/>
        <w:tabs>
          <w:tab w:val="right" w:leader="dot" w:pos="8306"/>
        </w:tabs>
      </w:pPr>
      <w:hyperlink w:anchor="_Toc12127" w:history="1">
        <w:r>
          <w:rPr>
            <w:rFonts w:ascii="仿宋" w:eastAsia="仿宋" w:hAnsi="仿宋" w:cs="仿宋" w:hint="eastAsia"/>
            <w:lang w:eastAsia="zh-CN"/>
          </w:rPr>
          <w:t>(一)、社会责任与义务</w:t>
        </w:r>
        <w:r>
          <w:tab/>
        </w:r>
        <w:r>
          <w:fldChar w:fldCharType="begin"/>
        </w:r>
        <w:r>
          <w:instrText xml:space="preserve"> PAGEREF _Toc12127 \h </w:instrText>
        </w:r>
        <w:r>
          <w:fldChar w:fldCharType="separate"/>
        </w:r>
        <w:r>
          <w:t>44</w:t>
        </w:r>
        <w:r>
          <w:fldChar w:fldCharType="end"/>
        </w:r>
      </w:hyperlink>
    </w:p>
    <w:p>
      <w:pPr>
        <w:pStyle w:val="TOC2"/>
        <w:tabs>
          <w:tab w:val="right" w:leader="dot" w:pos="8306"/>
        </w:tabs>
      </w:pPr>
      <w:hyperlink w:anchor="_Toc2228" w:history="1">
        <w:r>
          <w:rPr>
            <w:rFonts w:ascii="仿宋" w:eastAsia="仿宋" w:hAnsi="仿宋" w:cs="仿宋" w:hint="eastAsia"/>
            <w:lang w:eastAsia="zh-CN"/>
          </w:rPr>
          <w:t>(二)、社会参与与沟通</w:t>
        </w:r>
        <w:r>
          <w:tab/>
        </w:r>
        <w:r>
          <w:fldChar w:fldCharType="begin"/>
        </w:r>
        <w:r>
          <w:instrText xml:space="preserve"> PAGEREF _Toc2228 \h </w:instrText>
        </w:r>
        <w:r>
          <w:fldChar w:fldCharType="separate"/>
        </w:r>
        <w:r>
          <w:t>45</w:t>
        </w:r>
        <w:r>
          <w:fldChar w:fldCharType="end"/>
        </w:r>
      </w:hyperlink>
    </w:p>
    <w:p>
      <w:pPr>
        <w:pStyle w:val="TOC1"/>
        <w:tabs>
          <w:tab w:val="right" w:leader="dot" w:pos="8306"/>
        </w:tabs>
      </w:pPr>
      <w:hyperlink w:anchor="_Toc19420" w:history="1">
        <w:r>
          <w:rPr>
            <w:rFonts w:ascii="仿宋" w:eastAsia="仿宋" w:hAnsi="仿宋" w:cs="仿宋" w:hint="eastAsia"/>
            <w:lang w:eastAsia="zh-CN"/>
          </w:rPr>
          <w:t>十三、杂志期刊项目工程方案分析</w:t>
        </w:r>
        <w:r>
          <w:tab/>
        </w:r>
        <w:r>
          <w:fldChar w:fldCharType="begin"/>
        </w:r>
        <w:r>
          <w:instrText xml:space="preserve"> PAGEREF _Toc19420 \h </w:instrText>
        </w:r>
        <w:r>
          <w:fldChar w:fldCharType="separate"/>
        </w:r>
        <w:r>
          <w:t>46</w:t>
        </w:r>
        <w:r>
          <w:fldChar w:fldCharType="end"/>
        </w:r>
      </w:hyperlink>
    </w:p>
    <w:p>
      <w:pPr>
        <w:pStyle w:val="TOC2"/>
        <w:tabs>
          <w:tab w:val="right" w:leader="dot" w:pos="8306"/>
        </w:tabs>
      </w:pPr>
      <w:hyperlink w:anchor="_Toc20892" w:history="1">
        <w:r>
          <w:rPr>
            <w:rFonts w:ascii="仿宋" w:eastAsia="仿宋" w:hAnsi="仿宋" w:cs="仿宋" w:hint="eastAsia"/>
            <w:lang w:eastAsia="zh-CN"/>
          </w:rPr>
          <w:t>(一)、建筑工程设计原则</w:t>
        </w:r>
        <w:r>
          <w:tab/>
        </w:r>
        <w:r>
          <w:fldChar w:fldCharType="begin"/>
        </w:r>
        <w:r>
          <w:instrText xml:space="preserve"> PAGEREF _Toc20892 \h </w:instrText>
        </w:r>
        <w:r>
          <w:fldChar w:fldCharType="separate"/>
        </w:r>
        <w:r>
          <w:t>46</w:t>
        </w:r>
        <w:r>
          <w:fldChar w:fldCharType="end"/>
        </w:r>
      </w:hyperlink>
    </w:p>
    <w:p>
      <w:pPr>
        <w:pStyle w:val="TOC2"/>
        <w:tabs>
          <w:tab w:val="right" w:leader="dot" w:pos="8306"/>
        </w:tabs>
      </w:pPr>
      <w:hyperlink w:anchor="_Toc23712" w:history="1">
        <w:r>
          <w:rPr>
            <w:rFonts w:ascii="仿宋" w:eastAsia="仿宋" w:hAnsi="仿宋" w:cs="仿宋" w:hint="eastAsia"/>
            <w:lang w:eastAsia="zh-CN"/>
          </w:rPr>
          <w:t>(二)、土建工程建设指标</w:t>
        </w:r>
        <w:r>
          <w:tab/>
        </w:r>
        <w:r>
          <w:fldChar w:fldCharType="begin"/>
        </w:r>
        <w:r>
          <w:instrText xml:space="preserve"> PAGEREF _Toc23712 \h </w:instrText>
        </w:r>
        <w:r>
          <w:fldChar w:fldCharType="separate"/>
        </w:r>
        <w:r>
          <w:t>49</w:t>
        </w:r>
        <w:r>
          <w:fldChar w:fldCharType="end"/>
        </w:r>
      </w:hyperlink>
    </w:p>
    <w:p>
      <w:pPr>
        <w:pStyle w:val="TOC1"/>
        <w:tabs>
          <w:tab w:val="right" w:leader="dot" w:pos="8306"/>
        </w:tabs>
      </w:pPr>
      <w:hyperlink w:anchor="_Toc2300" w:history="1">
        <w:r>
          <w:rPr>
            <w:rFonts w:ascii="仿宋" w:eastAsia="仿宋" w:hAnsi="仿宋" w:cs="仿宋" w:hint="eastAsia"/>
            <w:lang w:eastAsia="zh-CN"/>
          </w:rPr>
          <w:t>十四、供应链管理</w:t>
        </w:r>
        <w:r>
          <w:tab/>
        </w:r>
        <w:r>
          <w:fldChar w:fldCharType="begin"/>
        </w:r>
        <w:r>
          <w:instrText xml:space="preserve"> PAGEREF _Toc2300 \h </w:instrText>
        </w:r>
        <w:r>
          <w:fldChar w:fldCharType="separate"/>
        </w:r>
        <w:r>
          <w:t>51</w:t>
        </w:r>
        <w:r>
          <w:fldChar w:fldCharType="end"/>
        </w:r>
      </w:hyperlink>
    </w:p>
    <w:p>
      <w:pPr>
        <w:pStyle w:val="TOC2"/>
        <w:tabs>
          <w:tab w:val="right" w:leader="dot" w:pos="8306"/>
        </w:tabs>
      </w:pPr>
      <w:hyperlink w:anchor="_Toc29983" w:history="1">
        <w:r>
          <w:rPr>
            <w:rFonts w:ascii="仿宋" w:eastAsia="仿宋" w:hAnsi="仿宋" w:cs="仿宋" w:hint="eastAsia"/>
            <w:lang w:eastAsia="zh-CN"/>
          </w:rPr>
          <w:t>(一)、供应链战略规划</w:t>
        </w:r>
        <w:r>
          <w:tab/>
        </w:r>
        <w:r>
          <w:fldChar w:fldCharType="begin"/>
        </w:r>
        <w:r>
          <w:instrText xml:space="preserve"> PAGEREF _Toc29983 \h </w:instrText>
        </w:r>
        <w:r>
          <w:fldChar w:fldCharType="separate"/>
        </w:r>
        <w:r>
          <w:t>51</w:t>
        </w:r>
        <w:r>
          <w:fldChar w:fldCharType="end"/>
        </w:r>
      </w:hyperlink>
    </w:p>
    <w:p>
      <w:pPr>
        <w:pStyle w:val="TOC2"/>
        <w:tabs>
          <w:tab w:val="right" w:leader="dot" w:pos="8306"/>
        </w:tabs>
      </w:pPr>
      <w:hyperlink w:anchor="_Toc4283" w:history="1">
        <w:r>
          <w:rPr>
            <w:rFonts w:ascii="仿宋" w:eastAsia="仿宋" w:hAnsi="仿宋" w:cs="仿宋" w:hint="eastAsia"/>
            <w:lang w:eastAsia="zh-CN"/>
          </w:rPr>
          <w:t>(二)、供应商选择与合作</w:t>
        </w:r>
        <w:r>
          <w:tab/>
        </w:r>
        <w:r>
          <w:fldChar w:fldCharType="begin"/>
        </w:r>
        <w:r>
          <w:instrText xml:space="preserve"> PAGEREF _Toc4283 \h </w:instrText>
        </w:r>
        <w:r>
          <w:fldChar w:fldCharType="separate"/>
        </w:r>
        <w:r>
          <w:t>52</w:t>
        </w:r>
        <w:r>
          <w:fldChar w:fldCharType="end"/>
        </w:r>
      </w:hyperlink>
    </w:p>
    <w:p>
      <w:pPr>
        <w:pStyle w:val="TOC2"/>
        <w:tabs>
          <w:tab w:val="right" w:leader="dot" w:pos="8306"/>
        </w:tabs>
      </w:pPr>
      <w:hyperlink w:anchor="_Toc17098" w:history="1">
        <w:r>
          <w:rPr>
            <w:rFonts w:ascii="仿宋" w:eastAsia="仿宋" w:hAnsi="仿宋" w:cs="仿宋" w:hint="eastAsia"/>
            <w:lang w:eastAsia="zh-CN"/>
          </w:rPr>
          <w:t>(三)、物流与库存管理</w:t>
        </w:r>
        <w:r>
          <w:tab/>
        </w:r>
        <w:r>
          <w:fldChar w:fldCharType="begin"/>
        </w:r>
        <w:r>
          <w:instrText xml:space="preserve"> PAGEREF _Toc17098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12"/>
      <w:r>
        <w:rPr>
          <w:rFonts w:ascii="仿宋" w:eastAsia="仿宋" w:hAnsi="仿宋" w:cs="仿宋" w:hint="eastAsia"/>
          <w:sz w:val="28"/>
          <w:lang w:eastAsia="zh-CN"/>
        </w:rPr>
        <w:t>一、杂志期刊项目危机管理</w:t>
      </w:r>
      <w:bookmarkEnd w:id="2"/>
    </w:p>
    <w:p>
      <w:pPr>
        <w:pStyle w:val="Heading2"/>
        <w:rPr>
          <w:rFonts w:ascii="仿宋" w:eastAsia="仿宋" w:hAnsi="仿宋" w:cs="仿宋" w:hint="eastAsia"/>
          <w:lang w:eastAsia="zh-CN"/>
        </w:rPr>
      </w:pPr>
      <w:bookmarkStart w:id="3" w:name="_Toc122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危机管理中，危机预警与识别是确保杂志期刊项目稳健运行的核心步骤。通过建立全面的监测机制，杂志期刊项目团队旨在及时发现和理解潜在的风险和危机因素，以便采取及时的预防和应对措施，确保杂志期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首先，通过深入的风险评估，杂志期刊项目团队全面分析了整个杂志期刊项目和各个阶段可能存在的威胁。这包括准确评估每个潜在风险的发生概率和可能影响的程度，为后续危机预警提供了有力支持。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杂志期刊项目团队着重于明确定义杂志期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杂志期刊项目进展的持续监控，团队能够及时发现潜在问题并作出迅速反应。杂志期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在这一阶段，团队的专业素养和反应速度将发挥至关重要的作用，以确保潜在危机能够在初期得到有效的处理，最大程度地减轻负面影响。通过危机预警与识别，杂志期刊项目得以更有序、可控地推进。</w:t>
      </w:r>
    </w:p>
    <w:p>
      <w:pPr>
        <w:pStyle w:val="Heading2"/>
        <w:ind w:firstLine="560" w:firstLineChars="200"/>
        <w:rPr>
          <w:rFonts w:ascii="仿宋" w:eastAsia="仿宋" w:hAnsi="仿宋" w:cs="仿宋" w:hint="eastAsia"/>
          <w:sz w:val="28"/>
          <w:lang w:eastAsia="zh-CN"/>
        </w:rPr>
      </w:pPr>
      <w:bookmarkStart w:id="4" w:name="_Toc279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在危机发生时，杂志期刊项目团队立即行动，成立了应急小组。该小组的任务是迅速制定并实施紧急应对措施，以最小化潜在损失。以下是采取的主要措施：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暂停杂志期刊项目进度：为遏制危机蔓延，杂志期刊项目暂时停止进行，以便全面评估当前状况。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资源重新分配：重新评估杂志期刊项目资源的分配，确保最大限度地减小损失。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实时沟通：与关键利益相关者建立实时沟通机制，向他们传递杂志期刊项目危机的实际状况，保障杂志期刊项目核心利益。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在紧急应对的同时，杂志期刊项目团队强调了团队协作和有效沟通的重要性。以下是团队协作的关键举措：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信息共享机制：建立了信息共享平台，确保团队成员能够及时获取杂志期刊项目危机的实时信息。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领导者沟通：杂志期刊项目领导者通过定期会议和即时沟通工具，指导团队应对危机，保持团队稳定运行。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随着危机得到初步控制，杂志期刊项目团队转向制定恢复计划，以确保杂志期刊项目能够从中迅速恢复。主要恢复计划包括：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修复受损的进度计划：重新评估杂志期刊项目进度，制定修复计划，确保杂志期刊项目尽快回归正常进程。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重新调整资源分配：优化资源分配，确保杂志期刊项目在有限资源下高效运转。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风险管理机制加强：对杂志期刊项目风险进行全面评估，制定更强化的风险管理策略，以预防未来可能的危机。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888"/>
      <w:r>
        <w:rPr>
          <w:rFonts w:ascii="仿宋" w:eastAsia="仿宋" w:hAnsi="仿宋" w:cs="仿宋" w:hint="eastAsia"/>
          <w:sz w:val="28"/>
          <w:lang w:eastAsia="zh-CN"/>
        </w:rPr>
        <w:t>二、杂志期刊项目概论</w:t>
      </w:r>
      <w:bookmarkEnd w:id="5"/>
    </w:p>
    <w:p>
      <w:pPr>
        <w:pStyle w:val="Heading2"/>
        <w:rPr>
          <w:rFonts w:ascii="仿宋" w:eastAsia="仿宋" w:hAnsi="仿宋" w:cs="仿宋" w:hint="eastAsia"/>
          <w:lang w:eastAsia="zh-CN"/>
        </w:rPr>
      </w:pPr>
      <w:bookmarkStart w:id="6" w:name="_Toc22912"/>
      <w:r>
        <w:rPr>
          <w:rFonts w:ascii="仿宋" w:eastAsia="仿宋" w:hAnsi="仿宋" w:cs="仿宋" w:hint="eastAsia"/>
          <w:lang w:eastAsia="zh-CN"/>
        </w:rPr>
        <w:t>(一)、杂志期刊项目概况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起源追溯至对市场的深入洞察。市场的不断演变与变革为杂志期刊项目提供了难得的机遇。当前市场存在的需求缺口和变革的大环境共同构成了杂志期刊项目的背景。这个杂志期刊项目旨在充分利用市场机遇，填补行业中尚未满足的需求，为客户提供全新的解决方案。市场的变革和需求的增长使得这个杂志期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杂志期刊项目名称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正式命名为杂志期刊。这个名称不仅仅是一个标识，更代表了杂志期刊项目的核心理念和愿景。它蕴含着杂志期刊项目所要解决问题的关键字，具有强烈的表达和辨识度，为杂志期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杂志期刊项目目标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核心目标是提供一种全新、高效的解决方案，满足客户日益增长的需求。杂志期刊项目追求的不仅仅是满足市场需求，更是在市场中获得卓越的竞争优势。通过不断提升产品或服务的质量和创新水平，杂志期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杂志期刊项目范围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全面涵盖了产品研发、制造、市场推广和售后服务，确保从产品设计到最终用户体验的全方位关注。这一全面的杂志期刊项目范围是为了确保杂志期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杂志期刊项目时间表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杂志期刊项目计划在未来18个月内完成，包括研发、测试、市场试点和正式推出等不同阶段。这个时间表的合理设计是为了确保杂志期刊项目各个阶段的顺利推进，以便按时交付高质量的成果。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1.6 杂志期刊项目预算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杂志期刊项目总预算估算为XX百万美元，主要分配在研发、市场推广、人员培训和运营等方面。这一充足的预算为杂志期刊项目提供了充足的资源，确保杂志期刊项目在各个方面都能取得优异的表现。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杂志期刊项目风险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杂志期刊项目可能面临的风险包括市场接受度低、技术难题、竞争激烈等。杂志期刊项目团队已经制定了相应的风险应对计划，通过前瞻性的风险管理，确保杂志期刊项目在面对不确定性时能够迅速做出应对。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杂志期刊项目团队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杂志期刊项目汇聚了一支经验丰富、多领域专业素养的核心团队，确保杂志期刊项目在各个方面都能拥有高水平的执行力。团队的协同作战是杂志期刊项目成功的关键因素之一。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杂志期刊项目背景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杂志期刊项目的背景根植于市场对更高效、创新产品的渴望，同时也受到科技发展对行业格局的深刻改变的影响。这为杂志期刊项目提供了广阔的发展空间和市场需求。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杂志期刊项目现状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截至目前，杂志期刊项目已完成市场调研和技术验证，取得了初步的成功。这为杂志期刊项目在未来的发展奠定了坚实的基础，为更远大的目标打下了坚实的基石。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325"/>
      <w:r>
        <w:rPr>
          <w:rFonts w:ascii="仿宋" w:eastAsia="仿宋" w:hAnsi="仿宋" w:cs="仿宋" w:hint="eastAsia"/>
          <w:sz w:val="28"/>
          <w:lang w:eastAsia="zh-CN"/>
        </w:rPr>
        <w:t>(二)、杂志期刊项目目标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keyword》杂志期刊项目首要业务目标是在市场中占据有利地位，实现产品/服务的成功推广和销售。通过不断提升产品质量、创新性，杂志期刊项目追求成为行业中的领导者，赢得更多客户的青睐。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在科技迅速发展的时代，杂志期刊项目着眼于技术创新。通过持续的研发和技术升级，杂志期刊项目旨在推出更具创新性的产品或服务，以满足市场对新鲜、先进解决方案的需求。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为了建立可持续的客户关系，杂志期刊项目设定了客户满意度目标。通过提供卓越的产品质量和优质的客户服务，杂志期刊项目追求赢得客户的信任和忠诚度，确保他们的满意度达到行业领先水平。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杂志期刊项目注重社会责任和可持续发展。通过实施环保、社会责任杂志期刊项目，杂志期刊项目致力于在经济发展的同时保护环境，促进社会公平，实现可持续经营。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杂志期刊项目的团队是实现目标的核心驱动力。因此，杂志期刊项目设定了团队发展目标，包括提升团队成员的专业技能、培养领导力，以及搭建协同高效的团队工作氛围。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331"/>
      <w:r>
        <w:rPr>
          <w:rFonts w:ascii="仿宋" w:eastAsia="仿宋" w:hAnsi="仿宋" w:cs="仿宋" w:hint="eastAsia"/>
          <w:sz w:val="28"/>
          <w:lang w:eastAsia="zh-CN"/>
        </w:rPr>
        <w:t>(三)、杂志期刊项目提出的理由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杂志期刊项目提出的理由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提出源于对市场机遇的深刻洞察。当前市场中存在的需求缺口和行业发展趋势表明，有巨大的商业机会等待被开发。通过准确捕捉市场机遇，杂志期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理念基于对技术创新的信仰。通过持续的研发和技术投入，杂志期刊项目有望推出更具创新性的产品或服务。在科技飞速发展的当下，杂志期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提出是为了增强企业的行业竞争力。通过提升产品或服务的质量和独特性，杂志期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响应了消费者需求的变化。随着社会和科技的不断发展，消费者对产品和服务的需求也在发生变化。通过深入了解并及时回应消费者的新需求，杂志期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杂志期刊项目的提出是企业战略发展规划的一部分。在面对日益激烈的市场竞争和不断变化的商业环境中，杂志期刊项目作为企业战略的一环，旨在为企业开辟新的增长领域，巩固企业在行业中的地位。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提出不仅仅是基于商业考量，还注重社会责任。通过推出环保、社会责任等方面的杂志期刊项目，杂志期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杂志期刊项目的提出反映了对利益相关者期望的关注。包括客户、员工、投资者等利益相关者在企业发展中都有着各自的期望，杂志期刊项目力求在满足这些期望的同时，取得更大的共赢。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4757"/>
      <w:r>
        <w:rPr>
          <w:rFonts w:ascii="仿宋" w:eastAsia="仿宋" w:hAnsi="仿宋" w:cs="仿宋" w:hint="eastAsia"/>
          <w:sz w:val="28"/>
          <w:lang w:eastAsia="zh-CN"/>
        </w:rPr>
        <w:t>(四)、杂志期刊项目意义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在实施杂志期刊项目的过程中，我们不仅仅是在追逐商业成功，更是为企业和社会的多个层面创造了深远的意义。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首要意义在于提升企业的市场竞争力。通过持续的创新和对产品质量的高标准要求，杂志期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杂志期刊项目的推进将促使行业技术水平的提升。通过引入先进技术和创新性解决方案，杂志期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杂志期刊项目不仅创造了大量就业机会，提高了就业水平，还注重社会责任和环保。通过参与社会公益事业和推动环保杂志期刊项目，杂志期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综合而言，杂志期刊项目意义重大，不仅推动了企业的发展，也为行业和社会的进步贡献了积极力量。这是一个全面而深刻的影响，将在未来产生可持续的正面效应。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691"/>
      <w:r>
        <w:rPr>
          <w:rFonts w:ascii="仿宋" w:eastAsia="仿宋" w:hAnsi="仿宋" w:cs="仿宋" w:hint="eastAsia"/>
          <w:sz w:val="28"/>
          <w:lang w:eastAsia="zh-CN"/>
        </w:rPr>
        <w:t>(五)、杂志期刊项目背景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在当今迅猛发展的商业环境中，杂志期刊项目的动因根植于对多方面因素的审慎考量。这个杂志期刊项目的提出并非孤立的决策，而是对企业所处背景深入思考的产物。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市场的不断演变是杂志期刊项目背后的首要原因。科技的迅速发展和全球市场的快速变化使得企业必须灵活应对。杂志期刊项目应运而生，旨在通过创新性的解决方案迎合市场的多变需求，赢得竞争中的先机。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竞争的激烈程度也是杂志期刊项目背景中不可忽视的一环。企业需要在激烈竞争中脱颖而出，为此，杂志期刊项目致力于打破常规，提供独特的价值主张，以吸引客户并确保市场份额的增长。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技术的迅速发展为企业带来了机遇与挑战。作为杂志期刊项目启动的背景之一，对新兴技术的应用将有助于提升企业的技术水平，使其在不断演进的商业环境中保持竞争优势。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此外，社会对企业责任的期望也在逐渐升高。杂志期刊项目充分融入了社会责任的理念，通过可持续经营和社会公益杂志期刊项目，企图为社会贡献一份力量，在商业成功的同时关注社会价值。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51"/>
      <w:r>
        <w:rPr>
          <w:rFonts w:ascii="仿宋" w:eastAsia="仿宋" w:hAnsi="仿宋" w:cs="仿宋" w:hint="eastAsia"/>
          <w:sz w:val="28"/>
          <w:lang w:eastAsia="zh-CN"/>
        </w:rPr>
        <w:t>三、杂志期刊项目土建工程</w:t>
      </w:r>
      <w:bookmarkEnd w:id="11"/>
    </w:p>
    <w:p>
      <w:pPr>
        <w:pStyle w:val="Heading2"/>
        <w:rPr>
          <w:rFonts w:ascii="仿宋" w:eastAsia="仿宋" w:hAnsi="仿宋" w:cs="仿宋" w:hint="eastAsia"/>
          <w:lang w:eastAsia="zh-CN"/>
        </w:rPr>
      </w:pPr>
      <w:bookmarkStart w:id="12" w:name="_Toc1080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在杂志期刊项目的建筑工程设计中，我们将秉承一系列重要的设计原则，以确保杂志期刊项目建筑在功能、美观、可持续性等方面达到最佳效果。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首要原则是确保建筑的功能性得到最大化的发挥。我们将充分理解杂志期刊项目的实际需求，合理布局各个功能区域，保证建筑在满足业务需求的同时，提供高效的工作环境。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在建筑设计中，我们将综合考虑建设和运营成本。通过精细的经济效益分析，确保设计方案在高效利用资源的同时，对杂志期刊项目的长期盈利能力有积极的贡献。</w:t>
      </w:r>
    </w:p>
    <w:p>
      <w:pPr>
        <w:pStyle w:val="Heading2"/>
        <w:ind w:firstLine="560" w:firstLineChars="200"/>
        <w:rPr>
          <w:rFonts w:ascii="仿宋" w:eastAsia="仿宋" w:hAnsi="仿宋" w:cs="仿宋" w:hint="eastAsia"/>
          <w:sz w:val="28"/>
          <w:lang w:eastAsia="zh-CN"/>
        </w:rPr>
      </w:pPr>
      <w:bookmarkStart w:id="13" w:name="_Toc852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的土建工程设计中，我们将精准设定设计年限，结合杂志期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杂志期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36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杂志期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杂志期刊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杂志期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342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本期工程杂志期刊项目预计总建筑面积XXX平方米，其中：计容建筑面积XXX平方米，计划建筑工程投资XX万元，占杂志期刊项目总投资的XX%。</w:t>
      </w:r>
    </w:p>
    <w:p>
      <w:pPr>
        <w:pStyle w:val="Heading1"/>
        <w:ind w:firstLine="560" w:firstLineChars="200"/>
        <w:rPr>
          <w:rFonts w:ascii="仿宋" w:eastAsia="仿宋" w:hAnsi="仿宋" w:cs="仿宋" w:hint="eastAsia"/>
          <w:sz w:val="28"/>
          <w:lang w:eastAsia="zh-CN"/>
        </w:rPr>
      </w:pPr>
      <w:bookmarkStart w:id="16" w:name="_Toc6248"/>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044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技术管理特点体现在其创新导向。通过引入最先进的技术趋势和解决方案，杂志期刊项目致力于提升科技含量、提高质量和效率水平。这意味着我们将采用最新的工具和方法，确保杂志期刊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杂志期刊项目技术管理的显著特征。通过整合不同领域的技术资源，我们实现了跨学科的协同工作。这有助于优化技术架构，提高整体效能。此外，整合性策略还促进了不同技术团队之间的紧密沟通和高效合作，确保杂志期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杂志期刊项目所采用的技术。通过不断优化技术方案，杂志期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杂志期刊项目团队将在杂志期刊项目初期识别可能的技术风险，并采取相应的预防和应对措施。通过建立健全的风险评估机制，杂志期刊项目能够在实施过程中及时发现并解决潜在的技术问题，保障杂志期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杂志期刊项目中，技术将成为杂志期刊项目成功的有力支持。这一深度剖析揭示了技术管理在杂志期刊项目实施中的关键作用，为杂志期刊项目的技术基础奠定了坚实的基础。</w:t>
      </w:r>
    </w:p>
    <w:p>
      <w:pPr>
        <w:pStyle w:val="Heading2"/>
        <w:ind w:firstLine="560" w:firstLineChars="200"/>
        <w:rPr>
          <w:rFonts w:ascii="仿宋" w:eastAsia="仿宋" w:hAnsi="仿宋" w:cs="仿宋" w:hint="eastAsia"/>
          <w:sz w:val="28"/>
          <w:lang w:eastAsia="zh-CN"/>
        </w:rPr>
      </w:pPr>
      <w:bookmarkStart w:id="18" w:name="_Toc32003"/>
      <w:r>
        <w:rPr>
          <w:rFonts w:ascii="仿宋" w:eastAsia="仿宋" w:hAnsi="仿宋" w:cs="仿宋" w:hint="eastAsia"/>
          <w:sz w:val="28"/>
          <w:lang w:eastAsia="zh-CN"/>
        </w:rPr>
        <w:t>(二)、杂志期刊项目工艺技术设计方案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杂志期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https://d.book118.com/108076131013006040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6954A5"/>
    <w:rsid w:val="406954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7613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2024-02-24T04:20:00Z</dcterms:created>
  <dcterms:modified xsi:type="dcterms:W3CDTF">2024-02-24T04:21:01Z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5AA922A20FAE4470AEE82F5056FBC710_11</vt:lpwstr>
  </property>
  <property fmtid="{D5CDD505-2E9C-101B-9397-08002B2CF9AE}" pid="3" name="KSOProductBuildVer">
    <vt:lpwstr>2052-12.1.0.16388</vt:lpwstr>
  </property>
</Properties>
</file>