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高强2号玻璃纤维纱项目计划设计方案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23" w:history="1">
        <w:r>
          <w:rPr>
            <w:rFonts w:ascii="仿宋" w:eastAsia="仿宋" w:hAnsi="仿宋" w:cs="仿宋" w:hint="eastAsia"/>
            <w:lang w:eastAsia="zh-CN"/>
          </w:rPr>
          <w:t>序言</w:t>
        </w:r>
        <w:r>
          <w:tab/>
        </w:r>
        <w:r>
          <w:fldChar w:fldCharType="begin"/>
        </w:r>
        <w:r>
          <w:instrText xml:space="preserve"> PAGEREF _Toc14223 \h </w:instrText>
        </w:r>
        <w:r>
          <w:fldChar w:fldCharType="separate"/>
        </w:r>
        <w:r>
          <w:t>3</w:t>
        </w:r>
        <w:r>
          <w:fldChar w:fldCharType="end"/>
        </w:r>
      </w:hyperlink>
    </w:p>
    <w:p>
      <w:pPr>
        <w:pStyle w:val="TOC1"/>
        <w:tabs>
          <w:tab w:val="right" w:leader="dot" w:pos="8306"/>
        </w:tabs>
      </w:pPr>
      <w:hyperlink w:anchor="_Toc26423" w:history="1">
        <w:r>
          <w:rPr>
            <w:rFonts w:ascii="仿宋" w:eastAsia="仿宋" w:hAnsi="仿宋" w:cs="仿宋" w:hint="eastAsia"/>
            <w:lang w:eastAsia="zh-CN"/>
          </w:rPr>
          <w:t>一、高强2号玻璃纤维纱项目建设背景及必要性分析</w:t>
        </w:r>
        <w:r>
          <w:tab/>
        </w:r>
        <w:r>
          <w:fldChar w:fldCharType="begin"/>
        </w:r>
        <w:r>
          <w:instrText xml:space="preserve"> PAGEREF _Toc26423 \h </w:instrText>
        </w:r>
        <w:r>
          <w:fldChar w:fldCharType="separate"/>
        </w:r>
        <w:r>
          <w:t>3</w:t>
        </w:r>
        <w:r>
          <w:fldChar w:fldCharType="end"/>
        </w:r>
      </w:hyperlink>
    </w:p>
    <w:p>
      <w:pPr>
        <w:pStyle w:val="TOC2"/>
        <w:tabs>
          <w:tab w:val="right" w:leader="dot" w:pos="8306"/>
        </w:tabs>
      </w:pPr>
      <w:hyperlink w:anchor="_Toc27669" w:history="1">
        <w:r>
          <w:rPr>
            <w:rFonts w:ascii="仿宋" w:eastAsia="仿宋" w:hAnsi="仿宋" w:cs="仿宋" w:hint="eastAsia"/>
            <w:lang w:eastAsia="zh-CN"/>
          </w:rPr>
          <w:t>(一)、高强2号玻璃纤维纱项目背景分析</w:t>
        </w:r>
        <w:r>
          <w:tab/>
        </w:r>
        <w:r>
          <w:fldChar w:fldCharType="begin"/>
        </w:r>
        <w:r>
          <w:instrText xml:space="preserve"> PAGEREF _Toc27669 \h </w:instrText>
        </w:r>
        <w:r>
          <w:fldChar w:fldCharType="separate"/>
        </w:r>
        <w:r>
          <w:t>3</w:t>
        </w:r>
        <w:r>
          <w:fldChar w:fldCharType="end"/>
        </w:r>
      </w:hyperlink>
    </w:p>
    <w:p>
      <w:pPr>
        <w:pStyle w:val="TOC2"/>
        <w:tabs>
          <w:tab w:val="right" w:leader="dot" w:pos="8306"/>
        </w:tabs>
      </w:pPr>
      <w:hyperlink w:anchor="_Toc23209" w:history="1">
        <w:r>
          <w:rPr>
            <w:rFonts w:ascii="仿宋" w:eastAsia="仿宋" w:hAnsi="仿宋" w:cs="仿宋" w:hint="eastAsia"/>
            <w:lang w:eastAsia="zh-CN"/>
          </w:rPr>
          <w:t>(二)、高强2号玻璃纤维纱项目建设必要性分析</w:t>
        </w:r>
        <w:r>
          <w:tab/>
        </w:r>
        <w:r>
          <w:fldChar w:fldCharType="begin"/>
        </w:r>
        <w:r>
          <w:instrText xml:space="preserve"> PAGEREF _Toc23209 \h </w:instrText>
        </w:r>
        <w:r>
          <w:fldChar w:fldCharType="separate"/>
        </w:r>
        <w:r>
          <w:t>5</w:t>
        </w:r>
        <w:r>
          <w:fldChar w:fldCharType="end"/>
        </w:r>
      </w:hyperlink>
    </w:p>
    <w:p>
      <w:pPr>
        <w:pStyle w:val="TOC1"/>
        <w:tabs>
          <w:tab w:val="right" w:leader="dot" w:pos="8306"/>
        </w:tabs>
      </w:pPr>
      <w:hyperlink w:anchor="_Toc11606" w:history="1">
        <w:r>
          <w:rPr>
            <w:rFonts w:ascii="仿宋" w:eastAsia="仿宋" w:hAnsi="仿宋" w:cs="仿宋" w:hint="eastAsia"/>
            <w:lang w:eastAsia="zh-CN"/>
          </w:rPr>
          <w:t>二、高强2号玻璃纤维纱项目选址可行性分析</w:t>
        </w:r>
        <w:r>
          <w:tab/>
        </w:r>
        <w:r>
          <w:fldChar w:fldCharType="begin"/>
        </w:r>
        <w:r>
          <w:instrText xml:space="preserve"> PAGEREF _Toc11606 \h </w:instrText>
        </w:r>
        <w:r>
          <w:fldChar w:fldCharType="separate"/>
        </w:r>
        <w:r>
          <w:t>6</w:t>
        </w:r>
        <w:r>
          <w:fldChar w:fldCharType="end"/>
        </w:r>
      </w:hyperlink>
    </w:p>
    <w:p>
      <w:pPr>
        <w:pStyle w:val="TOC2"/>
        <w:tabs>
          <w:tab w:val="right" w:leader="dot" w:pos="8306"/>
        </w:tabs>
      </w:pPr>
      <w:hyperlink w:anchor="_Toc22592" w:history="1">
        <w:r>
          <w:rPr>
            <w:rFonts w:ascii="仿宋" w:eastAsia="仿宋" w:hAnsi="仿宋" w:cs="仿宋" w:hint="eastAsia"/>
            <w:lang w:eastAsia="zh-CN"/>
          </w:rPr>
          <w:t>(一)、高强2号玻璃纤维纱项目选址</w:t>
        </w:r>
        <w:r>
          <w:tab/>
        </w:r>
        <w:r>
          <w:fldChar w:fldCharType="begin"/>
        </w:r>
        <w:r>
          <w:instrText xml:space="preserve"> PAGEREF _Toc22592 \h </w:instrText>
        </w:r>
        <w:r>
          <w:fldChar w:fldCharType="separate"/>
        </w:r>
        <w:r>
          <w:t>6</w:t>
        </w:r>
        <w:r>
          <w:fldChar w:fldCharType="end"/>
        </w:r>
      </w:hyperlink>
    </w:p>
    <w:p>
      <w:pPr>
        <w:pStyle w:val="TOC2"/>
        <w:tabs>
          <w:tab w:val="right" w:leader="dot" w:pos="8306"/>
        </w:tabs>
      </w:pPr>
      <w:hyperlink w:anchor="_Toc13338" w:history="1">
        <w:r>
          <w:rPr>
            <w:rFonts w:ascii="仿宋" w:eastAsia="仿宋" w:hAnsi="仿宋" w:cs="仿宋" w:hint="eastAsia"/>
            <w:lang w:eastAsia="zh-CN"/>
          </w:rPr>
          <w:t>(二)、用地控制指标</w:t>
        </w:r>
        <w:r>
          <w:tab/>
        </w:r>
        <w:r>
          <w:fldChar w:fldCharType="begin"/>
        </w:r>
        <w:r>
          <w:instrText xml:space="preserve"> PAGEREF _Toc13338 \h </w:instrText>
        </w:r>
        <w:r>
          <w:fldChar w:fldCharType="separate"/>
        </w:r>
        <w:r>
          <w:t>6</w:t>
        </w:r>
        <w:r>
          <w:fldChar w:fldCharType="end"/>
        </w:r>
      </w:hyperlink>
    </w:p>
    <w:p>
      <w:pPr>
        <w:pStyle w:val="TOC2"/>
        <w:tabs>
          <w:tab w:val="right" w:leader="dot" w:pos="8306"/>
        </w:tabs>
      </w:pPr>
      <w:hyperlink w:anchor="_Toc31348" w:history="1">
        <w:r>
          <w:rPr>
            <w:rFonts w:ascii="仿宋" w:eastAsia="仿宋" w:hAnsi="仿宋" w:cs="仿宋" w:hint="eastAsia"/>
            <w:lang w:eastAsia="zh-CN"/>
          </w:rPr>
          <w:t>(三)、节约用地措施</w:t>
        </w:r>
        <w:r>
          <w:tab/>
        </w:r>
        <w:r>
          <w:fldChar w:fldCharType="begin"/>
        </w:r>
        <w:r>
          <w:instrText xml:space="preserve"> PAGEREF _Toc31348 \h </w:instrText>
        </w:r>
        <w:r>
          <w:fldChar w:fldCharType="separate"/>
        </w:r>
        <w:r>
          <w:t>8</w:t>
        </w:r>
        <w:r>
          <w:fldChar w:fldCharType="end"/>
        </w:r>
      </w:hyperlink>
    </w:p>
    <w:p>
      <w:pPr>
        <w:pStyle w:val="TOC2"/>
        <w:tabs>
          <w:tab w:val="right" w:leader="dot" w:pos="8306"/>
        </w:tabs>
      </w:pPr>
      <w:hyperlink w:anchor="_Toc2721" w:history="1">
        <w:r>
          <w:rPr>
            <w:rFonts w:ascii="仿宋" w:eastAsia="仿宋" w:hAnsi="仿宋" w:cs="仿宋" w:hint="eastAsia"/>
            <w:lang w:eastAsia="zh-CN"/>
          </w:rPr>
          <w:t>(四)、总图布置方案</w:t>
        </w:r>
        <w:r>
          <w:tab/>
        </w:r>
        <w:r>
          <w:fldChar w:fldCharType="begin"/>
        </w:r>
        <w:r>
          <w:instrText xml:space="preserve"> PAGEREF _Toc2721 \h </w:instrText>
        </w:r>
        <w:r>
          <w:fldChar w:fldCharType="separate"/>
        </w:r>
        <w:r>
          <w:t>9</w:t>
        </w:r>
        <w:r>
          <w:fldChar w:fldCharType="end"/>
        </w:r>
      </w:hyperlink>
    </w:p>
    <w:p>
      <w:pPr>
        <w:pStyle w:val="TOC2"/>
        <w:tabs>
          <w:tab w:val="right" w:leader="dot" w:pos="8306"/>
        </w:tabs>
      </w:pPr>
      <w:hyperlink w:anchor="_Toc7581" w:history="1">
        <w:r>
          <w:rPr>
            <w:rFonts w:ascii="仿宋" w:eastAsia="仿宋" w:hAnsi="仿宋" w:cs="仿宋" w:hint="eastAsia"/>
            <w:lang w:eastAsia="zh-CN"/>
          </w:rPr>
          <w:t>(五)、选址综合评价</w:t>
        </w:r>
        <w:r>
          <w:tab/>
        </w:r>
        <w:r>
          <w:fldChar w:fldCharType="begin"/>
        </w:r>
        <w:r>
          <w:instrText xml:space="preserve"> PAGEREF _Toc7581 \h </w:instrText>
        </w:r>
        <w:r>
          <w:fldChar w:fldCharType="separate"/>
        </w:r>
        <w:r>
          <w:t>10</w:t>
        </w:r>
        <w:r>
          <w:fldChar w:fldCharType="end"/>
        </w:r>
      </w:hyperlink>
    </w:p>
    <w:p>
      <w:pPr>
        <w:pStyle w:val="TOC1"/>
        <w:tabs>
          <w:tab w:val="right" w:leader="dot" w:pos="8306"/>
        </w:tabs>
      </w:pPr>
      <w:hyperlink w:anchor="_Toc4750" w:history="1">
        <w:r>
          <w:rPr>
            <w:rFonts w:ascii="仿宋" w:eastAsia="仿宋" w:hAnsi="仿宋" w:cs="仿宋" w:hint="eastAsia"/>
            <w:lang w:eastAsia="zh-CN"/>
          </w:rPr>
          <w:t>三、高强2号玻璃纤维纱项目文档管理</w:t>
        </w:r>
        <w:r>
          <w:tab/>
        </w:r>
        <w:r>
          <w:fldChar w:fldCharType="begin"/>
        </w:r>
        <w:r>
          <w:instrText xml:space="preserve"> PAGEREF _Toc4750 \h </w:instrText>
        </w:r>
        <w:r>
          <w:fldChar w:fldCharType="separate"/>
        </w:r>
        <w:r>
          <w:t>12</w:t>
        </w:r>
        <w:r>
          <w:fldChar w:fldCharType="end"/>
        </w:r>
      </w:hyperlink>
    </w:p>
    <w:p>
      <w:pPr>
        <w:pStyle w:val="TOC2"/>
        <w:tabs>
          <w:tab w:val="right" w:leader="dot" w:pos="8306"/>
        </w:tabs>
      </w:pPr>
      <w:hyperlink w:anchor="_Toc187" w:history="1">
        <w:r>
          <w:rPr>
            <w:rFonts w:ascii="仿宋" w:eastAsia="仿宋" w:hAnsi="仿宋" w:cs="仿宋" w:hint="eastAsia"/>
            <w:lang w:eastAsia="zh-CN"/>
          </w:rPr>
          <w:t>(一)、文档编制与审查</w:t>
        </w:r>
        <w:r>
          <w:tab/>
        </w:r>
        <w:r>
          <w:fldChar w:fldCharType="begin"/>
        </w:r>
        <w:r>
          <w:instrText xml:space="preserve"> PAGEREF _Toc187 \h </w:instrText>
        </w:r>
        <w:r>
          <w:fldChar w:fldCharType="separate"/>
        </w:r>
        <w:r>
          <w:t>12</w:t>
        </w:r>
        <w:r>
          <w:fldChar w:fldCharType="end"/>
        </w:r>
      </w:hyperlink>
    </w:p>
    <w:p>
      <w:pPr>
        <w:pStyle w:val="TOC2"/>
        <w:tabs>
          <w:tab w:val="right" w:leader="dot" w:pos="8306"/>
        </w:tabs>
      </w:pPr>
      <w:hyperlink w:anchor="_Toc2857" w:history="1">
        <w:r>
          <w:rPr>
            <w:rFonts w:ascii="仿宋" w:eastAsia="仿宋" w:hAnsi="仿宋" w:cs="仿宋" w:hint="eastAsia"/>
            <w:lang w:eastAsia="zh-CN"/>
          </w:rPr>
          <w:t>(二)、文档发布与分发</w:t>
        </w:r>
        <w:r>
          <w:tab/>
        </w:r>
        <w:r>
          <w:fldChar w:fldCharType="begin"/>
        </w:r>
        <w:r>
          <w:instrText xml:space="preserve"> PAGEREF _Toc2857 \h </w:instrText>
        </w:r>
        <w:r>
          <w:fldChar w:fldCharType="separate"/>
        </w:r>
        <w:r>
          <w:t>13</w:t>
        </w:r>
        <w:r>
          <w:fldChar w:fldCharType="end"/>
        </w:r>
      </w:hyperlink>
    </w:p>
    <w:p>
      <w:pPr>
        <w:pStyle w:val="TOC2"/>
        <w:tabs>
          <w:tab w:val="right" w:leader="dot" w:pos="8306"/>
        </w:tabs>
      </w:pPr>
      <w:hyperlink w:anchor="_Toc31024" w:history="1">
        <w:r>
          <w:rPr>
            <w:rFonts w:ascii="仿宋" w:eastAsia="仿宋" w:hAnsi="仿宋" w:cs="仿宋" w:hint="eastAsia"/>
            <w:lang w:eastAsia="zh-CN"/>
          </w:rPr>
          <w:t>(三)、文档存档与归档</w:t>
        </w:r>
        <w:r>
          <w:tab/>
        </w:r>
        <w:r>
          <w:fldChar w:fldCharType="begin"/>
        </w:r>
        <w:r>
          <w:instrText xml:space="preserve"> PAGEREF _Toc31024 \h </w:instrText>
        </w:r>
        <w:r>
          <w:fldChar w:fldCharType="separate"/>
        </w:r>
        <w:r>
          <w:t>14</w:t>
        </w:r>
        <w:r>
          <w:fldChar w:fldCharType="end"/>
        </w:r>
      </w:hyperlink>
    </w:p>
    <w:p>
      <w:pPr>
        <w:pStyle w:val="TOC1"/>
        <w:tabs>
          <w:tab w:val="right" w:leader="dot" w:pos="8306"/>
        </w:tabs>
      </w:pPr>
      <w:hyperlink w:anchor="_Toc8857" w:history="1">
        <w:r>
          <w:rPr>
            <w:rFonts w:ascii="仿宋" w:eastAsia="仿宋" w:hAnsi="仿宋" w:cs="仿宋" w:hint="eastAsia"/>
            <w:lang w:eastAsia="zh-CN"/>
          </w:rPr>
          <w:t>四、高强2号玻璃纤维纱项目危机管理</w:t>
        </w:r>
        <w:r>
          <w:tab/>
        </w:r>
        <w:r>
          <w:fldChar w:fldCharType="begin"/>
        </w:r>
        <w:r>
          <w:instrText xml:space="preserve"> PAGEREF _Toc8857 \h </w:instrText>
        </w:r>
        <w:r>
          <w:fldChar w:fldCharType="separate"/>
        </w:r>
        <w:r>
          <w:t>15</w:t>
        </w:r>
        <w:r>
          <w:fldChar w:fldCharType="end"/>
        </w:r>
      </w:hyperlink>
    </w:p>
    <w:p>
      <w:pPr>
        <w:pStyle w:val="TOC2"/>
        <w:tabs>
          <w:tab w:val="right" w:leader="dot" w:pos="8306"/>
        </w:tabs>
      </w:pPr>
      <w:hyperlink w:anchor="_Toc14736" w:history="1">
        <w:r>
          <w:rPr>
            <w:rFonts w:ascii="仿宋" w:eastAsia="仿宋" w:hAnsi="仿宋" w:cs="仿宋" w:hint="eastAsia"/>
            <w:lang w:eastAsia="zh-CN"/>
          </w:rPr>
          <w:t>(一)、危机预警与识别</w:t>
        </w:r>
        <w:r>
          <w:tab/>
        </w:r>
        <w:r>
          <w:fldChar w:fldCharType="begin"/>
        </w:r>
        <w:r>
          <w:instrText xml:space="preserve"> PAGEREF _Toc14736 \h </w:instrText>
        </w:r>
        <w:r>
          <w:fldChar w:fldCharType="separate"/>
        </w:r>
        <w:r>
          <w:t>15</w:t>
        </w:r>
        <w:r>
          <w:fldChar w:fldCharType="end"/>
        </w:r>
      </w:hyperlink>
    </w:p>
    <w:p>
      <w:pPr>
        <w:pStyle w:val="TOC2"/>
        <w:tabs>
          <w:tab w:val="right" w:leader="dot" w:pos="8306"/>
        </w:tabs>
      </w:pPr>
      <w:hyperlink w:anchor="_Toc12809" w:history="1">
        <w:r>
          <w:rPr>
            <w:rFonts w:ascii="仿宋" w:eastAsia="仿宋" w:hAnsi="仿宋" w:cs="仿宋" w:hint="eastAsia"/>
            <w:lang w:eastAsia="zh-CN"/>
          </w:rPr>
          <w:t>(二)、危机应对与恢复</w:t>
        </w:r>
        <w:r>
          <w:tab/>
        </w:r>
        <w:r>
          <w:fldChar w:fldCharType="begin"/>
        </w:r>
        <w:r>
          <w:instrText xml:space="preserve"> PAGEREF _Toc12809 \h </w:instrText>
        </w:r>
        <w:r>
          <w:fldChar w:fldCharType="separate"/>
        </w:r>
        <w:r>
          <w:t>16</w:t>
        </w:r>
        <w:r>
          <w:fldChar w:fldCharType="end"/>
        </w:r>
      </w:hyperlink>
    </w:p>
    <w:p>
      <w:pPr>
        <w:pStyle w:val="TOC1"/>
        <w:tabs>
          <w:tab w:val="right" w:leader="dot" w:pos="8306"/>
        </w:tabs>
      </w:pPr>
      <w:hyperlink w:anchor="_Toc27575" w:history="1">
        <w:r>
          <w:rPr>
            <w:rFonts w:ascii="仿宋" w:eastAsia="仿宋" w:hAnsi="仿宋" w:cs="仿宋" w:hint="eastAsia"/>
            <w:lang w:eastAsia="zh-CN"/>
          </w:rPr>
          <w:t>五、高强2号玻璃纤维纱项目概论</w:t>
        </w:r>
        <w:r>
          <w:tab/>
        </w:r>
        <w:r>
          <w:fldChar w:fldCharType="begin"/>
        </w:r>
        <w:r>
          <w:instrText xml:space="preserve"> PAGEREF _Toc27575 \h </w:instrText>
        </w:r>
        <w:r>
          <w:fldChar w:fldCharType="separate"/>
        </w:r>
        <w:r>
          <w:t>18</w:t>
        </w:r>
        <w:r>
          <w:fldChar w:fldCharType="end"/>
        </w:r>
      </w:hyperlink>
    </w:p>
    <w:p>
      <w:pPr>
        <w:pStyle w:val="TOC2"/>
        <w:tabs>
          <w:tab w:val="right" w:leader="dot" w:pos="8306"/>
        </w:tabs>
      </w:pPr>
      <w:hyperlink w:anchor="_Toc977" w:history="1">
        <w:r>
          <w:rPr>
            <w:rFonts w:ascii="仿宋" w:eastAsia="仿宋" w:hAnsi="仿宋" w:cs="仿宋" w:hint="eastAsia"/>
            <w:lang w:eastAsia="zh-CN"/>
          </w:rPr>
          <w:t>(一)、高强2号玻璃纤维纱项目概况</w:t>
        </w:r>
        <w:r>
          <w:tab/>
        </w:r>
        <w:r>
          <w:fldChar w:fldCharType="begin"/>
        </w:r>
        <w:r>
          <w:instrText xml:space="preserve"> PAGEREF _Toc977 \h </w:instrText>
        </w:r>
        <w:r>
          <w:fldChar w:fldCharType="separate"/>
        </w:r>
        <w:r>
          <w:t>18</w:t>
        </w:r>
        <w:r>
          <w:fldChar w:fldCharType="end"/>
        </w:r>
      </w:hyperlink>
    </w:p>
    <w:p>
      <w:pPr>
        <w:pStyle w:val="TOC2"/>
        <w:tabs>
          <w:tab w:val="right" w:leader="dot" w:pos="8306"/>
        </w:tabs>
      </w:pPr>
      <w:hyperlink w:anchor="_Toc8386" w:history="1">
        <w:r>
          <w:rPr>
            <w:rFonts w:ascii="仿宋" w:eastAsia="仿宋" w:hAnsi="仿宋" w:cs="仿宋" w:hint="eastAsia"/>
            <w:lang w:eastAsia="zh-CN"/>
          </w:rPr>
          <w:t>(二)、高强2号玻璃纤维纱项目目标</w:t>
        </w:r>
        <w:r>
          <w:tab/>
        </w:r>
        <w:r>
          <w:fldChar w:fldCharType="begin"/>
        </w:r>
        <w:r>
          <w:instrText xml:space="preserve"> PAGEREF _Toc8386 \h </w:instrText>
        </w:r>
        <w:r>
          <w:fldChar w:fldCharType="separate"/>
        </w:r>
        <w:r>
          <w:t>20</w:t>
        </w:r>
        <w:r>
          <w:fldChar w:fldCharType="end"/>
        </w:r>
      </w:hyperlink>
    </w:p>
    <w:p>
      <w:pPr>
        <w:pStyle w:val="TOC2"/>
        <w:tabs>
          <w:tab w:val="right" w:leader="dot" w:pos="8306"/>
        </w:tabs>
      </w:pPr>
      <w:hyperlink w:anchor="_Toc15393" w:history="1">
        <w:r>
          <w:rPr>
            <w:rFonts w:ascii="仿宋" w:eastAsia="仿宋" w:hAnsi="仿宋" w:cs="仿宋" w:hint="eastAsia"/>
            <w:lang w:eastAsia="zh-CN"/>
          </w:rPr>
          <w:t>(三)、高强2号玻璃纤维纱项目提出的理由</w:t>
        </w:r>
        <w:r>
          <w:tab/>
        </w:r>
        <w:r>
          <w:fldChar w:fldCharType="begin"/>
        </w:r>
        <w:r>
          <w:instrText xml:space="preserve"> PAGEREF _Toc15393 \h </w:instrText>
        </w:r>
        <w:r>
          <w:fldChar w:fldCharType="separate"/>
        </w:r>
        <w:r>
          <w:t>21</w:t>
        </w:r>
        <w:r>
          <w:fldChar w:fldCharType="end"/>
        </w:r>
      </w:hyperlink>
    </w:p>
    <w:p>
      <w:pPr>
        <w:pStyle w:val="TOC2"/>
        <w:tabs>
          <w:tab w:val="right" w:leader="dot" w:pos="8306"/>
        </w:tabs>
      </w:pPr>
      <w:hyperlink w:anchor="_Toc28064" w:history="1">
        <w:r>
          <w:rPr>
            <w:rFonts w:ascii="仿宋" w:eastAsia="仿宋" w:hAnsi="仿宋" w:cs="仿宋" w:hint="eastAsia"/>
            <w:lang w:eastAsia="zh-CN"/>
          </w:rPr>
          <w:t>(四)、高强2号玻璃纤维纱项目意义</w:t>
        </w:r>
        <w:r>
          <w:tab/>
        </w:r>
        <w:r>
          <w:fldChar w:fldCharType="begin"/>
        </w:r>
        <w:r>
          <w:instrText xml:space="preserve"> PAGEREF _Toc28064 \h </w:instrText>
        </w:r>
        <w:r>
          <w:fldChar w:fldCharType="separate"/>
        </w:r>
        <w:r>
          <w:t>23</w:t>
        </w:r>
        <w:r>
          <w:fldChar w:fldCharType="end"/>
        </w:r>
      </w:hyperlink>
    </w:p>
    <w:p>
      <w:pPr>
        <w:pStyle w:val="TOC2"/>
        <w:tabs>
          <w:tab w:val="right" w:leader="dot" w:pos="8306"/>
        </w:tabs>
      </w:pPr>
      <w:hyperlink w:anchor="_Toc32700" w:history="1">
        <w:r>
          <w:rPr>
            <w:rFonts w:ascii="仿宋" w:eastAsia="仿宋" w:hAnsi="仿宋" w:cs="仿宋" w:hint="eastAsia"/>
            <w:lang w:eastAsia="zh-CN"/>
          </w:rPr>
          <w:t>(五)、高强2号玻璃纤维纱项目背景</w:t>
        </w:r>
        <w:r>
          <w:tab/>
        </w:r>
        <w:r>
          <w:fldChar w:fldCharType="begin"/>
        </w:r>
        <w:r>
          <w:instrText xml:space="preserve"> PAGEREF _Toc32700 \h </w:instrText>
        </w:r>
        <w:r>
          <w:fldChar w:fldCharType="separate"/>
        </w:r>
        <w:r>
          <w:t>24</w:t>
        </w:r>
        <w:r>
          <w:fldChar w:fldCharType="end"/>
        </w:r>
      </w:hyperlink>
    </w:p>
    <w:p>
      <w:pPr>
        <w:pStyle w:val="TOC1"/>
        <w:tabs>
          <w:tab w:val="right" w:leader="dot" w:pos="8306"/>
        </w:tabs>
      </w:pPr>
      <w:hyperlink w:anchor="_Toc339" w:history="1">
        <w:r>
          <w:rPr>
            <w:rFonts w:ascii="仿宋" w:eastAsia="仿宋" w:hAnsi="仿宋" w:cs="仿宋" w:hint="eastAsia"/>
            <w:lang w:eastAsia="zh-CN"/>
          </w:rPr>
          <w:t>六、工艺说明</w:t>
        </w:r>
        <w:r>
          <w:tab/>
        </w:r>
        <w:r>
          <w:fldChar w:fldCharType="begin"/>
        </w:r>
        <w:r>
          <w:instrText xml:space="preserve"> PAGEREF _Toc339 \h </w:instrText>
        </w:r>
        <w:r>
          <w:fldChar w:fldCharType="separate"/>
        </w:r>
        <w:r>
          <w:t>25</w:t>
        </w:r>
        <w:r>
          <w:fldChar w:fldCharType="end"/>
        </w:r>
      </w:hyperlink>
    </w:p>
    <w:p>
      <w:pPr>
        <w:pStyle w:val="TOC2"/>
        <w:tabs>
          <w:tab w:val="right" w:leader="dot" w:pos="8306"/>
        </w:tabs>
      </w:pPr>
      <w:hyperlink w:anchor="_Toc4541" w:history="1">
        <w:r>
          <w:rPr>
            <w:rFonts w:ascii="仿宋" w:eastAsia="仿宋" w:hAnsi="仿宋" w:cs="仿宋" w:hint="eastAsia"/>
            <w:lang w:eastAsia="zh-CN"/>
          </w:rPr>
          <w:t>(一)、技术管理特点</w:t>
        </w:r>
        <w:r>
          <w:tab/>
        </w:r>
        <w:r>
          <w:fldChar w:fldCharType="begin"/>
        </w:r>
        <w:r>
          <w:instrText xml:space="preserve"> PAGEREF _Toc4541 \h </w:instrText>
        </w:r>
        <w:r>
          <w:fldChar w:fldCharType="separate"/>
        </w:r>
        <w:r>
          <w:t>25</w:t>
        </w:r>
        <w:r>
          <w:fldChar w:fldCharType="end"/>
        </w:r>
      </w:hyperlink>
    </w:p>
    <w:p>
      <w:pPr>
        <w:pStyle w:val="TOC2"/>
        <w:tabs>
          <w:tab w:val="right" w:leader="dot" w:pos="8306"/>
        </w:tabs>
      </w:pPr>
      <w:hyperlink w:anchor="_Toc10782" w:history="1">
        <w:r>
          <w:rPr>
            <w:rFonts w:ascii="仿宋" w:eastAsia="仿宋" w:hAnsi="仿宋" w:cs="仿宋" w:hint="eastAsia"/>
            <w:lang w:eastAsia="zh-CN"/>
          </w:rPr>
          <w:t>(二)、高强2号玻璃纤维纱项目工艺技术设计方案</w:t>
        </w:r>
        <w:r>
          <w:tab/>
        </w:r>
        <w:r>
          <w:fldChar w:fldCharType="begin"/>
        </w:r>
        <w:r>
          <w:instrText xml:space="preserve"> PAGEREF _Toc10782 \h </w:instrText>
        </w:r>
        <w:r>
          <w:fldChar w:fldCharType="separate"/>
        </w:r>
        <w:r>
          <w:t>26</w:t>
        </w:r>
        <w:r>
          <w:fldChar w:fldCharType="end"/>
        </w:r>
      </w:hyperlink>
    </w:p>
    <w:p>
      <w:pPr>
        <w:pStyle w:val="TOC2"/>
        <w:tabs>
          <w:tab w:val="right" w:leader="dot" w:pos="8306"/>
        </w:tabs>
      </w:pPr>
      <w:hyperlink w:anchor="_Toc10383" w:history="1">
        <w:r>
          <w:rPr>
            <w:rFonts w:ascii="仿宋" w:eastAsia="仿宋" w:hAnsi="仿宋" w:cs="仿宋" w:hint="eastAsia"/>
            <w:lang w:eastAsia="zh-CN"/>
          </w:rPr>
          <w:t>(三)、设备选型方案</w:t>
        </w:r>
        <w:r>
          <w:tab/>
        </w:r>
        <w:r>
          <w:fldChar w:fldCharType="begin"/>
        </w:r>
        <w:r>
          <w:instrText xml:space="preserve"> PAGEREF _Toc10383 \h </w:instrText>
        </w:r>
        <w:r>
          <w:fldChar w:fldCharType="separate"/>
        </w:r>
        <w:r>
          <w:t>27</w:t>
        </w:r>
        <w:r>
          <w:fldChar w:fldCharType="end"/>
        </w:r>
      </w:hyperlink>
    </w:p>
    <w:p>
      <w:pPr>
        <w:pStyle w:val="TOC1"/>
        <w:tabs>
          <w:tab w:val="right" w:leader="dot" w:pos="8306"/>
        </w:tabs>
      </w:pPr>
      <w:hyperlink w:anchor="_Toc10540" w:history="1">
        <w:r>
          <w:rPr>
            <w:rFonts w:ascii="仿宋" w:eastAsia="仿宋" w:hAnsi="仿宋" w:cs="仿宋" w:hint="eastAsia"/>
            <w:lang w:eastAsia="zh-CN"/>
          </w:rPr>
          <w:t>七、高强2号玻璃纤维纱项目人力资源管理</w:t>
        </w:r>
        <w:r>
          <w:tab/>
        </w:r>
        <w:r>
          <w:fldChar w:fldCharType="begin"/>
        </w:r>
        <w:r>
          <w:instrText xml:space="preserve"> PAGEREF _Toc10540 \h </w:instrText>
        </w:r>
        <w:r>
          <w:fldChar w:fldCharType="separate"/>
        </w:r>
        <w:r>
          <w:t>29</w:t>
        </w:r>
        <w:r>
          <w:fldChar w:fldCharType="end"/>
        </w:r>
      </w:hyperlink>
    </w:p>
    <w:p>
      <w:pPr>
        <w:pStyle w:val="TOC2"/>
        <w:tabs>
          <w:tab w:val="right" w:leader="dot" w:pos="8306"/>
        </w:tabs>
      </w:pPr>
      <w:hyperlink w:anchor="_Toc31602" w:history="1">
        <w:r>
          <w:rPr>
            <w:rFonts w:ascii="仿宋" w:eastAsia="仿宋" w:hAnsi="仿宋" w:cs="仿宋" w:hint="eastAsia"/>
            <w:lang w:eastAsia="zh-CN"/>
          </w:rPr>
          <w:t>(一)、建立健全的预算管理制度</w:t>
        </w:r>
        <w:r>
          <w:tab/>
        </w:r>
        <w:r>
          <w:fldChar w:fldCharType="begin"/>
        </w:r>
        <w:r>
          <w:instrText xml:space="preserve"> PAGEREF _Toc31602 \h </w:instrText>
        </w:r>
        <w:r>
          <w:fldChar w:fldCharType="separate"/>
        </w:r>
        <w:r>
          <w:t>29</w:t>
        </w:r>
        <w:r>
          <w:fldChar w:fldCharType="end"/>
        </w:r>
      </w:hyperlink>
    </w:p>
    <w:p>
      <w:pPr>
        <w:pStyle w:val="TOC2"/>
        <w:tabs>
          <w:tab w:val="right" w:leader="dot" w:pos="8306"/>
        </w:tabs>
      </w:pPr>
      <w:hyperlink w:anchor="_Toc28796" w:history="1">
        <w:r>
          <w:rPr>
            <w:rFonts w:ascii="仿宋" w:eastAsia="仿宋" w:hAnsi="仿宋" w:cs="仿宋" w:hint="eastAsia"/>
            <w:lang w:eastAsia="zh-CN"/>
          </w:rPr>
          <w:t>(二)、加强资金流动监控</w:t>
        </w:r>
        <w:r>
          <w:tab/>
        </w:r>
        <w:r>
          <w:fldChar w:fldCharType="begin"/>
        </w:r>
        <w:r>
          <w:instrText xml:space="preserve"> PAGEREF _Toc28796 \h </w:instrText>
        </w:r>
        <w:r>
          <w:fldChar w:fldCharType="separate"/>
        </w:r>
        <w:r>
          <w:t>30</w:t>
        </w:r>
        <w:r>
          <w:fldChar w:fldCharType="end"/>
        </w:r>
      </w:hyperlink>
    </w:p>
    <w:p>
      <w:pPr>
        <w:pStyle w:val="TOC2"/>
        <w:tabs>
          <w:tab w:val="right" w:leader="dot" w:pos="8306"/>
        </w:tabs>
      </w:pPr>
      <w:hyperlink w:anchor="_Toc21820" w:history="1">
        <w:r>
          <w:rPr>
            <w:rFonts w:ascii="仿宋" w:eastAsia="仿宋" w:hAnsi="仿宋" w:cs="仿宋" w:hint="eastAsia"/>
            <w:lang w:eastAsia="zh-CN"/>
          </w:rPr>
          <w:t>(三)、制定完善的风险控制机制</w:t>
        </w:r>
        <w:r>
          <w:tab/>
        </w:r>
        <w:r>
          <w:fldChar w:fldCharType="begin"/>
        </w:r>
        <w:r>
          <w:instrText xml:space="preserve"> PAGEREF _Toc21820 \h </w:instrText>
        </w:r>
        <w:r>
          <w:fldChar w:fldCharType="separate"/>
        </w:r>
        <w:r>
          <w:t>32</w:t>
        </w:r>
        <w:r>
          <w:fldChar w:fldCharType="end"/>
        </w:r>
      </w:hyperlink>
    </w:p>
    <w:p>
      <w:pPr>
        <w:pStyle w:val="TOC2"/>
        <w:tabs>
          <w:tab w:val="right" w:leader="dot" w:pos="8306"/>
        </w:tabs>
      </w:pPr>
      <w:hyperlink w:anchor="_Toc1296" w:history="1">
        <w:r>
          <w:rPr>
            <w:rFonts w:ascii="仿宋" w:eastAsia="仿宋" w:hAnsi="仿宋" w:cs="仿宋" w:hint="eastAsia"/>
            <w:lang w:eastAsia="zh-CN"/>
          </w:rPr>
          <w:t>(四)、优化成本管理</w:t>
        </w:r>
        <w:r>
          <w:tab/>
        </w:r>
        <w:r>
          <w:fldChar w:fldCharType="begin"/>
        </w:r>
        <w:r>
          <w:instrText xml:space="preserve"> PAGEREF _Toc1296 \h </w:instrText>
        </w:r>
        <w:r>
          <w:fldChar w:fldCharType="separate"/>
        </w:r>
        <w:r>
          <w:t>33</w:t>
        </w:r>
        <w:r>
          <w:fldChar w:fldCharType="end"/>
        </w:r>
      </w:hyperlink>
    </w:p>
    <w:p>
      <w:pPr>
        <w:pStyle w:val="TOC1"/>
        <w:tabs>
          <w:tab w:val="right" w:leader="dot" w:pos="8306"/>
        </w:tabs>
      </w:pPr>
      <w:hyperlink w:anchor="_Toc7753" w:history="1">
        <w:r>
          <w:rPr>
            <w:rFonts w:ascii="仿宋" w:eastAsia="仿宋" w:hAnsi="仿宋" w:cs="仿宋" w:hint="eastAsia"/>
            <w:lang w:eastAsia="zh-CN"/>
          </w:rPr>
          <w:t>八、高强2号玻璃纤维纱项目人力资源培养与发展</w:t>
        </w:r>
        <w:r>
          <w:tab/>
        </w:r>
        <w:r>
          <w:fldChar w:fldCharType="begin"/>
        </w:r>
        <w:r>
          <w:instrText xml:space="preserve"> PAGEREF _Toc7753 \h </w:instrText>
        </w:r>
        <w:r>
          <w:fldChar w:fldCharType="separate"/>
        </w:r>
        <w:r>
          <w:t>35</w:t>
        </w:r>
        <w:r>
          <w:fldChar w:fldCharType="end"/>
        </w:r>
      </w:hyperlink>
    </w:p>
    <w:p>
      <w:pPr>
        <w:pStyle w:val="TOC2"/>
        <w:tabs>
          <w:tab w:val="right" w:leader="dot" w:pos="8306"/>
        </w:tabs>
      </w:pPr>
      <w:hyperlink w:anchor="_Toc20402" w:history="1">
        <w:r>
          <w:rPr>
            <w:rFonts w:ascii="仿宋" w:eastAsia="仿宋" w:hAnsi="仿宋" w:cs="仿宋" w:hint="eastAsia"/>
            <w:lang w:eastAsia="zh-CN"/>
          </w:rPr>
          <w:t>(一)、人才需求与规划</w:t>
        </w:r>
        <w:r>
          <w:tab/>
        </w:r>
        <w:r>
          <w:fldChar w:fldCharType="begin"/>
        </w:r>
        <w:r>
          <w:instrText xml:space="preserve"> PAGEREF _Toc20402 \h </w:instrText>
        </w:r>
        <w:r>
          <w:fldChar w:fldCharType="separate"/>
        </w:r>
        <w:r>
          <w:t>35</w:t>
        </w:r>
        <w:r>
          <w:fldChar w:fldCharType="end"/>
        </w:r>
      </w:hyperlink>
    </w:p>
    <w:p>
      <w:pPr>
        <w:pStyle w:val="TOC2"/>
        <w:tabs>
          <w:tab w:val="right" w:leader="dot" w:pos="8306"/>
        </w:tabs>
      </w:pPr>
      <w:hyperlink w:anchor="_Toc7852" w:history="1">
        <w:r>
          <w:rPr>
            <w:rFonts w:ascii="仿宋" w:eastAsia="仿宋" w:hAnsi="仿宋" w:cs="仿宋" w:hint="eastAsia"/>
            <w:lang w:eastAsia="zh-CN"/>
          </w:rPr>
          <w:t>(二)、培训与发展计划</w:t>
        </w:r>
        <w:r>
          <w:tab/>
        </w:r>
        <w:r>
          <w:fldChar w:fldCharType="begin"/>
        </w:r>
        <w:r>
          <w:instrText xml:space="preserve"> PAGEREF _Toc7852 \h </w:instrText>
        </w:r>
        <w:r>
          <w:fldChar w:fldCharType="separate"/>
        </w:r>
        <w:r>
          <w:t>35</w:t>
        </w:r>
        <w:r>
          <w:fldChar w:fldCharType="end"/>
        </w:r>
      </w:hyperlink>
    </w:p>
    <w:p>
      <w:pPr>
        <w:pStyle w:val="TOC1"/>
        <w:tabs>
          <w:tab w:val="right" w:leader="dot" w:pos="8306"/>
        </w:tabs>
      </w:pPr>
      <w:hyperlink w:anchor="_Toc14543" w:history="1">
        <w:r>
          <w:rPr>
            <w:rFonts w:ascii="仿宋" w:eastAsia="仿宋" w:hAnsi="仿宋" w:cs="仿宋" w:hint="eastAsia"/>
            <w:lang w:eastAsia="zh-CN"/>
          </w:rPr>
          <w:t>九、高强2号玻璃纤维纱项目计划安排</w:t>
        </w:r>
        <w:r>
          <w:tab/>
        </w:r>
        <w:r>
          <w:fldChar w:fldCharType="begin"/>
        </w:r>
        <w:r>
          <w:instrText xml:space="preserve"> PAGEREF _Toc14543 \h </w:instrText>
        </w:r>
        <w:r>
          <w:fldChar w:fldCharType="separate"/>
        </w:r>
        <w:r>
          <w:t>36</w:t>
        </w:r>
        <w:r>
          <w:fldChar w:fldCharType="end"/>
        </w:r>
      </w:hyperlink>
    </w:p>
    <w:p>
      <w:pPr>
        <w:pStyle w:val="TOC2"/>
        <w:tabs>
          <w:tab w:val="right" w:leader="dot" w:pos="8306"/>
        </w:tabs>
      </w:pPr>
      <w:hyperlink w:anchor="_Toc800" w:history="1">
        <w:r>
          <w:rPr>
            <w:rFonts w:ascii="仿宋" w:eastAsia="仿宋" w:hAnsi="仿宋" w:cs="仿宋" w:hint="eastAsia"/>
            <w:lang w:eastAsia="zh-CN"/>
          </w:rPr>
          <w:t>(一)、建设周期</w:t>
        </w:r>
        <w:r>
          <w:tab/>
        </w:r>
        <w:r>
          <w:fldChar w:fldCharType="begin"/>
        </w:r>
        <w:r>
          <w:instrText xml:space="preserve"> PAGEREF _Toc800 \h </w:instrText>
        </w:r>
        <w:r>
          <w:fldChar w:fldCharType="separate"/>
        </w:r>
        <w:r>
          <w:t>36</w:t>
        </w:r>
        <w:r>
          <w:fldChar w:fldCharType="end"/>
        </w:r>
      </w:hyperlink>
    </w:p>
    <w:p>
      <w:pPr>
        <w:pStyle w:val="TOC2"/>
        <w:tabs>
          <w:tab w:val="right" w:leader="dot" w:pos="8306"/>
        </w:tabs>
      </w:pPr>
      <w:hyperlink w:anchor="_Toc4150" w:history="1">
        <w:r>
          <w:rPr>
            <w:rFonts w:ascii="仿宋" w:eastAsia="仿宋" w:hAnsi="仿宋" w:cs="仿宋" w:hint="eastAsia"/>
            <w:lang w:eastAsia="zh-CN"/>
          </w:rPr>
          <w:t>(二)、建设进度</w:t>
        </w:r>
        <w:r>
          <w:tab/>
        </w:r>
        <w:r>
          <w:fldChar w:fldCharType="begin"/>
        </w:r>
        <w:r>
          <w:instrText xml:space="preserve"> PAGEREF _Toc4150 \h </w:instrText>
        </w:r>
        <w:r>
          <w:fldChar w:fldCharType="separate"/>
        </w:r>
        <w:r>
          <w:t>37</w:t>
        </w:r>
        <w:r>
          <w:fldChar w:fldCharType="end"/>
        </w:r>
      </w:hyperlink>
    </w:p>
    <w:p>
      <w:pPr>
        <w:pStyle w:val="TOC2"/>
        <w:tabs>
          <w:tab w:val="right" w:leader="dot" w:pos="8306"/>
        </w:tabs>
      </w:pPr>
      <w:hyperlink w:anchor="_Toc16969" w:history="1">
        <w:r>
          <w:rPr>
            <w:rFonts w:ascii="仿宋" w:eastAsia="仿宋" w:hAnsi="仿宋" w:cs="仿宋" w:hint="eastAsia"/>
            <w:lang w:eastAsia="zh-CN"/>
          </w:rPr>
          <w:t>(三)、进度安排注意事项</w:t>
        </w:r>
        <w:r>
          <w:tab/>
        </w:r>
        <w:r>
          <w:fldChar w:fldCharType="begin"/>
        </w:r>
        <w:r>
          <w:instrText xml:space="preserve"> PAGEREF _Toc16969 \h </w:instrText>
        </w:r>
        <w:r>
          <w:fldChar w:fldCharType="separate"/>
        </w:r>
        <w:r>
          <w:t>38</w:t>
        </w:r>
        <w:r>
          <w:fldChar w:fldCharType="end"/>
        </w:r>
      </w:hyperlink>
    </w:p>
    <w:p>
      <w:pPr>
        <w:pStyle w:val="TOC2"/>
        <w:tabs>
          <w:tab w:val="right" w:leader="dot" w:pos="8306"/>
        </w:tabs>
      </w:pPr>
      <w:hyperlink w:anchor="_Toc1980" w:history="1">
        <w:r>
          <w:rPr>
            <w:rFonts w:ascii="仿宋" w:eastAsia="仿宋" w:hAnsi="仿宋" w:cs="仿宋" w:hint="eastAsia"/>
            <w:lang w:eastAsia="zh-CN"/>
          </w:rPr>
          <w:t>(四)、人力资源配置</w:t>
        </w:r>
        <w:r>
          <w:tab/>
        </w:r>
        <w:r>
          <w:fldChar w:fldCharType="begin"/>
        </w:r>
        <w:r>
          <w:instrText xml:space="preserve"> PAGEREF _Toc1980 \h </w:instrText>
        </w:r>
        <w:r>
          <w:fldChar w:fldCharType="separate"/>
        </w:r>
        <w:r>
          <w:t>39</w:t>
        </w:r>
        <w:r>
          <w:fldChar w:fldCharType="end"/>
        </w:r>
      </w:hyperlink>
    </w:p>
    <w:p>
      <w:pPr>
        <w:pStyle w:val="TOC1"/>
        <w:tabs>
          <w:tab w:val="right" w:leader="dot" w:pos="8306"/>
        </w:tabs>
      </w:pPr>
      <w:hyperlink w:anchor="_Toc11596" w:history="1">
        <w:r>
          <w:rPr>
            <w:rFonts w:ascii="仿宋" w:eastAsia="仿宋" w:hAnsi="仿宋" w:cs="仿宋" w:hint="eastAsia"/>
            <w:lang w:eastAsia="zh-CN"/>
          </w:rPr>
          <w:t>十、生产安全保护</w:t>
        </w:r>
        <w:r>
          <w:tab/>
        </w:r>
        <w:r>
          <w:fldChar w:fldCharType="begin"/>
        </w:r>
        <w:r>
          <w:instrText xml:space="preserve"> PAGEREF _Toc11596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 w:history="1">
        <w:r>
          <w:rPr>
            <w:rFonts w:ascii="仿宋" w:eastAsia="仿宋" w:hAnsi="仿宋" w:cs="仿宋" w:hint="eastAsia"/>
            <w:lang w:eastAsia="zh-CN"/>
          </w:rPr>
          <w:t>(一)、消防安全</w:t>
        </w:r>
        <w:r>
          <w:tab/>
        </w:r>
        <w:r>
          <w:fldChar w:fldCharType="begin"/>
        </w:r>
        <w:r>
          <w:instrText xml:space="preserve"> PAGEREF _Toc20 \h </w:instrText>
        </w:r>
        <w:r>
          <w:fldChar w:fldCharType="separate"/>
        </w:r>
        <w:r>
          <w:t>40</w:t>
        </w:r>
        <w:r>
          <w:fldChar w:fldCharType="end"/>
        </w:r>
      </w:hyperlink>
    </w:p>
    <w:p>
      <w:pPr>
        <w:pStyle w:val="TOC2"/>
        <w:tabs>
          <w:tab w:val="right" w:leader="dot" w:pos="8306"/>
        </w:tabs>
      </w:pPr>
      <w:hyperlink w:anchor="_Toc3520" w:history="1">
        <w:r>
          <w:rPr>
            <w:rFonts w:ascii="仿宋" w:eastAsia="仿宋" w:hAnsi="仿宋" w:cs="仿宋" w:hint="eastAsia"/>
            <w:lang w:eastAsia="zh-CN"/>
          </w:rPr>
          <w:t>(二)、防火防爆总图布置措施</w:t>
        </w:r>
        <w:r>
          <w:tab/>
        </w:r>
        <w:r>
          <w:fldChar w:fldCharType="begin"/>
        </w:r>
        <w:r>
          <w:instrText xml:space="preserve"> PAGEREF _Toc3520 \h </w:instrText>
        </w:r>
        <w:r>
          <w:fldChar w:fldCharType="separate"/>
        </w:r>
        <w:r>
          <w:t>42</w:t>
        </w:r>
        <w:r>
          <w:fldChar w:fldCharType="end"/>
        </w:r>
      </w:hyperlink>
    </w:p>
    <w:p>
      <w:pPr>
        <w:pStyle w:val="TOC2"/>
        <w:tabs>
          <w:tab w:val="right" w:leader="dot" w:pos="8306"/>
        </w:tabs>
      </w:pPr>
      <w:hyperlink w:anchor="_Toc8544" w:history="1">
        <w:r>
          <w:rPr>
            <w:rFonts w:ascii="仿宋" w:eastAsia="仿宋" w:hAnsi="仿宋" w:cs="仿宋" w:hint="eastAsia"/>
            <w:lang w:eastAsia="zh-CN"/>
          </w:rPr>
          <w:t>(三)、自然灾害防范措施</w:t>
        </w:r>
        <w:r>
          <w:tab/>
        </w:r>
        <w:r>
          <w:fldChar w:fldCharType="begin"/>
        </w:r>
        <w:r>
          <w:instrText xml:space="preserve"> PAGEREF _Toc8544 \h </w:instrText>
        </w:r>
        <w:r>
          <w:fldChar w:fldCharType="separate"/>
        </w:r>
        <w:r>
          <w:t>43</w:t>
        </w:r>
        <w:r>
          <w:fldChar w:fldCharType="end"/>
        </w:r>
      </w:hyperlink>
    </w:p>
    <w:p>
      <w:pPr>
        <w:pStyle w:val="TOC2"/>
        <w:tabs>
          <w:tab w:val="right" w:leader="dot" w:pos="8306"/>
        </w:tabs>
      </w:pPr>
      <w:hyperlink w:anchor="_Toc1155" w:history="1">
        <w:r>
          <w:rPr>
            <w:rFonts w:ascii="仿宋" w:eastAsia="仿宋" w:hAnsi="仿宋" w:cs="仿宋" w:hint="eastAsia"/>
            <w:lang w:eastAsia="zh-CN"/>
          </w:rPr>
          <w:t>(四)、安全色及安全标志使用要求</w:t>
        </w:r>
        <w:r>
          <w:tab/>
        </w:r>
        <w:r>
          <w:fldChar w:fldCharType="begin"/>
        </w:r>
        <w:r>
          <w:instrText xml:space="preserve"> PAGEREF _Toc1155 \h </w:instrText>
        </w:r>
        <w:r>
          <w:fldChar w:fldCharType="separate"/>
        </w:r>
        <w:r>
          <w:t>44</w:t>
        </w:r>
        <w:r>
          <w:fldChar w:fldCharType="end"/>
        </w:r>
      </w:hyperlink>
    </w:p>
    <w:p>
      <w:pPr>
        <w:pStyle w:val="TOC2"/>
        <w:tabs>
          <w:tab w:val="right" w:leader="dot" w:pos="8306"/>
        </w:tabs>
      </w:pPr>
      <w:hyperlink w:anchor="_Toc17729" w:history="1">
        <w:r>
          <w:rPr>
            <w:rFonts w:ascii="仿宋" w:eastAsia="仿宋" w:hAnsi="仿宋" w:cs="仿宋" w:hint="eastAsia"/>
            <w:lang w:eastAsia="zh-CN"/>
          </w:rPr>
          <w:t>(五)、防尘防毒措施</w:t>
        </w:r>
        <w:r>
          <w:tab/>
        </w:r>
        <w:r>
          <w:fldChar w:fldCharType="begin"/>
        </w:r>
        <w:r>
          <w:instrText xml:space="preserve"> PAGEREF _Toc17729 \h </w:instrText>
        </w:r>
        <w:r>
          <w:fldChar w:fldCharType="separate"/>
        </w:r>
        <w:r>
          <w:t>45</w:t>
        </w:r>
        <w:r>
          <w:fldChar w:fldCharType="end"/>
        </w:r>
      </w:hyperlink>
    </w:p>
    <w:p>
      <w:pPr>
        <w:pStyle w:val="TOC2"/>
        <w:tabs>
          <w:tab w:val="right" w:leader="dot" w:pos="8306"/>
        </w:tabs>
      </w:pPr>
      <w:hyperlink w:anchor="_Toc14341" w:history="1">
        <w:r>
          <w:rPr>
            <w:rFonts w:ascii="仿宋" w:eastAsia="仿宋" w:hAnsi="仿宋" w:cs="仿宋" w:hint="eastAsia"/>
            <w:lang w:eastAsia="zh-CN"/>
          </w:rPr>
          <w:t>(六)、防静电、触电防护及防雷措施</w:t>
        </w:r>
        <w:r>
          <w:tab/>
        </w:r>
        <w:r>
          <w:fldChar w:fldCharType="begin"/>
        </w:r>
        <w:r>
          <w:instrText xml:space="preserve"> PAGEREF _Toc14341 \h </w:instrText>
        </w:r>
        <w:r>
          <w:fldChar w:fldCharType="separate"/>
        </w:r>
        <w:r>
          <w:t>46</w:t>
        </w:r>
        <w:r>
          <w:fldChar w:fldCharType="end"/>
        </w:r>
      </w:hyperlink>
    </w:p>
    <w:p>
      <w:pPr>
        <w:pStyle w:val="TOC2"/>
        <w:tabs>
          <w:tab w:val="right" w:leader="dot" w:pos="8306"/>
        </w:tabs>
      </w:pPr>
      <w:hyperlink w:anchor="_Toc9840" w:history="1">
        <w:r>
          <w:rPr>
            <w:rFonts w:ascii="仿宋" w:eastAsia="仿宋" w:hAnsi="仿宋" w:cs="仿宋" w:hint="eastAsia"/>
            <w:lang w:eastAsia="zh-CN"/>
          </w:rPr>
          <w:t>(七)、机械设备安全保障措施</w:t>
        </w:r>
        <w:r>
          <w:tab/>
        </w:r>
        <w:r>
          <w:fldChar w:fldCharType="begin"/>
        </w:r>
        <w:r>
          <w:instrText xml:space="preserve"> PAGEREF _Toc9840 \h </w:instrText>
        </w:r>
        <w:r>
          <w:fldChar w:fldCharType="separate"/>
        </w:r>
        <w:r>
          <w:t>47</w:t>
        </w:r>
        <w:r>
          <w:fldChar w:fldCharType="end"/>
        </w:r>
      </w:hyperlink>
    </w:p>
    <w:p>
      <w:pPr>
        <w:pStyle w:val="TOC1"/>
        <w:tabs>
          <w:tab w:val="right" w:leader="dot" w:pos="8306"/>
        </w:tabs>
      </w:pPr>
      <w:hyperlink w:anchor="_Toc5626" w:history="1">
        <w:r>
          <w:rPr>
            <w:rFonts w:ascii="仿宋" w:eastAsia="仿宋" w:hAnsi="仿宋" w:cs="仿宋" w:hint="eastAsia"/>
            <w:lang w:eastAsia="zh-CN"/>
          </w:rPr>
          <w:t>十一、高强2号玻璃纤维纱项目投资规划</w:t>
        </w:r>
        <w:r>
          <w:tab/>
        </w:r>
        <w:r>
          <w:fldChar w:fldCharType="begin"/>
        </w:r>
        <w:r>
          <w:instrText xml:space="preserve"> PAGEREF _Toc5626 \h </w:instrText>
        </w:r>
        <w:r>
          <w:fldChar w:fldCharType="separate"/>
        </w:r>
        <w:r>
          <w:t>49</w:t>
        </w:r>
        <w:r>
          <w:fldChar w:fldCharType="end"/>
        </w:r>
      </w:hyperlink>
    </w:p>
    <w:p>
      <w:pPr>
        <w:pStyle w:val="TOC2"/>
        <w:tabs>
          <w:tab w:val="right" w:leader="dot" w:pos="8306"/>
        </w:tabs>
      </w:pPr>
      <w:hyperlink w:anchor="_Toc10796" w:history="1">
        <w:r>
          <w:rPr>
            <w:rFonts w:ascii="仿宋" w:eastAsia="仿宋" w:hAnsi="仿宋" w:cs="仿宋" w:hint="eastAsia"/>
            <w:lang w:eastAsia="zh-CN"/>
          </w:rPr>
          <w:t>(一)、高强2号玻璃纤维纱项目总投资估算</w:t>
        </w:r>
        <w:r>
          <w:tab/>
        </w:r>
        <w:r>
          <w:fldChar w:fldCharType="begin"/>
        </w:r>
        <w:r>
          <w:instrText xml:space="preserve"> PAGEREF _Toc10796 \h </w:instrText>
        </w:r>
        <w:r>
          <w:fldChar w:fldCharType="separate"/>
        </w:r>
        <w:r>
          <w:t>49</w:t>
        </w:r>
        <w:r>
          <w:fldChar w:fldCharType="end"/>
        </w:r>
      </w:hyperlink>
    </w:p>
    <w:p>
      <w:pPr>
        <w:pStyle w:val="TOC2"/>
        <w:tabs>
          <w:tab w:val="right" w:leader="dot" w:pos="8306"/>
        </w:tabs>
      </w:pPr>
      <w:hyperlink w:anchor="_Toc19351" w:history="1">
        <w:r>
          <w:rPr>
            <w:rFonts w:ascii="仿宋" w:eastAsia="仿宋" w:hAnsi="仿宋" w:cs="仿宋" w:hint="eastAsia"/>
            <w:lang w:eastAsia="zh-CN"/>
          </w:rPr>
          <w:t>(二)、资金筹措</w:t>
        </w:r>
        <w:r>
          <w:tab/>
        </w:r>
        <w:r>
          <w:fldChar w:fldCharType="begin"/>
        </w:r>
        <w:r>
          <w:instrText xml:space="preserve"> PAGEREF _Toc19351 \h </w:instrText>
        </w:r>
        <w:r>
          <w:fldChar w:fldCharType="separate"/>
        </w:r>
        <w:r>
          <w:t>50</w:t>
        </w:r>
        <w:r>
          <w:fldChar w:fldCharType="end"/>
        </w:r>
      </w:hyperlink>
    </w:p>
    <w:p>
      <w:pPr>
        <w:pStyle w:val="TOC1"/>
        <w:tabs>
          <w:tab w:val="right" w:leader="dot" w:pos="8306"/>
        </w:tabs>
      </w:pPr>
      <w:hyperlink w:anchor="_Toc31229" w:history="1">
        <w:r>
          <w:rPr>
            <w:rFonts w:ascii="仿宋" w:eastAsia="仿宋" w:hAnsi="仿宋" w:cs="仿宋" w:hint="eastAsia"/>
            <w:lang w:eastAsia="zh-CN"/>
          </w:rPr>
          <w:t>十二、高强2号玻璃纤维纱项目环境影响分析</w:t>
        </w:r>
        <w:r>
          <w:tab/>
        </w:r>
        <w:r>
          <w:fldChar w:fldCharType="begin"/>
        </w:r>
        <w:r>
          <w:instrText xml:space="preserve"> PAGEREF _Toc31229 \h </w:instrText>
        </w:r>
        <w:r>
          <w:fldChar w:fldCharType="separate"/>
        </w:r>
        <w:r>
          <w:t>51</w:t>
        </w:r>
        <w:r>
          <w:fldChar w:fldCharType="end"/>
        </w:r>
      </w:hyperlink>
    </w:p>
    <w:p>
      <w:pPr>
        <w:pStyle w:val="TOC2"/>
        <w:tabs>
          <w:tab w:val="right" w:leader="dot" w:pos="8306"/>
        </w:tabs>
      </w:pPr>
      <w:hyperlink w:anchor="_Toc28874" w:history="1">
        <w:r>
          <w:rPr>
            <w:rFonts w:ascii="仿宋" w:eastAsia="仿宋" w:hAnsi="仿宋" w:cs="仿宋" w:hint="eastAsia"/>
            <w:lang w:eastAsia="zh-CN"/>
          </w:rPr>
          <w:t>(一)、建设区域环境质量现状</w:t>
        </w:r>
        <w:r>
          <w:tab/>
        </w:r>
        <w:r>
          <w:fldChar w:fldCharType="begin"/>
        </w:r>
        <w:r>
          <w:instrText xml:space="preserve"> PAGEREF _Toc28874 \h </w:instrText>
        </w:r>
        <w:r>
          <w:fldChar w:fldCharType="separate"/>
        </w:r>
        <w:r>
          <w:t>51</w:t>
        </w:r>
        <w:r>
          <w:fldChar w:fldCharType="end"/>
        </w:r>
      </w:hyperlink>
    </w:p>
    <w:p>
      <w:pPr>
        <w:pStyle w:val="TOC2"/>
        <w:tabs>
          <w:tab w:val="right" w:leader="dot" w:pos="8306"/>
        </w:tabs>
      </w:pPr>
      <w:hyperlink w:anchor="_Toc6295" w:history="1">
        <w:r>
          <w:rPr>
            <w:rFonts w:ascii="仿宋" w:eastAsia="仿宋" w:hAnsi="仿宋" w:cs="仿宋" w:hint="eastAsia"/>
            <w:lang w:eastAsia="zh-CN"/>
          </w:rPr>
          <w:t>(二)、建设期环境保护</w:t>
        </w:r>
        <w:r>
          <w:tab/>
        </w:r>
        <w:r>
          <w:fldChar w:fldCharType="begin"/>
        </w:r>
        <w:r>
          <w:instrText xml:space="preserve"> PAGEREF _Toc6295 \h </w:instrText>
        </w:r>
        <w:r>
          <w:fldChar w:fldCharType="separate"/>
        </w:r>
        <w:r>
          <w:t>52</w:t>
        </w:r>
        <w:r>
          <w:fldChar w:fldCharType="end"/>
        </w:r>
      </w:hyperlink>
    </w:p>
    <w:p>
      <w:pPr>
        <w:pStyle w:val="TOC2"/>
        <w:tabs>
          <w:tab w:val="right" w:leader="dot" w:pos="8306"/>
        </w:tabs>
      </w:pPr>
      <w:hyperlink w:anchor="_Toc1541" w:history="1">
        <w:r>
          <w:rPr>
            <w:rFonts w:ascii="仿宋" w:eastAsia="仿宋" w:hAnsi="仿宋" w:cs="仿宋" w:hint="eastAsia"/>
            <w:lang w:eastAsia="zh-CN"/>
          </w:rPr>
          <w:t>(三)、运营期环境保护</w:t>
        </w:r>
        <w:r>
          <w:tab/>
        </w:r>
        <w:r>
          <w:fldChar w:fldCharType="begin"/>
        </w:r>
        <w:r>
          <w:instrText xml:space="preserve"> PAGEREF _Toc1541 \h </w:instrText>
        </w:r>
        <w:r>
          <w:fldChar w:fldCharType="separate"/>
        </w:r>
        <w:r>
          <w:t>54</w:t>
        </w:r>
        <w:r>
          <w:fldChar w:fldCharType="end"/>
        </w:r>
      </w:hyperlink>
    </w:p>
    <w:p>
      <w:pPr>
        <w:pStyle w:val="TOC2"/>
        <w:tabs>
          <w:tab w:val="right" w:leader="dot" w:pos="8306"/>
        </w:tabs>
      </w:pPr>
      <w:hyperlink w:anchor="_Toc13035" w:history="1">
        <w:r>
          <w:rPr>
            <w:rFonts w:ascii="仿宋" w:eastAsia="仿宋" w:hAnsi="仿宋" w:cs="仿宋" w:hint="eastAsia"/>
            <w:lang w:eastAsia="zh-CN"/>
          </w:rPr>
          <w:t>(四)、高强2号玻璃纤维纱项目建设对区域经济的影响</w:t>
        </w:r>
        <w:r>
          <w:tab/>
        </w:r>
        <w:r>
          <w:fldChar w:fldCharType="begin"/>
        </w:r>
        <w:r>
          <w:instrText xml:space="preserve"> PAGEREF _Toc13035 \h </w:instrText>
        </w:r>
        <w:r>
          <w:fldChar w:fldCharType="separate"/>
        </w:r>
        <w:r>
          <w:t>55</w:t>
        </w:r>
        <w:r>
          <w:fldChar w:fldCharType="end"/>
        </w:r>
      </w:hyperlink>
    </w:p>
    <w:p>
      <w:pPr>
        <w:pStyle w:val="TOC2"/>
        <w:tabs>
          <w:tab w:val="right" w:leader="dot" w:pos="8306"/>
        </w:tabs>
      </w:pPr>
      <w:hyperlink w:anchor="_Toc8600" w:history="1">
        <w:r>
          <w:rPr>
            <w:rFonts w:ascii="仿宋" w:eastAsia="仿宋" w:hAnsi="仿宋" w:cs="仿宋" w:hint="eastAsia"/>
            <w:lang w:eastAsia="zh-CN"/>
          </w:rPr>
          <w:t>(五)、废弃物处理</w:t>
        </w:r>
        <w:r>
          <w:tab/>
        </w:r>
        <w:r>
          <w:fldChar w:fldCharType="begin"/>
        </w:r>
        <w:r>
          <w:instrText xml:space="preserve"> PAGEREF _Toc8600 \h </w:instrText>
        </w:r>
        <w:r>
          <w:fldChar w:fldCharType="separate"/>
        </w:r>
        <w:r>
          <w:t>57</w:t>
        </w:r>
        <w:r>
          <w:fldChar w:fldCharType="end"/>
        </w:r>
      </w:hyperlink>
    </w:p>
    <w:p>
      <w:pPr>
        <w:pStyle w:val="TOC2"/>
        <w:tabs>
          <w:tab w:val="right" w:leader="dot" w:pos="8306"/>
        </w:tabs>
      </w:pPr>
      <w:hyperlink w:anchor="_Toc13989" w:history="1">
        <w:r>
          <w:rPr>
            <w:rFonts w:ascii="仿宋" w:eastAsia="仿宋" w:hAnsi="仿宋" w:cs="仿宋" w:hint="eastAsia"/>
            <w:lang w:eastAsia="zh-CN"/>
          </w:rPr>
          <w:t>(六)、特殊环境影响分析</w:t>
        </w:r>
        <w:r>
          <w:tab/>
        </w:r>
        <w:r>
          <w:fldChar w:fldCharType="begin"/>
        </w:r>
        <w:r>
          <w:instrText xml:space="preserve"> PAGEREF _Toc13989 \h </w:instrText>
        </w:r>
        <w:r>
          <w:fldChar w:fldCharType="separate"/>
        </w:r>
        <w:r>
          <w:t>58</w:t>
        </w:r>
        <w:r>
          <w:fldChar w:fldCharType="end"/>
        </w:r>
      </w:hyperlink>
    </w:p>
    <w:p>
      <w:pPr>
        <w:pStyle w:val="TOC2"/>
        <w:tabs>
          <w:tab w:val="right" w:leader="dot" w:pos="8306"/>
        </w:tabs>
      </w:pPr>
      <w:hyperlink w:anchor="_Toc20657" w:history="1">
        <w:r>
          <w:rPr>
            <w:rFonts w:ascii="仿宋" w:eastAsia="仿宋" w:hAnsi="仿宋" w:cs="仿宋" w:hint="eastAsia"/>
            <w:lang w:eastAsia="zh-CN"/>
          </w:rPr>
          <w:t>(七)、清洁生产</w:t>
        </w:r>
        <w:r>
          <w:tab/>
        </w:r>
        <w:r>
          <w:fldChar w:fldCharType="begin"/>
        </w:r>
        <w:r>
          <w:instrText xml:space="preserve"> PAGEREF _Toc20657 \h </w:instrText>
        </w:r>
        <w:r>
          <w:fldChar w:fldCharType="separate"/>
        </w:r>
        <w:r>
          <w:t>59</w:t>
        </w:r>
        <w:r>
          <w:fldChar w:fldCharType="end"/>
        </w:r>
      </w:hyperlink>
    </w:p>
    <w:p>
      <w:pPr>
        <w:pStyle w:val="TOC2"/>
        <w:tabs>
          <w:tab w:val="right" w:leader="dot" w:pos="8306"/>
        </w:tabs>
      </w:pPr>
      <w:hyperlink w:anchor="_Toc16804" w:history="1">
        <w:r>
          <w:rPr>
            <w:rFonts w:ascii="仿宋" w:eastAsia="仿宋" w:hAnsi="仿宋" w:cs="仿宋" w:hint="eastAsia"/>
            <w:lang w:eastAsia="zh-CN"/>
          </w:rPr>
          <w:t>(八)、环境保护综合评价</w:t>
        </w:r>
        <w:r>
          <w:tab/>
        </w:r>
        <w:r>
          <w:fldChar w:fldCharType="begin"/>
        </w:r>
        <w:r>
          <w:instrText xml:space="preserve"> PAGEREF _Toc16804 \h </w:instrText>
        </w:r>
        <w:r>
          <w:fldChar w:fldCharType="separate"/>
        </w:r>
        <w:r>
          <w:t>61</w:t>
        </w:r>
        <w:r>
          <w:fldChar w:fldCharType="end"/>
        </w:r>
      </w:hyperlink>
    </w:p>
    <w:p>
      <w:pPr>
        <w:pStyle w:val="TOC1"/>
        <w:tabs>
          <w:tab w:val="right" w:leader="dot" w:pos="8306"/>
        </w:tabs>
      </w:pPr>
      <w:hyperlink w:anchor="_Toc4469" w:history="1">
        <w:r>
          <w:rPr>
            <w:rFonts w:ascii="仿宋" w:eastAsia="仿宋" w:hAnsi="仿宋" w:cs="仿宋" w:hint="eastAsia"/>
            <w:lang w:eastAsia="zh-CN"/>
          </w:rPr>
          <w:t>十三、高强2号玻璃纤维纱项目治理与监督</w:t>
        </w:r>
        <w:r>
          <w:tab/>
        </w:r>
        <w:r>
          <w:fldChar w:fldCharType="begin"/>
        </w:r>
        <w:r>
          <w:instrText xml:space="preserve"> PAGEREF _Toc4469 \h </w:instrText>
        </w:r>
        <w:r>
          <w:fldChar w:fldCharType="separate"/>
        </w:r>
        <w:r>
          <w:t>62</w:t>
        </w:r>
        <w:r>
          <w:fldChar w:fldCharType="end"/>
        </w:r>
      </w:hyperlink>
    </w:p>
    <w:p>
      <w:pPr>
        <w:pStyle w:val="TOC2"/>
        <w:tabs>
          <w:tab w:val="right" w:leader="dot" w:pos="8306"/>
        </w:tabs>
      </w:pPr>
      <w:hyperlink w:anchor="_Toc23092" w:history="1">
        <w:r>
          <w:rPr>
            <w:rFonts w:ascii="仿宋" w:eastAsia="仿宋" w:hAnsi="仿宋" w:cs="仿宋" w:hint="eastAsia"/>
            <w:lang w:eastAsia="zh-CN"/>
          </w:rPr>
          <w:t>(一)、高强2号玻璃纤维纱项目治理结构</w:t>
        </w:r>
        <w:r>
          <w:tab/>
        </w:r>
        <w:r>
          <w:fldChar w:fldCharType="begin"/>
        </w:r>
        <w:r>
          <w:instrText xml:space="preserve"> PAGEREF _Toc23092 \h </w:instrText>
        </w:r>
        <w:r>
          <w:fldChar w:fldCharType="separate"/>
        </w:r>
        <w:r>
          <w:t>62</w:t>
        </w:r>
        <w:r>
          <w:fldChar w:fldCharType="end"/>
        </w:r>
      </w:hyperlink>
    </w:p>
    <w:p>
      <w:pPr>
        <w:pStyle w:val="TOC2"/>
        <w:tabs>
          <w:tab w:val="right" w:leader="dot" w:pos="8306"/>
        </w:tabs>
      </w:pPr>
      <w:hyperlink w:anchor="_Toc14036" w:history="1">
        <w:r>
          <w:rPr>
            <w:rFonts w:ascii="仿宋" w:eastAsia="仿宋" w:hAnsi="仿宋" w:cs="仿宋" w:hint="eastAsia"/>
            <w:lang w:eastAsia="zh-CN"/>
          </w:rPr>
          <w:t>(二)、监督与审计</w:t>
        </w:r>
        <w:r>
          <w:tab/>
        </w:r>
        <w:r>
          <w:fldChar w:fldCharType="begin"/>
        </w:r>
        <w:r>
          <w:instrText xml:space="preserve"> PAGEREF _Toc14036 \h </w:instrText>
        </w:r>
        <w:r>
          <w:fldChar w:fldCharType="separate"/>
        </w:r>
        <w:r>
          <w:t>64</w:t>
        </w:r>
        <w:r>
          <w:fldChar w:fldCharType="end"/>
        </w:r>
      </w:hyperlink>
    </w:p>
    <w:p>
      <w:pPr>
        <w:pStyle w:val="TOC1"/>
        <w:tabs>
          <w:tab w:val="right" w:leader="dot" w:pos="8306"/>
        </w:tabs>
      </w:pPr>
      <w:hyperlink w:anchor="_Toc7693" w:history="1">
        <w:r>
          <w:rPr>
            <w:rFonts w:ascii="仿宋" w:eastAsia="仿宋" w:hAnsi="仿宋" w:cs="仿宋" w:hint="eastAsia"/>
            <w:lang w:eastAsia="zh-CN"/>
          </w:rPr>
          <w:t>十四、利益相关者分析与沟通计划</w:t>
        </w:r>
        <w:r>
          <w:tab/>
        </w:r>
        <w:r>
          <w:fldChar w:fldCharType="begin"/>
        </w:r>
        <w:r>
          <w:instrText xml:space="preserve"> PAGEREF _Toc7693 \h </w:instrText>
        </w:r>
        <w:r>
          <w:fldChar w:fldCharType="separate"/>
        </w:r>
        <w:r>
          <w:t>65</w:t>
        </w:r>
        <w:r>
          <w:fldChar w:fldCharType="end"/>
        </w:r>
      </w:hyperlink>
    </w:p>
    <w:p>
      <w:pPr>
        <w:pStyle w:val="TOC2"/>
        <w:tabs>
          <w:tab w:val="right" w:leader="dot" w:pos="8306"/>
        </w:tabs>
      </w:pPr>
      <w:hyperlink w:anchor="_Toc19459" w:history="1">
        <w:r>
          <w:rPr>
            <w:rFonts w:ascii="仿宋" w:eastAsia="仿宋" w:hAnsi="仿宋" w:cs="仿宋" w:hint="eastAsia"/>
            <w:lang w:eastAsia="zh-CN"/>
          </w:rPr>
          <w:t>(一)、利益相关者分析</w:t>
        </w:r>
        <w:r>
          <w:tab/>
        </w:r>
        <w:r>
          <w:fldChar w:fldCharType="begin"/>
        </w:r>
        <w:r>
          <w:instrText xml:space="preserve"> PAGEREF _Toc19459 \h </w:instrText>
        </w:r>
        <w:r>
          <w:fldChar w:fldCharType="separate"/>
        </w:r>
        <w:r>
          <w:t>65</w:t>
        </w:r>
        <w:r>
          <w:fldChar w:fldCharType="end"/>
        </w:r>
      </w:hyperlink>
    </w:p>
    <w:p>
      <w:pPr>
        <w:pStyle w:val="TOC2"/>
        <w:tabs>
          <w:tab w:val="right" w:leader="dot" w:pos="8306"/>
        </w:tabs>
      </w:pPr>
      <w:hyperlink w:anchor="_Toc18028" w:history="1">
        <w:r>
          <w:rPr>
            <w:rFonts w:ascii="仿宋" w:eastAsia="仿宋" w:hAnsi="仿宋" w:cs="仿宋" w:hint="eastAsia"/>
            <w:lang w:eastAsia="zh-CN"/>
          </w:rPr>
          <w:t>(二)、沟通计划</w:t>
        </w:r>
        <w:r>
          <w:tab/>
        </w:r>
        <w:r>
          <w:fldChar w:fldCharType="begin"/>
        </w:r>
        <w:r>
          <w:instrText xml:space="preserve"> PAGEREF _Toc18028 \h </w:instrText>
        </w:r>
        <w:r>
          <w:fldChar w:fldCharType="separate"/>
        </w:r>
        <w:r>
          <w:t>66</w:t>
        </w:r>
        <w:r>
          <w:fldChar w:fldCharType="end"/>
        </w:r>
      </w:hyperlink>
    </w:p>
    <w:p>
      <w:pPr>
        <w:pStyle w:val="TOC1"/>
        <w:tabs>
          <w:tab w:val="right" w:leader="dot" w:pos="8306"/>
        </w:tabs>
      </w:pPr>
      <w:hyperlink w:anchor="_Toc31938" w:history="1">
        <w:r>
          <w:rPr>
            <w:rFonts w:ascii="仿宋" w:eastAsia="仿宋" w:hAnsi="仿宋" w:cs="仿宋" w:hint="eastAsia"/>
            <w:lang w:eastAsia="zh-CN"/>
          </w:rPr>
          <w:t>十五、高强2号玻璃纤维纱项目实施时间节点</w:t>
        </w:r>
        <w:r>
          <w:tab/>
        </w:r>
        <w:r>
          <w:fldChar w:fldCharType="begin"/>
        </w:r>
        <w:r>
          <w:instrText xml:space="preserve"> PAGEREF _Toc31938 \h </w:instrText>
        </w:r>
        <w:r>
          <w:fldChar w:fldCharType="separate"/>
        </w:r>
        <w:r>
          <w:t>67</w:t>
        </w:r>
        <w:r>
          <w:fldChar w:fldCharType="end"/>
        </w:r>
      </w:hyperlink>
    </w:p>
    <w:p>
      <w:pPr>
        <w:pStyle w:val="TOC2"/>
        <w:tabs>
          <w:tab w:val="right" w:leader="dot" w:pos="8306"/>
        </w:tabs>
      </w:pPr>
      <w:hyperlink w:anchor="_Toc4538" w:history="1">
        <w:r>
          <w:rPr>
            <w:rFonts w:ascii="仿宋" w:eastAsia="仿宋" w:hAnsi="仿宋" w:cs="仿宋" w:hint="eastAsia"/>
            <w:lang w:eastAsia="zh-CN"/>
          </w:rPr>
          <w:t>(一)、高强2号玻璃纤维纱项目启动阶段时间节点</w:t>
        </w:r>
        <w:r>
          <w:tab/>
        </w:r>
        <w:r>
          <w:fldChar w:fldCharType="begin"/>
        </w:r>
        <w:r>
          <w:instrText xml:space="preserve"> PAGEREF _Toc4538 \h </w:instrText>
        </w:r>
        <w:r>
          <w:fldChar w:fldCharType="separate"/>
        </w:r>
        <w:r>
          <w:t>67</w:t>
        </w:r>
        <w:r>
          <w:fldChar w:fldCharType="end"/>
        </w:r>
      </w:hyperlink>
    </w:p>
    <w:p>
      <w:pPr>
        <w:pStyle w:val="TOC2"/>
        <w:tabs>
          <w:tab w:val="right" w:leader="dot" w:pos="8306"/>
        </w:tabs>
      </w:pPr>
      <w:hyperlink w:anchor="_Toc28889" w:history="1">
        <w:r>
          <w:rPr>
            <w:rFonts w:ascii="仿宋" w:eastAsia="仿宋" w:hAnsi="仿宋" w:cs="仿宋" w:hint="eastAsia"/>
            <w:lang w:eastAsia="zh-CN"/>
          </w:rPr>
          <w:t>(二)、高强2号玻璃纤维纱项目执行阶段时间节点</w:t>
        </w:r>
        <w:r>
          <w:tab/>
        </w:r>
        <w:r>
          <w:fldChar w:fldCharType="begin"/>
        </w:r>
        <w:r>
          <w:instrText xml:space="preserve"> PAGEREF _Toc28889 \h </w:instrText>
        </w:r>
        <w:r>
          <w:fldChar w:fldCharType="separate"/>
        </w:r>
        <w:r>
          <w:t>69</w:t>
        </w:r>
        <w:r>
          <w:fldChar w:fldCharType="end"/>
        </w:r>
      </w:hyperlink>
    </w:p>
    <w:p>
      <w:pPr>
        <w:pStyle w:val="TOC2"/>
        <w:tabs>
          <w:tab w:val="right" w:leader="dot" w:pos="8306"/>
        </w:tabs>
      </w:pPr>
      <w:hyperlink w:anchor="_Toc26520" w:history="1">
        <w:r>
          <w:rPr>
            <w:rFonts w:ascii="仿宋" w:eastAsia="仿宋" w:hAnsi="仿宋" w:cs="仿宋" w:hint="eastAsia"/>
            <w:lang w:eastAsia="zh-CN"/>
          </w:rPr>
          <w:t>(三)、高强2号玻璃纤维纱项目完成阶段时间节点</w:t>
        </w:r>
        <w:r>
          <w:tab/>
        </w:r>
        <w:r>
          <w:fldChar w:fldCharType="begin"/>
        </w:r>
        <w:r>
          <w:instrText xml:space="preserve"> PAGEREF _Toc26520 \h </w:instrText>
        </w:r>
        <w:r>
          <w:fldChar w:fldCharType="separate"/>
        </w:r>
        <w:r>
          <w:t>70</w:t>
        </w:r>
        <w:r>
          <w:fldChar w:fldCharType="end"/>
        </w:r>
      </w:hyperlink>
    </w:p>
    <w:p>
      <w:pPr>
        <w:pStyle w:val="TOC1"/>
        <w:tabs>
          <w:tab w:val="right" w:leader="dot" w:pos="8306"/>
        </w:tabs>
      </w:pPr>
      <w:hyperlink w:anchor="_Toc15472" w:history="1">
        <w:r>
          <w:rPr>
            <w:rFonts w:ascii="仿宋" w:eastAsia="仿宋" w:hAnsi="仿宋" w:cs="仿宋" w:hint="eastAsia"/>
            <w:lang w:eastAsia="zh-CN"/>
          </w:rPr>
          <w:t>十六、供应链管理</w:t>
        </w:r>
        <w:r>
          <w:tab/>
        </w:r>
        <w:r>
          <w:fldChar w:fldCharType="begin"/>
        </w:r>
        <w:r>
          <w:instrText xml:space="preserve"> PAGEREF _Toc15472 \h </w:instrText>
        </w:r>
        <w:r>
          <w:fldChar w:fldCharType="separate"/>
        </w:r>
        <w:r>
          <w:t>71</w:t>
        </w:r>
        <w:r>
          <w:fldChar w:fldCharType="end"/>
        </w:r>
      </w:hyperlink>
    </w:p>
    <w:p>
      <w:pPr>
        <w:pStyle w:val="TOC2"/>
        <w:tabs>
          <w:tab w:val="right" w:leader="dot" w:pos="8306"/>
        </w:tabs>
      </w:pPr>
      <w:hyperlink w:anchor="_Toc29278" w:history="1">
        <w:r>
          <w:rPr>
            <w:rFonts w:ascii="仿宋" w:eastAsia="仿宋" w:hAnsi="仿宋" w:cs="仿宋" w:hint="eastAsia"/>
            <w:lang w:eastAsia="zh-CN"/>
          </w:rPr>
          <w:t>(一)、供应链战略规划</w:t>
        </w:r>
        <w:r>
          <w:tab/>
        </w:r>
        <w:r>
          <w:fldChar w:fldCharType="begin"/>
        </w:r>
        <w:r>
          <w:instrText xml:space="preserve"> PAGEREF _Toc29278 \h </w:instrText>
        </w:r>
        <w:r>
          <w:fldChar w:fldCharType="separate"/>
        </w:r>
        <w:r>
          <w:t>71</w:t>
        </w:r>
        <w:r>
          <w:fldChar w:fldCharType="end"/>
        </w:r>
      </w:hyperlink>
    </w:p>
    <w:p>
      <w:pPr>
        <w:pStyle w:val="TOC2"/>
        <w:tabs>
          <w:tab w:val="right" w:leader="dot" w:pos="8306"/>
        </w:tabs>
      </w:pPr>
      <w:hyperlink w:anchor="_Toc21545" w:history="1">
        <w:r>
          <w:rPr>
            <w:rFonts w:ascii="仿宋" w:eastAsia="仿宋" w:hAnsi="仿宋" w:cs="仿宋" w:hint="eastAsia"/>
            <w:lang w:eastAsia="zh-CN"/>
          </w:rPr>
          <w:t>(二)、供应商选择与合作</w:t>
        </w:r>
        <w:r>
          <w:tab/>
        </w:r>
        <w:r>
          <w:fldChar w:fldCharType="begin"/>
        </w:r>
        <w:r>
          <w:instrText xml:space="preserve"> PAGEREF _Toc21545 \h </w:instrText>
        </w:r>
        <w:r>
          <w:fldChar w:fldCharType="separate"/>
        </w:r>
        <w:r>
          <w:t>73</w:t>
        </w:r>
        <w:r>
          <w:fldChar w:fldCharType="end"/>
        </w:r>
      </w:hyperlink>
    </w:p>
    <w:p>
      <w:pPr>
        <w:pStyle w:val="TOC2"/>
        <w:tabs>
          <w:tab w:val="right" w:leader="dot" w:pos="8306"/>
        </w:tabs>
      </w:pPr>
      <w:hyperlink w:anchor="_Toc309" w:history="1">
        <w:r>
          <w:rPr>
            <w:rFonts w:ascii="仿宋" w:eastAsia="仿宋" w:hAnsi="仿宋" w:cs="仿宋" w:hint="eastAsia"/>
            <w:lang w:eastAsia="zh-CN"/>
          </w:rPr>
          <w:t>(三)、物流与库存管理</w:t>
        </w:r>
        <w:r>
          <w:tab/>
        </w:r>
        <w:r>
          <w:fldChar w:fldCharType="begin"/>
        </w:r>
        <w:r>
          <w:instrText xml:space="preserve"> PAGEREF _Toc309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423"/>
      <w:r>
        <w:rPr>
          <w:rFonts w:ascii="仿宋" w:eastAsia="仿宋" w:hAnsi="仿宋" w:cs="仿宋" w:hint="eastAsia"/>
          <w:sz w:val="28"/>
          <w:lang w:eastAsia="zh-CN"/>
        </w:rPr>
        <w:t>一、高强2号玻璃纤维纱项目建设背景及必要性分析</w:t>
      </w:r>
      <w:bookmarkEnd w:id="2"/>
    </w:p>
    <w:p>
      <w:pPr>
        <w:pStyle w:val="Heading2"/>
        <w:rPr>
          <w:rFonts w:ascii="仿宋" w:eastAsia="仿宋" w:hAnsi="仿宋" w:cs="仿宋" w:hint="eastAsia"/>
          <w:lang w:eastAsia="zh-CN"/>
        </w:rPr>
      </w:pPr>
      <w:bookmarkStart w:id="3" w:name="_Toc27669"/>
      <w:r>
        <w:rPr>
          <w:rFonts w:ascii="仿宋" w:eastAsia="仿宋" w:hAnsi="仿宋" w:cs="仿宋" w:hint="eastAsia"/>
          <w:lang w:eastAsia="zh-CN"/>
        </w:rPr>
        <w:t>(一)、高强2号玻璃纤维纱项目背景分析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2号玻璃纤维纱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强2号玻璃纤维纱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强2号玻璃纤维纱项目在这个潮流中的定位。同时，我们将关注行业内涌现的新兴机遇，以便高强2号玻璃纤维纱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强2号玻璃纤维纱项目提供了强大的发展动力。我们将聚焦于行业内最新的技术发展趋势，包括但不限于人工智能、大数据分析、物联网等领域。通过深度的技术研究，我们将确保高强2号玻璃纤维纱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强2号玻璃纤维纱项目发展的源泉。我们将投入更多的精力对市场需求进行深入剖析，超越表面的需求，深入挖掘潜在的市场痛点和机遇。通过对市场需求的细致了解，高强2号玻璃纤维纱项目将更有针对性地设计解决方案，满足市场的多样化需求，从而更好地促进高强2号玻璃纤维纱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强2号玻璃纤维纱项目战略至关重要。我们将对竞争态势进行更为深入的分析，包括但不限于市场份额、产品特点、客户满意度等多个维度。通过深度的竞争分析，高强2号玻璃纤维纱项目将能够更准确地把握市场脉搏，制定具有竞争力的高强2号玻璃纤维纱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高强2号玻璃纤维纱项目的发展具有直接的影响。我们将进行更为全面的法规和政策分析，了解行业发展中的潜在法律风险和合规挑战。通过充分了解和遵守相关法规，高强2号玻璃纤维纱项目将确保在法律框架内合法合规运营，为高强2号玻璃纤维纱项目的稳健发展提供有力支持。</w:t>
      </w:r>
    </w:p>
    <w:p>
      <w:pPr>
        <w:pStyle w:val="Heading2"/>
        <w:ind w:firstLine="560" w:firstLineChars="200"/>
        <w:rPr>
          <w:rFonts w:ascii="仿宋" w:eastAsia="仿宋" w:hAnsi="仿宋" w:cs="仿宋" w:hint="eastAsia"/>
          <w:sz w:val="28"/>
          <w:lang w:eastAsia="zh-CN"/>
        </w:rPr>
      </w:pPr>
      <w:bookmarkStart w:id="4" w:name="_Toc23209"/>
      <w:r>
        <w:rPr>
          <w:rFonts w:ascii="仿宋" w:eastAsia="仿宋" w:hAnsi="仿宋" w:cs="仿宋" w:hint="eastAsia"/>
          <w:sz w:val="28"/>
          <w:lang w:eastAsia="zh-CN"/>
        </w:rPr>
        <w:t>(二)、高强2号玻璃纤维纱项目建设必要性分析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2号玻璃纤维纱项目建设的迫切性源于对行业发展趋势的深刻洞察。我们正处于一个行业变革的时代，科技创新、数字化转型成为企业发展的关键动力。高强2号玻璃纤维纱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2号玻璃纤维纱项目建设不仅仅是为了跟上潮流，更是为了通过技术创新推动企业的持续发展。通过引入先进的技术和解决方案，高强2号玻璃纤维纱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强2号玻璃纤维纱项目的建设成为必然选择，通过提高产品质量、拓展服务领域，从而在竞争中获得更多的机会。高强2号玻璃纤维纱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强2号玻璃纤维纱项目建设的必要性体现在对客户需求更精准的满足。通过高强2号玻璃纤维纱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2号玻璃纤维纱项目建设的背后是对企业持续创新的追求。只有通过不断创新，企业才能在竞争中立于不败之地。高强2号玻璃纤维纱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1606"/>
      <w:r>
        <w:rPr>
          <w:rFonts w:ascii="仿宋" w:eastAsia="仿宋" w:hAnsi="仿宋" w:cs="仿宋" w:hint="eastAsia"/>
          <w:sz w:val="28"/>
          <w:lang w:eastAsia="zh-CN"/>
        </w:rPr>
        <w:t>二、高强2号玻璃纤维纱项目选址可行性分析</w:t>
      </w:r>
      <w:bookmarkEnd w:id="5"/>
    </w:p>
    <w:p>
      <w:pPr>
        <w:pStyle w:val="Heading2"/>
        <w:rPr>
          <w:rFonts w:ascii="仿宋" w:eastAsia="仿宋" w:hAnsi="仿宋" w:cs="仿宋" w:hint="eastAsia"/>
          <w:lang w:eastAsia="zh-CN"/>
        </w:rPr>
      </w:pPr>
      <w:bookmarkStart w:id="6" w:name="_Toc22592"/>
      <w:r>
        <w:rPr>
          <w:rFonts w:ascii="仿宋" w:eastAsia="仿宋" w:hAnsi="仿宋" w:cs="仿宋" w:hint="eastAsia"/>
          <w:lang w:eastAsia="zh-CN"/>
        </w:rPr>
        <w:t>(一)、高强2号玻璃纤维纱项目选址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该高强2号玻璃纤维纱项目选址位于XX省XX市XX区XXX街道</w:t>
      </w:r>
    </w:p>
    <w:p>
      <w:pPr>
        <w:pStyle w:val="Heading2"/>
        <w:ind w:firstLine="560" w:firstLineChars="200"/>
        <w:rPr>
          <w:rFonts w:ascii="仿宋" w:eastAsia="仿宋" w:hAnsi="仿宋" w:cs="仿宋" w:hint="eastAsia"/>
          <w:sz w:val="28"/>
          <w:lang w:eastAsia="zh-CN"/>
        </w:rPr>
      </w:pPr>
      <w:bookmarkStart w:id="7" w:name="_Toc13338"/>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强2号玻璃纤维纱项目的征地面积将根据高强2号玻璃纤维纱项目的实际规模和需求进行精确规划。具体面积XXX平方米，旨在确保高强2号玻璃纤维纱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净用地面积是在征地面积基础上去除不可利用面积后的实际可开发用地。具体面积XXX平方米，考虑到环保、交通、安全等多方面因素，以确保高强2号玻璃纤维纱项目在整体利用效率上达到最优。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高强2号玻璃纤维纱项目计划建设的建筑总规模具体面积XXX平方米。这一规模的确定综合考虑了高强2号玻璃纤维纱项目的性质、规模，以及城市规划的相关要求，确保建筑布局与周边环境协调一致。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绿地率是高强2号玻璃纤维纱项目用地中被规划为绿地的比例。具体面积XXX平方米，旨在通过合理规划绿地，改善高强2号玻璃纤维纱项目周边环境，提升居民生活质量，并符合城市整体绿化规划。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容积率是用地上可以建设的建筑总体积与用地面积之比。具体面积XXX，通过合理的容积率规划，确保高强2号玻璃纤维纱项目建筑规模与周边环境和谐共生。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强2号玻璃纤维纱项目选址与当地城市规划相一致，具体面积XXX平方米。通过与城市规划部门深入沟通，确保高强2号玻璃纤维纱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强2号玻璃纤维纱项目选址符合当地产业政策，具体面积XXX平方米。这包括高强2号玻璃纤维纱项目对当地经济的促进作用，以及对相关产业的带动效应，确保高强2号玻璃纤维纱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用地总体要求必须符合环保和可持续发展的原则，具体面积XXX平方米。通过采用绿色建筑设计、节能减排等措施，确保高强2号玻璃纤维纱项目在建设和运营过程中对环境的影响最小化，达到可持续发展的要求。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确保高强2号玻璃纤维纱项目选址具备必要的公共设施配套，具体面积XXX平方米。这包括交通便利性、教育、医疗等基础设施，以提高居民生活品质，使得高强2号玻璃纤维纱项目选址更具吸引力。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考虑用地总体要求对当地社会稳定性的影响，具体面积XXX平方米。通过深入了解当地社区反馈，确保高强2号玻璃纤维纱项目的选址和建设过程对当地社会和谐稳定产生积极作用。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强2号玻璃纤维纱项目选址不仅符合法规和规划，还在实际操作中具有可行性。这一全面规划将为高强2号玻璃纤维纱项目的成功实施提供坚实的基础，确保高强2号玻璃纤维纱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1348"/>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强2号玻璃纤维纱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强2号玻璃纤维纱项目的设备规划和空间设计中，我们将采取灵活设备布局的措施。设备布局将根据实际需求进行灵活设计，避免不必要的浪费。通过合理规划设备摆放位置，我们将提高设备的利用率，减少设备间距，以确保高强2号玻璃纤维纱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强2号玻璃纤维纱项目内部引入共享设施的概念，例如共享会议室、办公区等。通过这种方式，我们可以减少对资源的重复建设，提高资源共享效率，从而减小高强2号玻璃纤维纱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721"/>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高强2号玻璃纤维纱项目的总图布置中，我们将不同功能区域进行明确的规划，以最大程度满足高强2号玻璃纤维纱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7581"/>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高强2号玻璃纤维纱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高强2号玻璃纤维纱项目对环境的影响是综合评价的重要因素之一。我们将详细考虑选址周边的自然环境、生态保护区、水源地等情况，确保高强2号玻璃纤维纱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对选址的评价还需充分考虑当地政府的产业政策和法规。我们将详细了解高强2号玻璃纤维纱项目所在地的相关政策，确保高强2号玻璃纤维纱项目的规划和运营与当地法规相符，降低不必要的法律风险。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考虑到社会稳定性对企业运营的重要性，我们将评估选址地区的社会安全情况、劳工关系、社区反馈等方面，以确保高强2号玻璃纤维纱项目的建设和运营不会受到社会稳定性的负面影响。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最后，我们将综合考虑用地成本，包括土地购置费用、土地开发成本等。通过对用地成本的详细评估，我们能够做出更为精确的经济效益分析，为高强2号玻璃纤维纱项目的投资决策提供有力支持。</w:t>
      </w:r>
    </w:p>
    <w:p>
      <w:pPr>
        <w:pStyle w:val="Heading1"/>
        <w:ind w:firstLine="560" w:firstLineChars="200"/>
        <w:rPr>
          <w:rFonts w:ascii="仿宋" w:eastAsia="仿宋" w:hAnsi="仿宋" w:cs="仿宋" w:hint="eastAsia"/>
          <w:sz w:val="28"/>
          <w:lang w:eastAsia="zh-CN"/>
        </w:rPr>
      </w:pPr>
      <w:bookmarkStart w:id="11" w:name="_Toc4750"/>
      <w:r>
        <w:rPr>
          <w:rFonts w:ascii="仿宋" w:eastAsia="仿宋" w:hAnsi="仿宋" w:cs="仿宋" w:hint="eastAsia"/>
          <w:sz w:val="28"/>
          <w:lang w:eastAsia="zh-CN"/>
        </w:rPr>
        <w:t>三、高强2号玻璃纤维纱项目文档管理</w:t>
      </w:r>
      <w:bookmarkEnd w:id="11"/>
    </w:p>
    <w:p>
      <w:pPr>
        <w:pStyle w:val="Heading2"/>
        <w:rPr>
          <w:rFonts w:ascii="仿宋" w:eastAsia="仿宋" w:hAnsi="仿宋" w:cs="仿宋" w:hint="eastAsia"/>
          <w:lang w:eastAsia="zh-CN"/>
        </w:rPr>
      </w:pPr>
      <w:bookmarkStart w:id="12" w:name="_Toc187"/>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高强2号玻璃纤维纱项目高度重视文档的质量和准确性，以支持高强2号玻璃纤维纱项目的各项活动和决策。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2号玻璃纤维纱项目文档的编制始于高强2号玻璃纤维纱项目计划的初期，我们制定了详细的文档编制计划，明确了每个文档的内容、格式和编写责任人。在高强2号玻璃纤维纱项目启动阶段，我们首先编制了高强2号玻璃纤维纱项目章程，明确定义了高强2号玻璃纤维纱项目的目标、范围、风险等关键要素。随后，高强2号玻璃纤维纱项目团队根据计划陆续编制了需求文档、设计文档、测试文档等各类文档，确保高强2号玻璃纤维纱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强2号玻璃纤维纱项目管理中的重要环节，旨在确保高强2号玻璃纤维纱项目文档符合质量标准和高强2号玻璃纤维纱项目需求。在高强2号玻璃纤维纱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强2号玻璃纤维纱项目相关利益方和专业领域的专家对文档进行独立审查。这有助于获取更全面、客观的反馈，确保高强2号玻璃纤维纱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2号玻璃纤维纱项目在文档编制与审查方面建立了严格的管理机制，通过规范的流程和多维度的审查，确保高强2号玻璃纤维纱项目文档的质量、准确性和可靠性，为高强2号玻璃纤维纱项目的顺利推进提供了有力支持。</w:t>
      </w:r>
    </w:p>
    <w:p>
      <w:pPr>
        <w:pStyle w:val="Heading2"/>
        <w:ind w:firstLine="560" w:firstLineChars="200"/>
        <w:rPr>
          <w:rFonts w:ascii="仿宋" w:eastAsia="仿宋" w:hAnsi="仿宋" w:cs="仿宋" w:hint="eastAsia"/>
          <w:sz w:val="28"/>
          <w:lang w:eastAsia="zh-CN"/>
        </w:rPr>
      </w:pPr>
      <w:bookmarkStart w:id="13" w:name="_Toc2857"/>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在高强2号玻璃纤维纱项目中，我们致力于优化文档发布与分发过程，以确保信息的高效传递和团队间协作的顺畅进行。以下是我们采取的关键优化策略：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我们通过多渠道发布文档，包括电子邮件、高强2号玻璃纤维纱项目管理平台、内部网站等，以满足不同团队成员的偏好和需求。多渠道发布确保了信息的全面覆盖。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我们采用了精细的权限控制，确保只有授权人员可以访问敏感信息。这种安全措施保护了高强2号玻璃纤维纱项目文档的机密性，防止了未经授权的信息泄露。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31024"/>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强2号玻璃纤维纱项目生命周期中一个至关重要的环节，直接关系到高强2号玻璃纤维纱项目信息的长期保存和历史记录的完整性。在高强2号玻璃纤维纱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8857"/>
      <w:r>
        <w:rPr>
          <w:rFonts w:ascii="仿宋" w:eastAsia="仿宋" w:hAnsi="仿宋" w:cs="仿宋" w:hint="eastAsia"/>
          <w:sz w:val="28"/>
          <w:lang w:eastAsia="zh-CN"/>
        </w:rPr>
        <w:t>四、高强2号玻璃纤维纱项目危机管理</w:t>
      </w:r>
      <w:bookmarkEnd w:id="15"/>
    </w:p>
    <w:p>
      <w:pPr>
        <w:pStyle w:val="Heading2"/>
        <w:rPr>
          <w:rFonts w:ascii="仿宋" w:eastAsia="仿宋" w:hAnsi="仿宋" w:cs="仿宋" w:hint="eastAsia"/>
          <w:lang w:eastAsia="zh-CN"/>
        </w:rPr>
      </w:pPr>
      <w:bookmarkStart w:id="16" w:name="_Toc14736"/>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高强2号玻璃纤维纱项目危机管理中，危机预警与识别是确保高强2号玻璃纤维纱项目稳健运行的核心步骤。通过建立全面的监测机制，高强2号玻璃纤维纱项目团队旨在及时发现和理解潜在的风险和危机因素，以便采取及时的预防和应对措施，确保高强2号玻璃纤维纱项目持续处于可控状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强2号玻璃纤维纱项目团队全面分析了整个高强2号玻璃纤维纱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强2号玻璃纤维纱项目团队着重于明确定义高强2号玻璃纤维纱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强2号玻璃纤维纱项目进展的持续监控，团队能够及时发现潜在问题并作出迅速反应。高强2号玻璃纤维纱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强2号玻璃纤维纱项目得以更有序、可控地推进。</w:t>
      </w:r>
    </w:p>
    <w:p>
      <w:pPr>
        <w:pStyle w:val="Heading2"/>
        <w:ind w:firstLine="560" w:firstLineChars="200"/>
        <w:rPr>
          <w:rFonts w:ascii="仿宋" w:eastAsia="仿宋" w:hAnsi="仿宋" w:cs="仿宋" w:hint="eastAsia"/>
          <w:sz w:val="28"/>
          <w:lang w:eastAsia="zh-CN"/>
        </w:rPr>
      </w:pPr>
      <w:bookmarkStart w:id="17" w:name="_Toc12809"/>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在危机发生时，高强2号玻璃纤维纱项目团队立即行动，成立了应急小组。该小组的任务是迅速制定并实施紧急应对措施，以最小化潜在损失。以下是采取的主要措施：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暂停高强2号玻璃纤维纱项目进度：为遏制危机蔓延，高强2号玻璃纤维纱项目暂时停止进行，以便全面评估当前状况。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https://d.book118.com/108100074124006037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高强2号玻璃纤维纱项目计划设计方案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高强2号玻璃纤维纱项目计划设计方案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高强2号玻璃纤维纱项目计划设计方案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高强2号玻璃纤维纱项目计划设计方案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高强2号玻璃纤维纱项目计划设计方案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高强2号玻璃纤维纱项目计划设计方案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高强2号玻璃纤维纱项目计划设计方案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高强2号玻璃纤维纱项目计划设计方案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高强2号玻璃纤维纱项目计划设计方案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高强2号玻璃纤维纱项目计划设计方案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高强2号玻璃纤维纱项目计划设计方案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高强2号玻璃纤维纱项目计划设计方案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高强2号玻璃纤维纱项目计划设计方案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高强2号玻璃纤维纱项目计划设计方案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高强2号玻璃纤维纱项目计划设计方案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高强2号玻璃纤维纱项目计划设计方案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高强2号玻璃纤维纱项目计划设计方案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A474C0"/>
    <w:rsid w:val="71A474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8100074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2024-02-19T06:29:00Z</dcterms:created>
  <dcterms:modified xsi:type="dcterms:W3CDTF">2024-02-19T06:29:33Z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58F33A65B6024439A9AADE0F8529CA1B_11</vt:lpwstr>
  </property>
  <property fmtid="{D5CDD505-2E9C-101B-9397-08002B2CF9AE}" pid="3" name="KSOProductBuildVer">
    <vt:lpwstr>2052-12.1.0.16250</vt:lpwstr>
  </property>
</Properties>
</file>