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93" w:history="1">
        <w:r>
          <w:rPr>
            <w:rFonts w:ascii="仿宋" w:eastAsia="仿宋" w:hAnsi="仿宋" w:cs="仿宋" w:hint="eastAsia"/>
            <w:lang w:eastAsia="zh-CN"/>
          </w:rPr>
          <w:t>序言</w:t>
        </w:r>
        <w:r>
          <w:tab/>
        </w:r>
        <w:r>
          <w:fldChar w:fldCharType="begin"/>
        </w:r>
        <w:r>
          <w:instrText xml:space="preserve"> PAGEREF _Toc29793 \h </w:instrText>
        </w:r>
        <w:r>
          <w:fldChar w:fldCharType="separate"/>
        </w:r>
        <w:r>
          <w:t>3</w:t>
        </w:r>
        <w:r>
          <w:fldChar w:fldCharType="end"/>
        </w:r>
      </w:hyperlink>
    </w:p>
    <w:p>
      <w:pPr>
        <w:pStyle w:val="TOC1"/>
        <w:tabs>
          <w:tab w:val="right" w:leader="dot" w:pos="8306"/>
        </w:tabs>
      </w:pPr>
      <w:hyperlink w:anchor="_Toc19602" w:history="1">
        <w:r>
          <w:rPr>
            <w:rFonts w:ascii="仿宋" w:eastAsia="仿宋" w:hAnsi="仿宋" w:cs="仿宋" w:hint="eastAsia"/>
            <w:lang w:eastAsia="zh-CN"/>
          </w:rPr>
          <w:t>一、产品规划分析</w:t>
        </w:r>
        <w:r>
          <w:tab/>
        </w:r>
        <w:r>
          <w:fldChar w:fldCharType="begin"/>
        </w:r>
        <w:r>
          <w:instrText xml:space="preserve"> PAGEREF _Toc19602 \h </w:instrText>
        </w:r>
        <w:r>
          <w:fldChar w:fldCharType="separate"/>
        </w:r>
        <w:r>
          <w:t>3</w:t>
        </w:r>
        <w:r>
          <w:fldChar w:fldCharType="end"/>
        </w:r>
      </w:hyperlink>
    </w:p>
    <w:p>
      <w:pPr>
        <w:pStyle w:val="TOC2"/>
        <w:tabs>
          <w:tab w:val="right" w:leader="dot" w:pos="8306"/>
        </w:tabs>
      </w:pPr>
      <w:hyperlink w:anchor="_Toc14431" w:history="1">
        <w:r>
          <w:rPr>
            <w:rFonts w:ascii="仿宋" w:eastAsia="仿宋" w:hAnsi="仿宋" w:cs="仿宋" w:hint="eastAsia"/>
            <w:lang w:eastAsia="zh-CN"/>
          </w:rPr>
          <w:t>(一)、产品规划</w:t>
        </w:r>
        <w:r>
          <w:tab/>
        </w:r>
        <w:r>
          <w:fldChar w:fldCharType="begin"/>
        </w:r>
        <w:r>
          <w:instrText xml:space="preserve"> PAGEREF _Toc14431 \h </w:instrText>
        </w:r>
        <w:r>
          <w:fldChar w:fldCharType="separate"/>
        </w:r>
        <w:r>
          <w:t>3</w:t>
        </w:r>
        <w:r>
          <w:fldChar w:fldCharType="end"/>
        </w:r>
      </w:hyperlink>
    </w:p>
    <w:p>
      <w:pPr>
        <w:pStyle w:val="TOC2"/>
        <w:tabs>
          <w:tab w:val="right" w:leader="dot" w:pos="8306"/>
        </w:tabs>
      </w:pPr>
      <w:hyperlink w:anchor="_Toc20810" w:history="1">
        <w:r>
          <w:rPr>
            <w:rFonts w:ascii="仿宋" w:eastAsia="仿宋" w:hAnsi="仿宋" w:cs="仿宋" w:hint="eastAsia"/>
            <w:lang w:eastAsia="zh-CN"/>
          </w:rPr>
          <w:t>(二)、建设规模</w:t>
        </w:r>
        <w:r>
          <w:tab/>
        </w:r>
        <w:r>
          <w:fldChar w:fldCharType="begin"/>
        </w:r>
        <w:r>
          <w:instrText xml:space="preserve"> PAGEREF _Toc20810 \h </w:instrText>
        </w:r>
        <w:r>
          <w:fldChar w:fldCharType="separate"/>
        </w:r>
        <w:r>
          <w:t>4</w:t>
        </w:r>
        <w:r>
          <w:fldChar w:fldCharType="end"/>
        </w:r>
      </w:hyperlink>
    </w:p>
    <w:p>
      <w:pPr>
        <w:pStyle w:val="TOC1"/>
        <w:tabs>
          <w:tab w:val="right" w:leader="dot" w:pos="8306"/>
        </w:tabs>
      </w:pPr>
      <w:hyperlink w:anchor="_Toc1349" w:history="1">
        <w:r>
          <w:rPr>
            <w:rFonts w:ascii="仿宋" w:eastAsia="仿宋" w:hAnsi="仿宋" w:cs="仿宋" w:hint="eastAsia"/>
            <w:lang w:eastAsia="zh-CN"/>
          </w:rPr>
          <w:t>二、花椒项目土建工程</w:t>
        </w:r>
        <w:r>
          <w:tab/>
        </w:r>
        <w:r>
          <w:fldChar w:fldCharType="begin"/>
        </w:r>
        <w:r>
          <w:instrText xml:space="preserve"> PAGEREF _Toc1349 \h </w:instrText>
        </w:r>
        <w:r>
          <w:fldChar w:fldCharType="separate"/>
        </w:r>
        <w:r>
          <w:t>5</w:t>
        </w:r>
        <w:r>
          <w:fldChar w:fldCharType="end"/>
        </w:r>
      </w:hyperlink>
    </w:p>
    <w:p>
      <w:pPr>
        <w:pStyle w:val="TOC2"/>
        <w:tabs>
          <w:tab w:val="right" w:leader="dot" w:pos="8306"/>
        </w:tabs>
      </w:pPr>
      <w:hyperlink w:anchor="_Toc29199" w:history="1">
        <w:r>
          <w:rPr>
            <w:rFonts w:ascii="仿宋" w:eastAsia="仿宋" w:hAnsi="仿宋" w:cs="仿宋" w:hint="eastAsia"/>
            <w:lang w:eastAsia="zh-CN"/>
          </w:rPr>
          <w:t>(一)、建筑工程设计原则</w:t>
        </w:r>
        <w:r>
          <w:tab/>
        </w:r>
        <w:r>
          <w:fldChar w:fldCharType="begin"/>
        </w:r>
        <w:r>
          <w:instrText xml:space="preserve"> PAGEREF _Toc29199 \h </w:instrText>
        </w:r>
        <w:r>
          <w:fldChar w:fldCharType="separate"/>
        </w:r>
        <w:r>
          <w:t>5</w:t>
        </w:r>
        <w:r>
          <w:fldChar w:fldCharType="end"/>
        </w:r>
      </w:hyperlink>
    </w:p>
    <w:p>
      <w:pPr>
        <w:pStyle w:val="TOC2"/>
        <w:tabs>
          <w:tab w:val="right" w:leader="dot" w:pos="8306"/>
        </w:tabs>
      </w:pPr>
      <w:hyperlink w:anchor="_Toc17074" w:history="1">
        <w:r>
          <w:rPr>
            <w:rFonts w:ascii="仿宋" w:eastAsia="仿宋" w:hAnsi="仿宋" w:cs="仿宋" w:hint="eastAsia"/>
            <w:lang w:eastAsia="zh-CN"/>
          </w:rPr>
          <w:t>(二)、土建工程设计年限及安全等级</w:t>
        </w:r>
        <w:r>
          <w:tab/>
        </w:r>
        <w:r>
          <w:fldChar w:fldCharType="begin"/>
        </w:r>
        <w:r>
          <w:instrText xml:space="preserve"> PAGEREF _Toc17074 \h </w:instrText>
        </w:r>
        <w:r>
          <w:fldChar w:fldCharType="separate"/>
        </w:r>
        <w:r>
          <w:t>6</w:t>
        </w:r>
        <w:r>
          <w:fldChar w:fldCharType="end"/>
        </w:r>
      </w:hyperlink>
    </w:p>
    <w:p>
      <w:pPr>
        <w:pStyle w:val="TOC2"/>
        <w:tabs>
          <w:tab w:val="right" w:leader="dot" w:pos="8306"/>
        </w:tabs>
      </w:pPr>
      <w:hyperlink w:anchor="_Toc14391" w:history="1">
        <w:r>
          <w:rPr>
            <w:rFonts w:ascii="仿宋" w:eastAsia="仿宋" w:hAnsi="仿宋" w:cs="仿宋" w:hint="eastAsia"/>
            <w:lang w:eastAsia="zh-CN"/>
          </w:rPr>
          <w:t>(三)、建筑工程设计总体要求</w:t>
        </w:r>
        <w:r>
          <w:tab/>
        </w:r>
        <w:r>
          <w:fldChar w:fldCharType="begin"/>
        </w:r>
        <w:r>
          <w:instrText xml:space="preserve"> PAGEREF _Toc14391 \h </w:instrText>
        </w:r>
        <w:r>
          <w:fldChar w:fldCharType="separate"/>
        </w:r>
        <w:r>
          <w:t>7</w:t>
        </w:r>
        <w:r>
          <w:fldChar w:fldCharType="end"/>
        </w:r>
      </w:hyperlink>
    </w:p>
    <w:p>
      <w:pPr>
        <w:pStyle w:val="TOC2"/>
        <w:tabs>
          <w:tab w:val="right" w:leader="dot" w:pos="8306"/>
        </w:tabs>
      </w:pPr>
      <w:hyperlink w:anchor="_Toc23563" w:history="1">
        <w:r>
          <w:rPr>
            <w:rFonts w:ascii="仿宋" w:eastAsia="仿宋" w:hAnsi="仿宋" w:cs="仿宋" w:hint="eastAsia"/>
            <w:lang w:eastAsia="zh-CN"/>
          </w:rPr>
          <w:t>(四)、土建工程建设指标</w:t>
        </w:r>
        <w:r>
          <w:tab/>
        </w:r>
        <w:r>
          <w:fldChar w:fldCharType="begin"/>
        </w:r>
        <w:r>
          <w:instrText xml:space="preserve"> PAGEREF _Toc23563 \h </w:instrText>
        </w:r>
        <w:r>
          <w:fldChar w:fldCharType="separate"/>
        </w:r>
        <w:r>
          <w:t>8</w:t>
        </w:r>
        <w:r>
          <w:fldChar w:fldCharType="end"/>
        </w:r>
      </w:hyperlink>
    </w:p>
    <w:p>
      <w:pPr>
        <w:pStyle w:val="TOC1"/>
        <w:tabs>
          <w:tab w:val="right" w:leader="dot" w:pos="8306"/>
        </w:tabs>
      </w:pPr>
      <w:hyperlink w:anchor="_Toc29524" w:history="1">
        <w:r>
          <w:rPr>
            <w:rFonts w:ascii="仿宋" w:eastAsia="仿宋" w:hAnsi="仿宋" w:cs="仿宋" w:hint="eastAsia"/>
            <w:lang w:eastAsia="zh-CN"/>
          </w:rPr>
          <w:t>三、花椒项目绩效评估</w:t>
        </w:r>
        <w:r>
          <w:tab/>
        </w:r>
        <w:r>
          <w:fldChar w:fldCharType="begin"/>
        </w:r>
        <w:r>
          <w:instrText xml:space="preserve"> PAGEREF _Toc29524 \h </w:instrText>
        </w:r>
        <w:r>
          <w:fldChar w:fldCharType="separate"/>
        </w:r>
        <w:r>
          <w:t>8</w:t>
        </w:r>
        <w:r>
          <w:fldChar w:fldCharType="end"/>
        </w:r>
      </w:hyperlink>
    </w:p>
    <w:p>
      <w:pPr>
        <w:pStyle w:val="TOC2"/>
        <w:tabs>
          <w:tab w:val="right" w:leader="dot" w:pos="8306"/>
        </w:tabs>
      </w:pPr>
      <w:hyperlink w:anchor="_Toc13655" w:history="1">
        <w:r>
          <w:rPr>
            <w:rFonts w:ascii="仿宋" w:eastAsia="仿宋" w:hAnsi="仿宋" w:cs="仿宋" w:hint="eastAsia"/>
            <w:lang w:eastAsia="zh-CN"/>
          </w:rPr>
          <w:t>(一)、绩效评估指标</w:t>
        </w:r>
        <w:r>
          <w:tab/>
        </w:r>
        <w:r>
          <w:fldChar w:fldCharType="begin"/>
        </w:r>
        <w:r>
          <w:instrText xml:space="preserve"> PAGEREF _Toc13655 \h </w:instrText>
        </w:r>
        <w:r>
          <w:fldChar w:fldCharType="separate"/>
        </w:r>
        <w:r>
          <w:t>8</w:t>
        </w:r>
        <w:r>
          <w:fldChar w:fldCharType="end"/>
        </w:r>
      </w:hyperlink>
    </w:p>
    <w:p>
      <w:pPr>
        <w:pStyle w:val="TOC2"/>
        <w:tabs>
          <w:tab w:val="right" w:leader="dot" w:pos="8306"/>
        </w:tabs>
      </w:pPr>
      <w:hyperlink w:anchor="_Toc26407" w:history="1">
        <w:r>
          <w:rPr>
            <w:rFonts w:ascii="仿宋" w:eastAsia="仿宋" w:hAnsi="仿宋" w:cs="仿宋" w:hint="eastAsia"/>
            <w:lang w:eastAsia="zh-CN"/>
          </w:rPr>
          <w:t>(二)、绩效评估方法</w:t>
        </w:r>
        <w:r>
          <w:tab/>
        </w:r>
        <w:r>
          <w:fldChar w:fldCharType="begin"/>
        </w:r>
        <w:r>
          <w:instrText xml:space="preserve"> PAGEREF _Toc26407 \h </w:instrText>
        </w:r>
        <w:r>
          <w:fldChar w:fldCharType="separate"/>
        </w:r>
        <w:r>
          <w:t>9</w:t>
        </w:r>
        <w:r>
          <w:fldChar w:fldCharType="end"/>
        </w:r>
      </w:hyperlink>
    </w:p>
    <w:p>
      <w:pPr>
        <w:pStyle w:val="TOC2"/>
        <w:tabs>
          <w:tab w:val="right" w:leader="dot" w:pos="8306"/>
        </w:tabs>
      </w:pPr>
      <w:hyperlink w:anchor="_Toc31709" w:history="1">
        <w:r>
          <w:rPr>
            <w:rFonts w:ascii="仿宋" w:eastAsia="仿宋" w:hAnsi="仿宋" w:cs="仿宋" w:hint="eastAsia"/>
            <w:lang w:eastAsia="zh-CN"/>
          </w:rPr>
          <w:t>(三)、绩效评估周期</w:t>
        </w:r>
        <w:r>
          <w:tab/>
        </w:r>
        <w:r>
          <w:fldChar w:fldCharType="begin"/>
        </w:r>
        <w:r>
          <w:instrText xml:space="preserve"> PAGEREF _Toc31709 \h </w:instrText>
        </w:r>
        <w:r>
          <w:fldChar w:fldCharType="separate"/>
        </w:r>
        <w:r>
          <w:t>10</w:t>
        </w:r>
        <w:r>
          <w:fldChar w:fldCharType="end"/>
        </w:r>
      </w:hyperlink>
    </w:p>
    <w:p>
      <w:pPr>
        <w:pStyle w:val="TOC1"/>
        <w:tabs>
          <w:tab w:val="right" w:leader="dot" w:pos="8306"/>
        </w:tabs>
      </w:pPr>
      <w:hyperlink w:anchor="_Toc19001" w:history="1">
        <w:r>
          <w:rPr>
            <w:rFonts w:ascii="仿宋" w:eastAsia="仿宋" w:hAnsi="仿宋" w:cs="仿宋" w:hint="eastAsia"/>
            <w:lang w:eastAsia="zh-CN"/>
          </w:rPr>
          <w:t>四、花椒项目危机管理</w:t>
        </w:r>
        <w:r>
          <w:tab/>
        </w:r>
        <w:r>
          <w:fldChar w:fldCharType="begin"/>
        </w:r>
        <w:r>
          <w:instrText xml:space="preserve"> PAGEREF _Toc19001 \h </w:instrText>
        </w:r>
        <w:r>
          <w:fldChar w:fldCharType="separate"/>
        </w:r>
        <w:r>
          <w:t>11</w:t>
        </w:r>
        <w:r>
          <w:fldChar w:fldCharType="end"/>
        </w:r>
      </w:hyperlink>
    </w:p>
    <w:p>
      <w:pPr>
        <w:pStyle w:val="TOC2"/>
        <w:tabs>
          <w:tab w:val="right" w:leader="dot" w:pos="8306"/>
        </w:tabs>
      </w:pPr>
      <w:hyperlink w:anchor="_Toc22747" w:history="1">
        <w:r>
          <w:rPr>
            <w:rFonts w:ascii="仿宋" w:eastAsia="仿宋" w:hAnsi="仿宋" w:cs="仿宋" w:hint="eastAsia"/>
            <w:lang w:eastAsia="zh-CN"/>
          </w:rPr>
          <w:t>(一)、危机预警与识别</w:t>
        </w:r>
        <w:r>
          <w:tab/>
        </w:r>
        <w:r>
          <w:fldChar w:fldCharType="begin"/>
        </w:r>
        <w:r>
          <w:instrText xml:space="preserve"> PAGEREF _Toc22747 \h </w:instrText>
        </w:r>
        <w:r>
          <w:fldChar w:fldCharType="separate"/>
        </w:r>
        <w:r>
          <w:t>11</w:t>
        </w:r>
        <w:r>
          <w:fldChar w:fldCharType="end"/>
        </w:r>
      </w:hyperlink>
    </w:p>
    <w:p>
      <w:pPr>
        <w:pStyle w:val="TOC2"/>
        <w:tabs>
          <w:tab w:val="right" w:leader="dot" w:pos="8306"/>
        </w:tabs>
      </w:pPr>
      <w:hyperlink w:anchor="_Toc8771" w:history="1">
        <w:r>
          <w:rPr>
            <w:rFonts w:ascii="仿宋" w:eastAsia="仿宋" w:hAnsi="仿宋" w:cs="仿宋" w:hint="eastAsia"/>
            <w:lang w:eastAsia="zh-CN"/>
          </w:rPr>
          <w:t>(二)、危机应对与恢复</w:t>
        </w:r>
        <w:r>
          <w:tab/>
        </w:r>
        <w:r>
          <w:fldChar w:fldCharType="begin"/>
        </w:r>
        <w:r>
          <w:instrText xml:space="preserve"> PAGEREF _Toc8771 \h </w:instrText>
        </w:r>
        <w:r>
          <w:fldChar w:fldCharType="separate"/>
        </w:r>
        <w:r>
          <w:t>12</w:t>
        </w:r>
        <w:r>
          <w:fldChar w:fldCharType="end"/>
        </w:r>
      </w:hyperlink>
    </w:p>
    <w:p>
      <w:pPr>
        <w:pStyle w:val="TOC1"/>
        <w:tabs>
          <w:tab w:val="right" w:leader="dot" w:pos="8306"/>
        </w:tabs>
      </w:pPr>
      <w:hyperlink w:anchor="_Toc32465" w:history="1">
        <w:r>
          <w:rPr>
            <w:rFonts w:ascii="仿宋" w:eastAsia="仿宋" w:hAnsi="仿宋" w:cs="仿宋" w:hint="eastAsia"/>
            <w:lang w:eastAsia="zh-CN"/>
          </w:rPr>
          <w:t>五、花椒项目可持续发展</w:t>
        </w:r>
        <w:r>
          <w:tab/>
        </w:r>
        <w:r>
          <w:fldChar w:fldCharType="begin"/>
        </w:r>
        <w:r>
          <w:instrText xml:space="preserve"> PAGEREF _Toc32465 \h </w:instrText>
        </w:r>
        <w:r>
          <w:fldChar w:fldCharType="separate"/>
        </w:r>
        <w:r>
          <w:t>13</w:t>
        </w:r>
        <w:r>
          <w:fldChar w:fldCharType="end"/>
        </w:r>
      </w:hyperlink>
    </w:p>
    <w:p>
      <w:pPr>
        <w:pStyle w:val="TOC2"/>
        <w:tabs>
          <w:tab w:val="right" w:leader="dot" w:pos="8306"/>
        </w:tabs>
      </w:pPr>
      <w:hyperlink w:anchor="_Toc13513" w:history="1">
        <w:r>
          <w:rPr>
            <w:rFonts w:ascii="仿宋" w:eastAsia="仿宋" w:hAnsi="仿宋" w:cs="仿宋" w:hint="eastAsia"/>
            <w:lang w:eastAsia="zh-CN"/>
          </w:rPr>
          <w:t>(一)、可持续战略与实践</w:t>
        </w:r>
        <w:r>
          <w:tab/>
        </w:r>
        <w:r>
          <w:fldChar w:fldCharType="begin"/>
        </w:r>
        <w:r>
          <w:instrText xml:space="preserve"> PAGEREF _Toc13513 \h </w:instrText>
        </w:r>
        <w:r>
          <w:fldChar w:fldCharType="separate"/>
        </w:r>
        <w:r>
          <w:t>13</w:t>
        </w:r>
        <w:r>
          <w:fldChar w:fldCharType="end"/>
        </w:r>
      </w:hyperlink>
    </w:p>
    <w:p>
      <w:pPr>
        <w:pStyle w:val="TOC2"/>
        <w:tabs>
          <w:tab w:val="right" w:leader="dot" w:pos="8306"/>
        </w:tabs>
      </w:pPr>
      <w:hyperlink w:anchor="_Toc3628" w:history="1">
        <w:r>
          <w:rPr>
            <w:rFonts w:ascii="仿宋" w:eastAsia="仿宋" w:hAnsi="仿宋" w:cs="仿宋" w:hint="eastAsia"/>
            <w:lang w:eastAsia="zh-CN"/>
          </w:rPr>
          <w:t>(二)、环保与社会责任</w:t>
        </w:r>
        <w:r>
          <w:tab/>
        </w:r>
        <w:r>
          <w:fldChar w:fldCharType="begin"/>
        </w:r>
        <w:r>
          <w:instrText xml:space="preserve"> PAGEREF _Toc3628 \h </w:instrText>
        </w:r>
        <w:r>
          <w:fldChar w:fldCharType="separate"/>
        </w:r>
        <w:r>
          <w:t>14</w:t>
        </w:r>
        <w:r>
          <w:fldChar w:fldCharType="end"/>
        </w:r>
      </w:hyperlink>
    </w:p>
    <w:p>
      <w:pPr>
        <w:pStyle w:val="TOC1"/>
        <w:tabs>
          <w:tab w:val="right" w:leader="dot" w:pos="8306"/>
        </w:tabs>
      </w:pPr>
      <w:hyperlink w:anchor="_Toc13714" w:history="1">
        <w:r>
          <w:rPr>
            <w:rFonts w:ascii="仿宋" w:eastAsia="仿宋" w:hAnsi="仿宋" w:cs="仿宋" w:hint="eastAsia"/>
            <w:lang w:eastAsia="zh-CN"/>
          </w:rPr>
          <w:t>六、花椒项目概论</w:t>
        </w:r>
        <w:r>
          <w:tab/>
        </w:r>
        <w:r>
          <w:fldChar w:fldCharType="begin"/>
        </w:r>
        <w:r>
          <w:instrText xml:space="preserve"> PAGEREF _Toc13714 \h </w:instrText>
        </w:r>
        <w:r>
          <w:fldChar w:fldCharType="separate"/>
        </w:r>
        <w:r>
          <w:t>15</w:t>
        </w:r>
        <w:r>
          <w:fldChar w:fldCharType="end"/>
        </w:r>
      </w:hyperlink>
    </w:p>
    <w:p>
      <w:pPr>
        <w:pStyle w:val="TOC2"/>
        <w:tabs>
          <w:tab w:val="right" w:leader="dot" w:pos="8306"/>
        </w:tabs>
      </w:pPr>
      <w:hyperlink w:anchor="_Toc29792" w:history="1">
        <w:r>
          <w:rPr>
            <w:rFonts w:ascii="仿宋" w:eastAsia="仿宋" w:hAnsi="仿宋" w:cs="仿宋" w:hint="eastAsia"/>
            <w:lang w:eastAsia="zh-CN"/>
          </w:rPr>
          <w:t>(一)、花椒项目概况</w:t>
        </w:r>
        <w:r>
          <w:tab/>
        </w:r>
        <w:r>
          <w:fldChar w:fldCharType="begin"/>
        </w:r>
        <w:r>
          <w:instrText xml:space="preserve"> PAGEREF _Toc29792 \h </w:instrText>
        </w:r>
        <w:r>
          <w:fldChar w:fldCharType="separate"/>
        </w:r>
        <w:r>
          <w:t>15</w:t>
        </w:r>
        <w:r>
          <w:fldChar w:fldCharType="end"/>
        </w:r>
      </w:hyperlink>
    </w:p>
    <w:p>
      <w:pPr>
        <w:pStyle w:val="TOC2"/>
        <w:tabs>
          <w:tab w:val="right" w:leader="dot" w:pos="8306"/>
        </w:tabs>
      </w:pPr>
      <w:hyperlink w:anchor="_Toc27112" w:history="1">
        <w:r>
          <w:rPr>
            <w:rFonts w:ascii="仿宋" w:eastAsia="仿宋" w:hAnsi="仿宋" w:cs="仿宋" w:hint="eastAsia"/>
            <w:lang w:eastAsia="zh-CN"/>
          </w:rPr>
          <w:t>(二)、花椒项目目标</w:t>
        </w:r>
        <w:r>
          <w:tab/>
        </w:r>
        <w:r>
          <w:fldChar w:fldCharType="begin"/>
        </w:r>
        <w:r>
          <w:instrText xml:space="preserve"> PAGEREF _Toc27112 \h </w:instrText>
        </w:r>
        <w:r>
          <w:fldChar w:fldCharType="separate"/>
        </w:r>
        <w:r>
          <w:t>17</w:t>
        </w:r>
        <w:r>
          <w:fldChar w:fldCharType="end"/>
        </w:r>
      </w:hyperlink>
    </w:p>
    <w:p>
      <w:pPr>
        <w:pStyle w:val="TOC2"/>
        <w:tabs>
          <w:tab w:val="right" w:leader="dot" w:pos="8306"/>
        </w:tabs>
      </w:pPr>
      <w:hyperlink w:anchor="_Toc16555" w:history="1">
        <w:r>
          <w:rPr>
            <w:rFonts w:ascii="仿宋" w:eastAsia="仿宋" w:hAnsi="仿宋" w:cs="仿宋" w:hint="eastAsia"/>
            <w:lang w:eastAsia="zh-CN"/>
          </w:rPr>
          <w:t>(三)、花椒项目提出的理由</w:t>
        </w:r>
        <w:r>
          <w:tab/>
        </w:r>
        <w:r>
          <w:fldChar w:fldCharType="begin"/>
        </w:r>
        <w:r>
          <w:instrText xml:space="preserve"> PAGEREF _Toc16555 \h </w:instrText>
        </w:r>
        <w:r>
          <w:fldChar w:fldCharType="separate"/>
        </w:r>
        <w:r>
          <w:t>18</w:t>
        </w:r>
        <w:r>
          <w:fldChar w:fldCharType="end"/>
        </w:r>
      </w:hyperlink>
    </w:p>
    <w:p>
      <w:pPr>
        <w:pStyle w:val="TOC2"/>
        <w:tabs>
          <w:tab w:val="right" w:leader="dot" w:pos="8306"/>
        </w:tabs>
      </w:pPr>
      <w:hyperlink w:anchor="_Toc28351" w:history="1">
        <w:r>
          <w:rPr>
            <w:rFonts w:ascii="仿宋" w:eastAsia="仿宋" w:hAnsi="仿宋" w:cs="仿宋" w:hint="eastAsia"/>
            <w:lang w:eastAsia="zh-CN"/>
          </w:rPr>
          <w:t>(四)、花椒项目意义</w:t>
        </w:r>
        <w:r>
          <w:tab/>
        </w:r>
        <w:r>
          <w:fldChar w:fldCharType="begin"/>
        </w:r>
        <w:r>
          <w:instrText xml:space="preserve"> PAGEREF _Toc28351 \h </w:instrText>
        </w:r>
        <w:r>
          <w:fldChar w:fldCharType="separate"/>
        </w:r>
        <w:r>
          <w:t>20</w:t>
        </w:r>
        <w:r>
          <w:fldChar w:fldCharType="end"/>
        </w:r>
      </w:hyperlink>
    </w:p>
    <w:p>
      <w:pPr>
        <w:pStyle w:val="TOC2"/>
        <w:tabs>
          <w:tab w:val="right" w:leader="dot" w:pos="8306"/>
        </w:tabs>
      </w:pPr>
      <w:hyperlink w:anchor="_Toc1049" w:history="1">
        <w:r>
          <w:rPr>
            <w:rFonts w:ascii="仿宋" w:eastAsia="仿宋" w:hAnsi="仿宋" w:cs="仿宋" w:hint="eastAsia"/>
            <w:lang w:eastAsia="zh-CN"/>
          </w:rPr>
          <w:t>(五)、花椒项目背景</w:t>
        </w:r>
        <w:r>
          <w:tab/>
        </w:r>
        <w:r>
          <w:fldChar w:fldCharType="begin"/>
        </w:r>
        <w:r>
          <w:instrText xml:space="preserve"> PAGEREF _Toc1049 \h </w:instrText>
        </w:r>
        <w:r>
          <w:fldChar w:fldCharType="separate"/>
        </w:r>
        <w:r>
          <w:t>20</w:t>
        </w:r>
        <w:r>
          <w:fldChar w:fldCharType="end"/>
        </w:r>
      </w:hyperlink>
    </w:p>
    <w:p>
      <w:pPr>
        <w:pStyle w:val="TOC1"/>
        <w:tabs>
          <w:tab w:val="right" w:leader="dot" w:pos="8306"/>
        </w:tabs>
      </w:pPr>
      <w:hyperlink w:anchor="_Toc313" w:history="1">
        <w:r>
          <w:rPr>
            <w:rFonts w:ascii="仿宋" w:eastAsia="仿宋" w:hAnsi="仿宋" w:cs="仿宋" w:hint="eastAsia"/>
            <w:lang w:eastAsia="zh-CN"/>
          </w:rPr>
          <w:t>七、花椒项目投资规划</w:t>
        </w:r>
        <w:r>
          <w:tab/>
        </w:r>
        <w:r>
          <w:fldChar w:fldCharType="begin"/>
        </w:r>
        <w:r>
          <w:instrText xml:space="preserve"> PAGEREF _Toc313 \h </w:instrText>
        </w:r>
        <w:r>
          <w:fldChar w:fldCharType="separate"/>
        </w:r>
        <w:r>
          <w:t>21</w:t>
        </w:r>
        <w:r>
          <w:fldChar w:fldCharType="end"/>
        </w:r>
      </w:hyperlink>
    </w:p>
    <w:p>
      <w:pPr>
        <w:pStyle w:val="TOC2"/>
        <w:tabs>
          <w:tab w:val="right" w:leader="dot" w:pos="8306"/>
        </w:tabs>
      </w:pPr>
      <w:hyperlink w:anchor="_Toc16002" w:history="1">
        <w:r>
          <w:rPr>
            <w:rFonts w:ascii="仿宋" w:eastAsia="仿宋" w:hAnsi="仿宋" w:cs="仿宋" w:hint="eastAsia"/>
            <w:lang w:eastAsia="zh-CN"/>
          </w:rPr>
          <w:t>(一)、花椒项目总投资估算</w:t>
        </w:r>
        <w:r>
          <w:tab/>
        </w:r>
        <w:r>
          <w:fldChar w:fldCharType="begin"/>
        </w:r>
        <w:r>
          <w:instrText xml:space="preserve"> PAGEREF _Toc16002 \h </w:instrText>
        </w:r>
        <w:r>
          <w:fldChar w:fldCharType="separate"/>
        </w:r>
        <w:r>
          <w:t>21</w:t>
        </w:r>
        <w:r>
          <w:fldChar w:fldCharType="end"/>
        </w:r>
      </w:hyperlink>
    </w:p>
    <w:p>
      <w:pPr>
        <w:pStyle w:val="TOC2"/>
        <w:tabs>
          <w:tab w:val="right" w:leader="dot" w:pos="8306"/>
        </w:tabs>
      </w:pPr>
      <w:hyperlink w:anchor="_Toc25629" w:history="1">
        <w:r>
          <w:rPr>
            <w:rFonts w:ascii="仿宋" w:eastAsia="仿宋" w:hAnsi="仿宋" w:cs="仿宋" w:hint="eastAsia"/>
            <w:lang w:eastAsia="zh-CN"/>
          </w:rPr>
          <w:t>(二)、资金筹措</w:t>
        </w:r>
        <w:r>
          <w:tab/>
        </w:r>
        <w:r>
          <w:fldChar w:fldCharType="begin"/>
        </w:r>
        <w:r>
          <w:instrText xml:space="preserve"> PAGEREF _Toc25629 \h </w:instrText>
        </w:r>
        <w:r>
          <w:fldChar w:fldCharType="separate"/>
        </w:r>
        <w:r>
          <w:t>23</w:t>
        </w:r>
        <w:r>
          <w:fldChar w:fldCharType="end"/>
        </w:r>
      </w:hyperlink>
    </w:p>
    <w:p>
      <w:pPr>
        <w:pStyle w:val="TOC1"/>
        <w:tabs>
          <w:tab w:val="right" w:leader="dot" w:pos="8306"/>
        </w:tabs>
      </w:pPr>
      <w:hyperlink w:anchor="_Toc10390" w:history="1">
        <w:r>
          <w:rPr>
            <w:rFonts w:ascii="仿宋" w:eastAsia="仿宋" w:hAnsi="仿宋" w:cs="仿宋" w:hint="eastAsia"/>
            <w:lang w:eastAsia="zh-CN"/>
          </w:rPr>
          <w:t>八、花椒项目人力资源管理</w:t>
        </w:r>
        <w:r>
          <w:tab/>
        </w:r>
        <w:r>
          <w:fldChar w:fldCharType="begin"/>
        </w:r>
        <w:r>
          <w:instrText xml:space="preserve"> PAGEREF _Toc10390 \h </w:instrText>
        </w:r>
        <w:r>
          <w:fldChar w:fldCharType="separate"/>
        </w:r>
        <w:r>
          <w:t>23</w:t>
        </w:r>
        <w:r>
          <w:fldChar w:fldCharType="end"/>
        </w:r>
      </w:hyperlink>
    </w:p>
    <w:p>
      <w:pPr>
        <w:pStyle w:val="TOC2"/>
        <w:tabs>
          <w:tab w:val="right" w:leader="dot" w:pos="8306"/>
        </w:tabs>
      </w:pPr>
      <w:hyperlink w:anchor="_Toc4670" w:history="1">
        <w:r>
          <w:rPr>
            <w:rFonts w:ascii="仿宋" w:eastAsia="仿宋" w:hAnsi="仿宋" w:cs="仿宋" w:hint="eastAsia"/>
            <w:lang w:eastAsia="zh-CN"/>
          </w:rPr>
          <w:t>(一)、建立健全的预算管理制度</w:t>
        </w:r>
        <w:r>
          <w:tab/>
        </w:r>
        <w:r>
          <w:fldChar w:fldCharType="begin"/>
        </w:r>
        <w:r>
          <w:instrText xml:space="preserve"> PAGEREF _Toc4670 \h </w:instrText>
        </w:r>
        <w:r>
          <w:fldChar w:fldCharType="separate"/>
        </w:r>
        <w:r>
          <w:t>23</w:t>
        </w:r>
        <w:r>
          <w:fldChar w:fldCharType="end"/>
        </w:r>
      </w:hyperlink>
    </w:p>
    <w:p>
      <w:pPr>
        <w:pStyle w:val="TOC2"/>
        <w:tabs>
          <w:tab w:val="right" w:leader="dot" w:pos="8306"/>
        </w:tabs>
      </w:pPr>
      <w:hyperlink w:anchor="_Toc27448" w:history="1">
        <w:r>
          <w:rPr>
            <w:rFonts w:ascii="仿宋" w:eastAsia="仿宋" w:hAnsi="仿宋" w:cs="仿宋" w:hint="eastAsia"/>
            <w:lang w:eastAsia="zh-CN"/>
          </w:rPr>
          <w:t>(二)、加强资金流动监控</w:t>
        </w:r>
        <w:r>
          <w:tab/>
        </w:r>
        <w:r>
          <w:fldChar w:fldCharType="begin"/>
        </w:r>
        <w:r>
          <w:instrText xml:space="preserve"> PAGEREF _Toc27448 \h </w:instrText>
        </w:r>
        <w:r>
          <w:fldChar w:fldCharType="separate"/>
        </w:r>
        <w:r>
          <w:t>25</w:t>
        </w:r>
        <w:r>
          <w:fldChar w:fldCharType="end"/>
        </w:r>
      </w:hyperlink>
    </w:p>
    <w:p>
      <w:pPr>
        <w:pStyle w:val="TOC2"/>
        <w:tabs>
          <w:tab w:val="right" w:leader="dot" w:pos="8306"/>
        </w:tabs>
      </w:pPr>
      <w:hyperlink w:anchor="_Toc11496" w:history="1">
        <w:r>
          <w:rPr>
            <w:rFonts w:ascii="仿宋" w:eastAsia="仿宋" w:hAnsi="仿宋" w:cs="仿宋" w:hint="eastAsia"/>
            <w:lang w:eastAsia="zh-CN"/>
          </w:rPr>
          <w:t>(三)、制定完善的风险控制机制</w:t>
        </w:r>
        <w:r>
          <w:tab/>
        </w:r>
        <w:r>
          <w:fldChar w:fldCharType="begin"/>
        </w:r>
        <w:r>
          <w:instrText xml:space="preserve"> PAGEREF _Toc11496 \h </w:instrText>
        </w:r>
        <w:r>
          <w:fldChar w:fldCharType="separate"/>
        </w:r>
        <w:r>
          <w:t>26</w:t>
        </w:r>
        <w:r>
          <w:fldChar w:fldCharType="end"/>
        </w:r>
      </w:hyperlink>
    </w:p>
    <w:p>
      <w:pPr>
        <w:pStyle w:val="TOC2"/>
        <w:tabs>
          <w:tab w:val="right" w:leader="dot" w:pos="8306"/>
        </w:tabs>
      </w:pPr>
      <w:hyperlink w:anchor="_Toc5808" w:history="1">
        <w:r>
          <w:rPr>
            <w:rFonts w:ascii="仿宋" w:eastAsia="仿宋" w:hAnsi="仿宋" w:cs="仿宋" w:hint="eastAsia"/>
            <w:lang w:eastAsia="zh-CN"/>
          </w:rPr>
          <w:t>(四)、优化成本管理</w:t>
        </w:r>
        <w:r>
          <w:tab/>
        </w:r>
        <w:r>
          <w:fldChar w:fldCharType="begin"/>
        </w:r>
        <w:r>
          <w:instrText xml:space="preserve"> PAGEREF _Toc5808 \h </w:instrText>
        </w:r>
        <w:r>
          <w:fldChar w:fldCharType="separate"/>
        </w:r>
        <w:r>
          <w:t>27</w:t>
        </w:r>
        <w:r>
          <w:fldChar w:fldCharType="end"/>
        </w:r>
      </w:hyperlink>
    </w:p>
    <w:p>
      <w:pPr>
        <w:pStyle w:val="TOC1"/>
        <w:tabs>
          <w:tab w:val="right" w:leader="dot" w:pos="8306"/>
        </w:tabs>
      </w:pPr>
      <w:hyperlink w:anchor="_Toc20161" w:history="1">
        <w:r>
          <w:rPr>
            <w:rFonts w:ascii="仿宋" w:eastAsia="仿宋" w:hAnsi="仿宋" w:cs="仿宋" w:hint="eastAsia"/>
            <w:lang w:eastAsia="zh-CN"/>
          </w:rPr>
          <w:t>九、花椒项目环境影响分析</w:t>
        </w:r>
        <w:r>
          <w:tab/>
        </w:r>
        <w:r>
          <w:fldChar w:fldCharType="begin"/>
        </w:r>
        <w:r>
          <w:instrText xml:space="preserve"> PAGEREF _Toc20161 \h </w:instrText>
        </w:r>
        <w:r>
          <w:fldChar w:fldCharType="separate"/>
        </w:r>
        <w:r>
          <w:t>28</w:t>
        </w:r>
        <w:r>
          <w:fldChar w:fldCharType="end"/>
        </w:r>
      </w:hyperlink>
    </w:p>
    <w:p>
      <w:pPr>
        <w:pStyle w:val="TOC2"/>
        <w:tabs>
          <w:tab w:val="right" w:leader="dot" w:pos="8306"/>
        </w:tabs>
      </w:pPr>
      <w:hyperlink w:anchor="_Toc131" w:history="1">
        <w:r>
          <w:rPr>
            <w:rFonts w:ascii="仿宋" w:eastAsia="仿宋" w:hAnsi="仿宋" w:cs="仿宋" w:hint="eastAsia"/>
            <w:lang w:eastAsia="zh-CN"/>
          </w:rPr>
          <w:t>(一)、建设区域环境质量现状</w:t>
        </w:r>
        <w:r>
          <w:tab/>
        </w:r>
        <w:r>
          <w:fldChar w:fldCharType="begin"/>
        </w:r>
        <w:r>
          <w:instrText xml:space="preserve"> PAGEREF _Toc131 \h </w:instrText>
        </w:r>
        <w:r>
          <w:fldChar w:fldCharType="separate"/>
        </w:r>
        <w:r>
          <w:t>28</w:t>
        </w:r>
        <w:r>
          <w:fldChar w:fldCharType="end"/>
        </w:r>
      </w:hyperlink>
    </w:p>
    <w:p>
      <w:pPr>
        <w:pStyle w:val="TOC2"/>
        <w:tabs>
          <w:tab w:val="right" w:leader="dot" w:pos="8306"/>
        </w:tabs>
      </w:pPr>
      <w:hyperlink w:anchor="_Toc28366" w:history="1">
        <w:r>
          <w:rPr>
            <w:rFonts w:ascii="仿宋" w:eastAsia="仿宋" w:hAnsi="仿宋" w:cs="仿宋" w:hint="eastAsia"/>
            <w:lang w:eastAsia="zh-CN"/>
          </w:rPr>
          <w:t>(二)、建设期环境保护</w:t>
        </w:r>
        <w:r>
          <w:tab/>
        </w:r>
        <w:r>
          <w:fldChar w:fldCharType="begin"/>
        </w:r>
        <w:r>
          <w:instrText xml:space="preserve"> PAGEREF _Toc28366 \h </w:instrText>
        </w:r>
        <w:r>
          <w:fldChar w:fldCharType="separate"/>
        </w:r>
        <w:r>
          <w:t>30</w:t>
        </w:r>
        <w:r>
          <w:fldChar w:fldCharType="end"/>
        </w:r>
      </w:hyperlink>
    </w:p>
    <w:p>
      <w:pPr>
        <w:pStyle w:val="TOC2"/>
        <w:tabs>
          <w:tab w:val="right" w:leader="dot" w:pos="8306"/>
        </w:tabs>
      </w:pPr>
      <w:hyperlink w:anchor="_Toc9455" w:history="1">
        <w:r>
          <w:rPr>
            <w:rFonts w:ascii="仿宋" w:eastAsia="仿宋" w:hAnsi="仿宋" w:cs="仿宋" w:hint="eastAsia"/>
            <w:lang w:eastAsia="zh-CN"/>
          </w:rPr>
          <w:t>(三)、运营期环境保护</w:t>
        </w:r>
        <w:r>
          <w:tab/>
        </w:r>
        <w:r>
          <w:fldChar w:fldCharType="begin"/>
        </w:r>
        <w:r>
          <w:instrText xml:space="preserve"> PAGEREF _Toc9455 \h </w:instrText>
        </w:r>
        <w:r>
          <w:fldChar w:fldCharType="separate"/>
        </w:r>
        <w:r>
          <w:t>31</w:t>
        </w:r>
        <w:r>
          <w:fldChar w:fldCharType="end"/>
        </w:r>
      </w:hyperlink>
    </w:p>
    <w:p>
      <w:pPr>
        <w:pStyle w:val="TOC2"/>
        <w:tabs>
          <w:tab w:val="right" w:leader="dot" w:pos="8306"/>
        </w:tabs>
      </w:pPr>
      <w:hyperlink w:anchor="_Toc7283" w:history="1">
        <w:r>
          <w:rPr>
            <w:rFonts w:ascii="仿宋" w:eastAsia="仿宋" w:hAnsi="仿宋" w:cs="仿宋" w:hint="eastAsia"/>
            <w:lang w:eastAsia="zh-CN"/>
          </w:rPr>
          <w:t>(四)、花椒项目建设对区域经济的影响</w:t>
        </w:r>
        <w:r>
          <w:tab/>
        </w:r>
        <w:r>
          <w:fldChar w:fldCharType="begin"/>
        </w:r>
        <w:r>
          <w:instrText xml:space="preserve"> PAGEREF _Toc7283 \h </w:instrText>
        </w:r>
        <w:r>
          <w:fldChar w:fldCharType="separate"/>
        </w:r>
        <w:r>
          <w:t>33</w:t>
        </w:r>
        <w:r>
          <w:fldChar w:fldCharType="end"/>
        </w:r>
      </w:hyperlink>
    </w:p>
    <w:p>
      <w:pPr>
        <w:pStyle w:val="TOC2"/>
        <w:tabs>
          <w:tab w:val="right" w:leader="dot" w:pos="8306"/>
        </w:tabs>
      </w:pPr>
      <w:hyperlink w:anchor="_Toc20829" w:history="1">
        <w:r>
          <w:rPr>
            <w:rFonts w:ascii="仿宋" w:eastAsia="仿宋" w:hAnsi="仿宋" w:cs="仿宋" w:hint="eastAsia"/>
            <w:lang w:eastAsia="zh-CN"/>
          </w:rPr>
          <w:t>(五)、废弃物处理</w:t>
        </w:r>
        <w:r>
          <w:tab/>
        </w:r>
        <w:r>
          <w:fldChar w:fldCharType="begin"/>
        </w:r>
        <w:r>
          <w:instrText xml:space="preserve"> PAGEREF _Toc20829 \h </w:instrText>
        </w:r>
        <w:r>
          <w:fldChar w:fldCharType="separate"/>
        </w:r>
        <w:r>
          <w:t>34</w:t>
        </w:r>
        <w:r>
          <w:fldChar w:fldCharType="end"/>
        </w:r>
      </w:hyperlink>
    </w:p>
    <w:p>
      <w:pPr>
        <w:pStyle w:val="TOC2"/>
        <w:tabs>
          <w:tab w:val="right" w:leader="dot" w:pos="8306"/>
        </w:tabs>
      </w:pPr>
      <w:hyperlink w:anchor="_Toc25773" w:history="1">
        <w:r>
          <w:rPr>
            <w:rFonts w:ascii="仿宋" w:eastAsia="仿宋" w:hAnsi="仿宋" w:cs="仿宋" w:hint="eastAsia"/>
            <w:lang w:eastAsia="zh-CN"/>
          </w:rPr>
          <w:t>(六)、特殊环境影响分析</w:t>
        </w:r>
        <w:r>
          <w:tab/>
        </w:r>
        <w:r>
          <w:fldChar w:fldCharType="begin"/>
        </w:r>
        <w:r>
          <w:instrText xml:space="preserve"> PAGEREF _Toc25773 \h </w:instrText>
        </w:r>
        <w:r>
          <w:fldChar w:fldCharType="separate"/>
        </w:r>
        <w:r>
          <w:t>35</w:t>
        </w:r>
        <w:r>
          <w:fldChar w:fldCharType="end"/>
        </w:r>
      </w:hyperlink>
    </w:p>
    <w:p>
      <w:pPr>
        <w:pStyle w:val="TOC2"/>
        <w:tabs>
          <w:tab w:val="right" w:leader="dot" w:pos="8306"/>
        </w:tabs>
      </w:pPr>
      <w:hyperlink w:anchor="_Toc18244" w:history="1">
        <w:r>
          <w:rPr>
            <w:rFonts w:ascii="仿宋" w:eastAsia="仿宋" w:hAnsi="仿宋" w:cs="仿宋" w:hint="eastAsia"/>
            <w:lang w:eastAsia="zh-CN"/>
          </w:rPr>
          <w:t>(七)、清洁生产</w:t>
        </w:r>
        <w:r>
          <w:tab/>
        </w:r>
        <w:r>
          <w:fldChar w:fldCharType="begin"/>
        </w:r>
        <w:r>
          <w:instrText xml:space="preserve"> PAGEREF _Toc18244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0" w:history="1">
        <w:r>
          <w:rPr>
            <w:rFonts w:ascii="仿宋" w:eastAsia="仿宋" w:hAnsi="仿宋" w:cs="仿宋" w:hint="eastAsia"/>
            <w:lang w:eastAsia="zh-CN"/>
          </w:rPr>
          <w:t>(八)、环境保护综合评价</w:t>
        </w:r>
        <w:r>
          <w:tab/>
        </w:r>
        <w:r>
          <w:fldChar w:fldCharType="begin"/>
        </w:r>
        <w:r>
          <w:instrText xml:space="preserve"> PAGEREF _Toc29140 \h </w:instrText>
        </w:r>
        <w:r>
          <w:fldChar w:fldCharType="separate"/>
        </w:r>
        <w:r>
          <w:t>38</w:t>
        </w:r>
        <w:r>
          <w:fldChar w:fldCharType="end"/>
        </w:r>
      </w:hyperlink>
    </w:p>
    <w:p>
      <w:pPr>
        <w:pStyle w:val="TOC1"/>
        <w:tabs>
          <w:tab w:val="right" w:leader="dot" w:pos="8306"/>
        </w:tabs>
      </w:pPr>
      <w:hyperlink w:anchor="_Toc17241" w:history="1">
        <w:r>
          <w:rPr>
            <w:rFonts w:ascii="仿宋" w:eastAsia="仿宋" w:hAnsi="仿宋" w:cs="仿宋" w:hint="eastAsia"/>
            <w:lang w:eastAsia="zh-CN"/>
          </w:rPr>
          <w:t>十、花椒项目社会影响</w:t>
        </w:r>
        <w:r>
          <w:tab/>
        </w:r>
        <w:r>
          <w:fldChar w:fldCharType="begin"/>
        </w:r>
        <w:r>
          <w:instrText xml:space="preserve"> PAGEREF _Toc17241 \h </w:instrText>
        </w:r>
        <w:r>
          <w:fldChar w:fldCharType="separate"/>
        </w:r>
        <w:r>
          <w:t>39</w:t>
        </w:r>
        <w:r>
          <w:fldChar w:fldCharType="end"/>
        </w:r>
      </w:hyperlink>
    </w:p>
    <w:p>
      <w:pPr>
        <w:pStyle w:val="TOC2"/>
        <w:tabs>
          <w:tab w:val="right" w:leader="dot" w:pos="8306"/>
        </w:tabs>
      </w:pPr>
      <w:hyperlink w:anchor="_Toc17055" w:history="1">
        <w:r>
          <w:rPr>
            <w:rFonts w:ascii="仿宋" w:eastAsia="仿宋" w:hAnsi="仿宋" w:cs="仿宋" w:hint="eastAsia"/>
            <w:lang w:eastAsia="zh-CN"/>
          </w:rPr>
          <w:t>(一)、社会责任与义务</w:t>
        </w:r>
        <w:r>
          <w:tab/>
        </w:r>
        <w:r>
          <w:fldChar w:fldCharType="begin"/>
        </w:r>
        <w:r>
          <w:instrText xml:space="preserve"> PAGEREF _Toc17055 \h </w:instrText>
        </w:r>
        <w:r>
          <w:fldChar w:fldCharType="separate"/>
        </w:r>
        <w:r>
          <w:t>39</w:t>
        </w:r>
        <w:r>
          <w:fldChar w:fldCharType="end"/>
        </w:r>
      </w:hyperlink>
    </w:p>
    <w:p>
      <w:pPr>
        <w:pStyle w:val="TOC2"/>
        <w:tabs>
          <w:tab w:val="right" w:leader="dot" w:pos="8306"/>
        </w:tabs>
      </w:pPr>
      <w:hyperlink w:anchor="_Toc29435" w:history="1">
        <w:r>
          <w:rPr>
            <w:rFonts w:ascii="仿宋" w:eastAsia="仿宋" w:hAnsi="仿宋" w:cs="仿宋" w:hint="eastAsia"/>
            <w:lang w:eastAsia="zh-CN"/>
          </w:rPr>
          <w:t>(二)、社会参与与沟通</w:t>
        </w:r>
        <w:r>
          <w:tab/>
        </w:r>
        <w:r>
          <w:fldChar w:fldCharType="begin"/>
        </w:r>
        <w:r>
          <w:instrText xml:space="preserve"> PAGEREF _Toc29435 \h </w:instrText>
        </w:r>
        <w:r>
          <w:fldChar w:fldCharType="separate"/>
        </w:r>
        <w:r>
          <w:t>40</w:t>
        </w:r>
        <w:r>
          <w:fldChar w:fldCharType="end"/>
        </w:r>
      </w:hyperlink>
    </w:p>
    <w:p>
      <w:pPr>
        <w:pStyle w:val="TOC1"/>
        <w:tabs>
          <w:tab w:val="right" w:leader="dot" w:pos="8306"/>
        </w:tabs>
      </w:pPr>
      <w:hyperlink w:anchor="_Toc31314" w:history="1">
        <w:r>
          <w:rPr>
            <w:rFonts w:ascii="仿宋" w:eastAsia="仿宋" w:hAnsi="仿宋" w:cs="仿宋" w:hint="eastAsia"/>
            <w:lang w:eastAsia="zh-CN"/>
          </w:rPr>
          <w:t>十一、花椒项目风险管理</w:t>
        </w:r>
        <w:r>
          <w:tab/>
        </w:r>
        <w:r>
          <w:fldChar w:fldCharType="begin"/>
        </w:r>
        <w:r>
          <w:instrText xml:space="preserve"> PAGEREF _Toc31314 \h </w:instrText>
        </w:r>
        <w:r>
          <w:fldChar w:fldCharType="separate"/>
        </w:r>
        <w:r>
          <w:t>40</w:t>
        </w:r>
        <w:r>
          <w:fldChar w:fldCharType="end"/>
        </w:r>
      </w:hyperlink>
    </w:p>
    <w:p>
      <w:pPr>
        <w:pStyle w:val="TOC2"/>
        <w:tabs>
          <w:tab w:val="right" w:leader="dot" w:pos="8306"/>
        </w:tabs>
      </w:pPr>
      <w:hyperlink w:anchor="_Toc29240" w:history="1">
        <w:r>
          <w:rPr>
            <w:rFonts w:ascii="仿宋" w:eastAsia="仿宋" w:hAnsi="仿宋" w:cs="仿宋" w:hint="eastAsia"/>
            <w:lang w:eastAsia="zh-CN"/>
          </w:rPr>
          <w:t>(一)、风险识别与评估</w:t>
        </w:r>
        <w:r>
          <w:tab/>
        </w:r>
        <w:r>
          <w:fldChar w:fldCharType="begin"/>
        </w:r>
        <w:r>
          <w:instrText xml:space="preserve"> PAGEREF _Toc29240 \h </w:instrText>
        </w:r>
        <w:r>
          <w:fldChar w:fldCharType="separate"/>
        </w:r>
        <w:r>
          <w:t>40</w:t>
        </w:r>
        <w:r>
          <w:fldChar w:fldCharType="end"/>
        </w:r>
      </w:hyperlink>
    </w:p>
    <w:p>
      <w:pPr>
        <w:pStyle w:val="TOC2"/>
        <w:tabs>
          <w:tab w:val="right" w:leader="dot" w:pos="8306"/>
        </w:tabs>
      </w:pPr>
      <w:hyperlink w:anchor="_Toc6964" w:history="1">
        <w:r>
          <w:rPr>
            <w:rFonts w:ascii="仿宋" w:eastAsia="仿宋" w:hAnsi="仿宋" w:cs="仿宋" w:hint="eastAsia"/>
            <w:lang w:eastAsia="zh-CN"/>
          </w:rPr>
          <w:t>(二)、风险应对策略</w:t>
        </w:r>
        <w:r>
          <w:tab/>
        </w:r>
        <w:r>
          <w:fldChar w:fldCharType="begin"/>
        </w:r>
        <w:r>
          <w:instrText xml:space="preserve"> PAGEREF _Toc6964 \h </w:instrText>
        </w:r>
        <w:r>
          <w:fldChar w:fldCharType="separate"/>
        </w:r>
        <w:r>
          <w:t>42</w:t>
        </w:r>
        <w:r>
          <w:fldChar w:fldCharType="end"/>
        </w:r>
      </w:hyperlink>
    </w:p>
    <w:p>
      <w:pPr>
        <w:pStyle w:val="TOC2"/>
        <w:tabs>
          <w:tab w:val="right" w:leader="dot" w:pos="8306"/>
        </w:tabs>
      </w:pPr>
      <w:hyperlink w:anchor="_Toc32491" w:history="1">
        <w:r>
          <w:rPr>
            <w:rFonts w:ascii="仿宋" w:eastAsia="仿宋" w:hAnsi="仿宋" w:cs="仿宋" w:hint="eastAsia"/>
            <w:lang w:eastAsia="zh-CN"/>
          </w:rPr>
          <w:t>(三)、风险监控与控制</w:t>
        </w:r>
        <w:r>
          <w:tab/>
        </w:r>
        <w:r>
          <w:fldChar w:fldCharType="begin"/>
        </w:r>
        <w:r>
          <w:instrText xml:space="preserve"> PAGEREF _Toc32491 \h </w:instrText>
        </w:r>
        <w:r>
          <w:fldChar w:fldCharType="separate"/>
        </w:r>
        <w:r>
          <w:t>43</w:t>
        </w:r>
        <w:r>
          <w:fldChar w:fldCharType="end"/>
        </w:r>
      </w:hyperlink>
    </w:p>
    <w:p>
      <w:pPr>
        <w:pStyle w:val="TOC1"/>
        <w:tabs>
          <w:tab w:val="right" w:leader="dot" w:pos="8306"/>
        </w:tabs>
      </w:pPr>
      <w:hyperlink w:anchor="_Toc17845" w:history="1">
        <w:r>
          <w:rPr>
            <w:rFonts w:ascii="仿宋" w:eastAsia="仿宋" w:hAnsi="仿宋" w:cs="仿宋" w:hint="eastAsia"/>
            <w:lang w:eastAsia="zh-CN"/>
          </w:rPr>
          <w:t>十二、花椒项目计划安排</w:t>
        </w:r>
        <w:r>
          <w:tab/>
        </w:r>
        <w:r>
          <w:fldChar w:fldCharType="begin"/>
        </w:r>
        <w:r>
          <w:instrText xml:space="preserve"> PAGEREF _Toc17845 \h </w:instrText>
        </w:r>
        <w:r>
          <w:fldChar w:fldCharType="separate"/>
        </w:r>
        <w:r>
          <w:t>44</w:t>
        </w:r>
        <w:r>
          <w:fldChar w:fldCharType="end"/>
        </w:r>
      </w:hyperlink>
    </w:p>
    <w:p>
      <w:pPr>
        <w:pStyle w:val="TOC2"/>
        <w:tabs>
          <w:tab w:val="right" w:leader="dot" w:pos="8306"/>
        </w:tabs>
      </w:pPr>
      <w:hyperlink w:anchor="_Toc12727" w:history="1">
        <w:r>
          <w:rPr>
            <w:rFonts w:ascii="仿宋" w:eastAsia="仿宋" w:hAnsi="仿宋" w:cs="仿宋" w:hint="eastAsia"/>
            <w:lang w:eastAsia="zh-CN"/>
          </w:rPr>
          <w:t>(一)、建设周期</w:t>
        </w:r>
        <w:r>
          <w:tab/>
        </w:r>
        <w:r>
          <w:fldChar w:fldCharType="begin"/>
        </w:r>
        <w:r>
          <w:instrText xml:space="preserve"> PAGEREF _Toc12727 \h </w:instrText>
        </w:r>
        <w:r>
          <w:fldChar w:fldCharType="separate"/>
        </w:r>
        <w:r>
          <w:t>44</w:t>
        </w:r>
        <w:r>
          <w:fldChar w:fldCharType="end"/>
        </w:r>
      </w:hyperlink>
    </w:p>
    <w:p>
      <w:pPr>
        <w:pStyle w:val="TOC2"/>
        <w:tabs>
          <w:tab w:val="right" w:leader="dot" w:pos="8306"/>
        </w:tabs>
      </w:pPr>
      <w:hyperlink w:anchor="_Toc10750" w:history="1">
        <w:r>
          <w:rPr>
            <w:rFonts w:ascii="仿宋" w:eastAsia="仿宋" w:hAnsi="仿宋" w:cs="仿宋" w:hint="eastAsia"/>
            <w:lang w:eastAsia="zh-CN"/>
          </w:rPr>
          <w:t>(二)、建设进度</w:t>
        </w:r>
        <w:r>
          <w:tab/>
        </w:r>
        <w:r>
          <w:fldChar w:fldCharType="begin"/>
        </w:r>
        <w:r>
          <w:instrText xml:space="preserve"> PAGEREF _Toc10750 \h </w:instrText>
        </w:r>
        <w:r>
          <w:fldChar w:fldCharType="separate"/>
        </w:r>
        <w:r>
          <w:t>45</w:t>
        </w:r>
        <w:r>
          <w:fldChar w:fldCharType="end"/>
        </w:r>
      </w:hyperlink>
    </w:p>
    <w:p>
      <w:pPr>
        <w:pStyle w:val="TOC2"/>
        <w:tabs>
          <w:tab w:val="right" w:leader="dot" w:pos="8306"/>
        </w:tabs>
      </w:pPr>
      <w:hyperlink w:anchor="_Toc21488" w:history="1">
        <w:r>
          <w:rPr>
            <w:rFonts w:ascii="仿宋" w:eastAsia="仿宋" w:hAnsi="仿宋" w:cs="仿宋" w:hint="eastAsia"/>
            <w:lang w:eastAsia="zh-CN"/>
          </w:rPr>
          <w:t>(三)、进度安排注意事项</w:t>
        </w:r>
        <w:r>
          <w:tab/>
        </w:r>
        <w:r>
          <w:fldChar w:fldCharType="begin"/>
        </w:r>
        <w:r>
          <w:instrText xml:space="preserve"> PAGEREF _Toc21488 \h </w:instrText>
        </w:r>
        <w:r>
          <w:fldChar w:fldCharType="separate"/>
        </w:r>
        <w:r>
          <w:t>46</w:t>
        </w:r>
        <w:r>
          <w:fldChar w:fldCharType="end"/>
        </w:r>
      </w:hyperlink>
    </w:p>
    <w:p>
      <w:pPr>
        <w:pStyle w:val="TOC2"/>
        <w:tabs>
          <w:tab w:val="right" w:leader="dot" w:pos="8306"/>
        </w:tabs>
      </w:pPr>
      <w:hyperlink w:anchor="_Toc1722" w:history="1">
        <w:r>
          <w:rPr>
            <w:rFonts w:ascii="仿宋" w:eastAsia="仿宋" w:hAnsi="仿宋" w:cs="仿宋" w:hint="eastAsia"/>
            <w:lang w:eastAsia="zh-CN"/>
          </w:rPr>
          <w:t>(四)、人力资源配置</w:t>
        </w:r>
        <w:r>
          <w:tab/>
        </w:r>
        <w:r>
          <w:fldChar w:fldCharType="begin"/>
        </w:r>
        <w:r>
          <w:instrText xml:space="preserve"> PAGEREF _Toc1722 \h </w:instrText>
        </w:r>
        <w:r>
          <w:fldChar w:fldCharType="separate"/>
        </w:r>
        <w:r>
          <w:t>48</w:t>
        </w:r>
        <w:r>
          <w:fldChar w:fldCharType="end"/>
        </w:r>
      </w:hyperlink>
    </w:p>
    <w:p>
      <w:pPr>
        <w:pStyle w:val="TOC1"/>
        <w:tabs>
          <w:tab w:val="right" w:leader="dot" w:pos="8306"/>
        </w:tabs>
      </w:pPr>
      <w:hyperlink w:anchor="_Toc25004" w:history="1">
        <w:r>
          <w:rPr>
            <w:rFonts w:ascii="仿宋" w:eastAsia="仿宋" w:hAnsi="仿宋" w:cs="仿宋" w:hint="eastAsia"/>
            <w:lang w:eastAsia="zh-CN"/>
          </w:rPr>
          <w:t>十三、花椒项目工程方案分析</w:t>
        </w:r>
        <w:r>
          <w:tab/>
        </w:r>
        <w:r>
          <w:fldChar w:fldCharType="begin"/>
        </w:r>
        <w:r>
          <w:instrText xml:space="preserve"> PAGEREF _Toc25004 \h </w:instrText>
        </w:r>
        <w:r>
          <w:fldChar w:fldCharType="separate"/>
        </w:r>
        <w:r>
          <w:t>48</w:t>
        </w:r>
        <w:r>
          <w:fldChar w:fldCharType="end"/>
        </w:r>
      </w:hyperlink>
    </w:p>
    <w:p>
      <w:pPr>
        <w:pStyle w:val="TOC2"/>
        <w:tabs>
          <w:tab w:val="right" w:leader="dot" w:pos="8306"/>
        </w:tabs>
      </w:pPr>
      <w:hyperlink w:anchor="_Toc10067" w:history="1">
        <w:r>
          <w:rPr>
            <w:rFonts w:ascii="仿宋" w:eastAsia="仿宋" w:hAnsi="仿宋" w:cs="仿宋" w:hint="eastAsia"/>
            <w:lang w:eastAsia="zh-CN"/>
          </w:rPr>
          <w:t>(一)、建筑工程设计原则</w:t>
        </w:r>
        <w:r>
          <w:tab/>
        </w:r>
        <w:r>
          <w:fldChar w:fldCharType="begin"/>
        </w:r>
        <w:r>
          <w:instrText xml:space="preserve"> PAGEREF _Toc10067 \h </w:instrText>
        </w:r>
        <w:r>
          <w:fldChar w:fldCharType="separate"/>
        </w:r>
        <w:r>
          <w:t>48</w:t>
        </w:r>
        <w:r>
          <w:fldChar w:fldCharType="end"/>
        </w:r>
      </w:hyperlink>
    </w:p>
    <w:p>
      <w:pPr>
        <w:pStyle w:val="TOC2"/>
        <w:tabs>
          <w:tab w:val="right" w:leader="dot" w:pos="8306"/>
        </w:tabs>
      </w:pPr>
      <w:hyperlink w:anchor="_Toc411" w:history="1">
        <w:r>
          <w:rPr>
            <w:rFonts w:ascii="仿宋" w:eastAsia="仿宋" w:hAnsi="仿宋" w:cs="仿宋" w:hint="eastAsia"/>
            <w:lang w:eastAsia="zh-CN"/>
          </w:rPr>
          <w:t>(二)、土建工程建设指标</w:t>
        </w:r>
        <w:r>
          <w:tab/>
        </w:r>
        <w:r>
          <w:fldChar w:fldCharType="begin"/>
        </w:r>
        <w:r>
          <w:instrText xml:space="preserve"> PAGEREF _Toc411 \h </w:instrText>
        </w:r>
        <w:r>
          <w:fldChar w:fldCharType="separate"/>
        </w:r>
        <w:r>
          <w:t>52</w:t>
        </w:r>
        <w:r>
          <w:fldChar w:fldCharType="end"/>
        </w:r>
      </w:hyperlink>
    </w:p>
    <w:p>
      <w:pPr>
        <w:pStyle w:val="TOC1"/>
        <w:tabs>
          <w:tab w:val="right" w:leader="dot" w:pos="8306"/>
        </w:tabs>
      </w:pPr>
      <w:hyperlink w:anchor="_Toc9470" w:history="1">
        <w:r>
          <w:rPr>
            <w:rFonts w:ascii="仿宋" w:eastAsia="仿宋" w:hAnsi="仿宋" w:cs="仿宋" w:hint="eastAsia"/>
            <w:lang w:eastAsia="zh-CN"/>
          </w:rPr>
          <w:t>十四、花椒项目实施保障措施</w:t>
        </w:r>
        <w:r>
          <w:tab/>
        </w:r>
        <w:r>
          <w:fldChar w:fldCharType="begin"/>
        </w:r>
        <w:r>
          <w:instrText xml:space="preserve"> PAGEREF _Toc9470 \h </w:instrText>
        </w:r>
        <w:r>
          <w:fldChar w:fldCharType="separate"/>
        </w:r>
        <w:r>
          <w:t>53</w:t>
        </w:r>
        <w:r>
          <w:fldChar w:fldCharType="end"/>
        </w:r>
      </w:hyperlink>
    </w:p>
    <w:p>
      <w:pPr>
        <w:pStyle w:val="TOC2"/>
        <w:tabs>
          <w:tab w:val="right" w:leader="dot" w:pos="8306"/>
        </w:tabs>
      </w:pPr>
      <w:hyperlink w:anchor="_Toc18513" w:history="1">
        <w:r>
          <w:rPr>
            <w:rFonts w:ascii="仿宋" w:eastAsia="仿宋" w:hAnsi="仿宋" w:cs="仿宋" w:hint="eastAsia"/>
            <w:lang w:eastAsia="zh-CN"/>
          </w:rPr>
          <w:t>(一)、花椒项目实施保障机制</w:t>
        </w:r>
        <w:r>
          <w:tab/>
        </w:r>
        <w:r>
          <w:fldChar w:fldCharType="begin"/>
        </w:r>
        <w:r>
          <w:instrText xml:space="preserve"> PAGEREF _Toc18513 \h </w:instrText>
        </w:r>
        <w:r>
          <w:fldChar w:fldCharType="separate"/>
        </w:r>
        <w:r>
          <w:t>53</w:t>
        </w:r>
        <w:r>
          <w:fldChar w:fldCharType="end"/>
        </w:r>
      </w:hyperlink>
    </w:p>
    <w:p>
      <w:pPr>
        <w:pStyle w:val="TOC2"/>
        <w:tabs>
          <w:tab w:val="right" w:leader="dot" w:pos="8306"/>
        </w:tabs>
      </w:pPr>
      <w:hyperlink w:anchor="_Toc2382" w:history="1">
        <w:r>
          <w:rPr>
            <w:rFonts w:ascii="仿宋" w:eastAsia="仿宋" w:hAnsi="仿宋" w:cs="仿宋" w:hint="eastAsia"/>
            <w:lang w:eastAsia="zh-CN"/>
          </w:rPr>
          <w:t>(二)、花椒项目法律合规要求</w:t>
        </w:r>
        <w:r>
          <w:tab/>
        </w:r>
        <w:r>
          <w:fldChar w:fldCharType="begin"/>
        </w:r>
        <w:r>
          <w:instrText xml:space="preserve"> PAGEREF _Toc2382 \h </w:instrText>
        </w:r>
        <w:r>
          <w:fldChar w:fldCharType="separate"/>
        </w:r>
        <w:r>
          <w:t>56</w:t>
        </w:r>
        <w:r>
          <w:fldChar w:fldCharType="end"/>
        </w:r>
      </w:hyperlink>
    </w:p>
    <w:p>
      <w:pPr>
        <w:pStyle w:val="TOC2"/>
        <w:tabs>
          <w:tab w:val="right" w:leader="dot" w:pos="8306"/>
        </w:tabs>
      </w:pPr>
      <w:hyperlink w:anchor="_Toc2855" w:history="1">
        <w:r>
          <w:rPr>
            <w:rFonts w:ascii="仿宋" w:eastAsia="仿宋" w:hAnsi="仿宋" w:cs="仿宋" w:hint="eastAsia"/>
            <w:lang w:eastAsia="zh-CN"/>
          </w:rPr>
          <w:t>(三)、花椒项目合同管理与法律事务</w:t>
        </w:r>
        <w:r>
          <w:tab/>
        </w:r>
        <w:r>
          <w:fldChar w:fldCharType="begin"/>
        </w:r>
        <w:r>
          <w:instrText xml:space="preserve"> PAGEREF _Toc2855 \h </w:instrText>
        </w:r>
        <w:r>
          <w:fldChar w:fldCharType="separate"/>
        </w:r>
        <w:r>
          <w:t>60</w:t>
        </w:r>
        <w:r>
          <w:fldChar w:fldCharType="end"/>
        </w:r>
      </w:hyperlink>
    </w:p>
    <w:p>
      <w:pPr>
        <w:pStyle w:val="TOC2"/>
        <w:tabs>
          <w:tab w:val="right" w:leader="dot" w:pos="8306"/>
        </w:tabs>
      </w:pPr>
      <w:hyperlink w:anchor="_Toc9758" w:history="1">
        <w:r>
          <w:rPr>
            <w:rFonts w:ascii="仿宋" w:eastAsia="仿宋" w:hAnsi="仿宋" w:cs="仿宋" w:hint="eastAsia"/>
            <w:lang w:eastAsia="zh-CN"/>
          </w:rPr>
          <w:t>(四)、花椒项目知识产权保护策略</w:t>
        </w:r>
        <w:r>
          <w:tab/>
        </w:r>
        <w:r>
          <w:fldChar w:fldCharType="begin"/>
        </w:r>
        <w:r>
          <w:instrText xml:space="preserve"> PAGEREF _Toc9758 \h </w:instrText>
        </w:r>
        <w:r>
          <w:fldChar w:fldCharType="separate"/>
        </w:r>
        <w:r>
          <w:t>66</w:t>
        </w:r>
        <w:r>
          <w:fldChar w:fldCharType="end"/>
        </w:r>
      </w:hyperlink>
    </w:p>
    <w:p>
      <w:pPr>
        <w:pStyle w:val="TOC1"/>
        <w:tabs>
          <w:tab w:val="right" w:leader="dot" w:pos="8306"/>
        </w:tabs>
      </w:pPr>
      <w:hyperlink w:anchor="_Toc26336" w:history="1">
        <w:r>
          <w:rPr>
            <w:rFonts w:ascii="仿宋" w:eastAsia="仿宋" w:hAnsi="仿宋" w:cs="仿宋" w:hint="eastAsia"/>
            <w:lang w:eastAsia="zh-CN"/>
          </w:rPr>
          <w:t>十五、供应链管理</w:t>
        </w:r>
        <w:r>
          <w:tab/>
        </w:r>
        <w:r>
          <w:fldChar w:fldCharType="begin"/>
        </w:r>
        <w:r>
          <w:instrText xml:space="preserve"> PAGEREF _Toc26336 \h </w:instrText>
        </w:r>
        <w:r>
          <w:fldChar w:fldCharType="separate"/>
        </w:r>
        <w:r>
          <w:t>69</w:t>
        </w:r>
        <w:r>
          <w:fldChar w:fldCharType="end"/>
        </w:r>
      </w:hyperlink>
    </w:p>
    <w:p>
      <w:pPr>
        <w:pStyle w:val="TOC2"/>
        <w:tabs>
          <w:tab w:val="right" w:leader="dot" w:pos="8306"/>
        </w:tabs>
      </w:pPr>
      <w:hyperlink w:anchor="_Toc22039" w:history="1">
        <w:r>
          <w:rPr>
            <w:rFonts w:ascii="仿宋" w:eastAsia="仿宋" w:hAnsi="仿宋" w:cs="仿宋" w:hint="eastAsia"/>
            <w:lang w:eastAsia="zh-CN"/>
          </w:rPr>
          <w:t>(一)、供应链战略规划</w:t>
        </w:r>
        <w:r>
          <w:tab/>
        </w:r>
        <w:r>
          <w:fldChar w:fldCharType="begin"/>
        </w:r>
        <w:r>
          <w:instrText xml:space="preserve"> PAGEREF _Toc22039 \h </w:instrText>
        </w:r>
        <w:r>
          <w:fldChar w:fldCharType="separate"/>
        </w:r>
        <w:r>
          <w:t>69</w:t>
        </w:r>
        <w:r>
          <w:fldChar w:fldCharType="end"/>
        </w:r>
      </w:hyperlink>
    </w:p>
    <w:p>
      <w:pPr>
        <w:pStyle w:val="TOC2"/>
        <w:tabs>
          <w:tab w:val="right" w:leader="dot" w:pos="8306"/>
        </w:tabs>
      </w:pPr>
      <w:hyperlink w:anchor="_Toc175" w:history="1">
        <w:r>
          <w:rPr>
            <w:rFonts w:ascii="仿宋" w:eastAsia="仿宋" w:hAnsi="仿宋" w:cs="仿宋" w:hint="eastAsia"/>
            <w:lang w:eastAsia="zh-CN"/>
          </w:rPr>
          <w:t>(二)、供应商选择与合作</w:t>
        </w:r>
        <w:r>
          <w:tab/>
        </w:r>
        <w:r>
          <w:fldChar w:fldCharType="begin"/>
        </w:r>
        <w:r>
          <w:instrText xml:space="preserve"> PAGEREF _Toc175 \h </w:instrText>
        </w:r>
        <w:r>
          <w:fldChar w:fldCharType="separate"/>
        </w:r>
        <w:r>
          <w:t>70</w:t>
        </w:r>
        <w:r>
          <w:fldChar w:fldCharType="end"/>
        </w:r>
      </w:hyperlink>
    </w:p>
    <w:p>
      <w:pPr>
        <w:pStyle w:val="TOC2"/>
        <w:tabs>
          <w:tab w:val="right" w:leader="dot" w:pos="8306"/>
        </w:tabs>
      </w:pPr>
      <w:hyperlink w:anchor="_Toc12829" w:history="1">
        <w:r>
          <w:rPr>
            <w:rFonts w:ascii="仿宋" w:eastAsia="仿宋" w:hAnsi="仿宋" w:cs="仿宋" w:hint="eastAsia"/>
            <w:lang w:eastAsia="zh-CN"/>
          </w:rPr>
          <w:t>(三)、物流与库存管理</w:t>
        </w:r>
        <w:r>
          <w:tab/>
        </w:r>
        <w:r>
          <w:fldChar w:fldCharType="begin"/>
        </w:r>
        <w:r>
          <w:instrText xml:space="preserve"> PAGEREF _Toc12829 \h </w:instrText>
        </w:r>
        <w:r>
          <w:fldChar w:fldCharType="separate"/>
        </w:r>
        <w:r>
          <w:t>71</w:t>
        </w:r>
        <w:r>
          <w:fldChar w:fldCharType="end"/>
        </w:r>
      </w:hyperlink>
    </w:p>
    <w:p>
      <w:pPr>
        <w:pStyle w:val="TOC1"/>
        <w:tabs>
          <w:tab w:val="right" w:leader="dot" w:pos="8306"/>
        </w:tabs>
      </w:pPr>
      <w:hyperlink w:anchor="_Toc31840" w:history="1">
        <w:r>
          <w:rPr>
            <w:rFonts w:ascii="仿宋" w:eastAsia="仿宋" w:hAnsi="仿宋" w:cs="仿宋" w:hint="eastAsia"/>
            <w:lang w:eastAsia="zh-CN"/>
          </w:rPr>
          <w:t>十六、利益相关者分析与沟通计划</w:t>
        </w:r>
        <w:r>
          <w:tab/>
        </w:r>
        <w:r>
          <w:fldChar w:fldCharType="begin"/>
        </w:r>
        <w:r>
          <w:instrText xml:space="preserve"> PAGEREF _Toc31840 \h </w:instrText>
        </w:r>
        <w:r>
          <w:fldChar w:fldCharType="separate"/>
        </w:r>
        <w:r>
          <w:t>73</w:t>
        </w:r>
        <w:r>
          <w:fldChar w:fldCharType="end"/>
        </w:r>
      </w:hyperlink>
    </w:p>
    <w:p>
      <w:pPr>
        <w:pStyle w:val="TOC2"/>
        <w:tabs>
          <w:tab w:val="right" w:leader="dot" w:pos="8306"/>
        </w:tabs>
      </w:pPr>
      <w:hyperlink w:anchor="_Toc27492" w:history="1">
        <w:r>
          <w:rPr>
            <w:rFonts w:ascii="仿宋" w:eastAsia="仿宋" w:hAnsi="仿宋" w:cs="仿宋" w:hint="eastAsia"/>
            <w:lang w:eastAsia="zh-CN"/>
          </w:rPr>
          <w:t>(一)、利益相关者分析</w:t>
        </w:r>
        <w:r>
          <w:tab/>
        </w:r>
        <w:r>
          <w:fldChar w:fldCharType="begin"/>
        </w:r>
        <w:r>
          <w:instrText xml:space="preserve"> PAGEREF _Toc27492 \h </w:instrText>
        </w:r>
        <w:r>
          <w:fldChar w:fldCharType="separate"/>
        </w:r>
        <w:r>
          <w:t>73</w:t>
        </w:r>
        <w:r>
          <w:fldChar w:fldCharType="end"/>
        </w:r>
      </w:hyperlink>
    </w:p>
    <w:p>
      <w:pPr>
        <w:pStyle w:val="TOC2"/>
        <w:tabs>
          <w:tab w:val="right" w:leader="dot" w:pos="8306"/>
        </w:tabs>
      </w:pPr>
      <w:hyperlink w:anchor="_Toc14495" w:history="1">
        <w:r>
          <w:rPr>
            <w:rFonts w:ascii="仿宋" w:eastAsia="仿宋" w:hAnsi="仿宋" w:cs="仿宋" w:hint="eastAsia"/>
            <w:lang w:eastAsia="zh-CN"/>
          </w:rPr>
          <w:t>(二)、沟通计划</w:t>
        </w:r>
        <w:r>
          <w:tab/>
        </w:r>
        <w:r>
          <w:fldChar w:fldCharType="begin"/>
        </w:r>
        <w:r>
          <w:instrText xml:space="preserve"> PAGEREF _Toc14495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4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花椒项目的主要产品是XXXX，预计年产值为XXX万元。这一产品在市场中占据着重要的地位，其广泛的应用范围使得该花椒项目的市场前景非常广阔。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椒项目的xxx产品作为重要的原材料之一，将在多个领域发挥关键作用。其在建筑、交通、能源等方面的广泛应用将为整个产业链提供强大的支持，形成产业协同效应。花椒项目的年产值XXX万XXX万XXX万万元不仅反映了其在市场上的巨大潜力，更预示着它对国民经济的积极贡献。这种关联度高、涉及面广的产业关系，使得该花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8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总征地面积为XXXX平方米，相当于约XX.XX亩，其中净用地面积为XXXX平方米，红线范围内相当于约XX.XX亩。这一用地规模充分考虑了花椒项目的建设需求，保障了花椒项目在合适的空间内得以充分发展。花椒项目规划的总建筑面积为XXXX平方米，其中主体工程建设占XXXX平方米，计容建筑面积达XXXX平方米。预计建筑工程的投资将达到XXXX万元，为花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计划购置的设备共计XXXX台（套），设备购置费用为XXXX万元。这一设备购置计划充分考虑到花椒项目的生产需求和技术要求，确保了花椒项目在生产运营中具备先进的技术装备和高效的生产能力。设备的合理配置将为花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计划总投资为XXXX万元，预计年实现营业收入为XXXX万元。这一产能规模的设定旨在确保花椒项目能够在投资与回报之间取得平衡，实现长期可持续的发展。花椒项目的总投资充分考虑到各个方面的需求，包括用地建设、设备购置等多个环节，以确保花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49"/>
      <w:r>
        <w:rPr>
          <w:rFonts w:ascii="仿宋" w:eastAsia="仿宋" w:hAnsi="仿宋" w:cs="仿宋" w:hint="eastAsia"/>
          <w:sz w:val="28"/>
          <w:lang w:eastAsia="zh-CN"/>
        </w:rPr>
        <w:t>二、花椒项目土建工程</w:t>
      </w:r>
      <w:bookmarkEnd w:id="5"/>
    </w:p>
    <w:p>
      <w:pPr>
        <w:pStyle w:val="Heading2"/>
        <w:rPr>
          <w:rFonts w:ascii="仿宋" w:eastAsia="仿宋" w:hAnsi="仿宋" w:cs="仿宋" w:hint="eastAsia"/>
          <w:lang w:eastAsia="zh-CN"/>
        </w:rPr>
      </w:pPr>
      <w:bookmarkStart w:id="6" w:name="_Toc2919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在花椒项目的建筑工程设计中，我们将秉承一系列重要的设计原则，以确保花椒项目建筑在功能、美观、可持续性等方面达到最佳效果。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在建筑设计中，我们将综合考虑建设和运营成本。通过精细的经济效益分析，确保设计方案在高效利用资源的同时，对花椒项目的长期盈利能力有积极的贡献。</w:t>
      </w:r>
    </w:p>
    <w:p>
      <w:pPr>
        <w:pStyle w:val="Heading2"/>
        <w:ind w:firstLine="560" w:firstLineChars="200"/>
        <w:rPr>
          <w:rFonts w:ascii="仿宋" w:eastAsia="仿宋" w:hAnsi="仿宋" w:cs="仿宋" w:hint="eastAsia"/>
          <w:sz w:val="28"/>
          <w:lang w:eastAsia="zh-CN"/>
        </w:rPr>
      </w:pPr>
      <w:bookmarkStart w:id="7" w:name="_Toc170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的土建工程设计中，我们将精准设定设计年限，结合花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花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39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花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花椒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花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5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本期工程花椒项目预计总建筑面积XXX平方米，其中：计容建筑面积XXX平方米，计划建筑工程投资XX万元，占花椒项目总投资的XX%。</w:t>
      </w:r>
    </w:p>
    <w:p>
      <w:pPr>
        <w:pStyle w:val="Heading1"/>
        <w:ind w:firstLine="560" w:firstLineChars="200"/>
        <w:rPr>
          <w:rFonts w:ascii="仿宋" w:eastAsia="仿宋" w:hAnsi="仿宋" w:cs="仿宋" w:hint="eastAsia"/>
          <w:sz w:val="28"/>
          <w:lang w:eastAsia="zh-CN"/>
        </w:rPr>
      </w:pPr>
      <w:bookmarkStart w:id="10" w:name="_Toc29524"/>
      <w:r>
        <w:rPr>
          <w:rFonts w:ascii="仿宋" w:eastAsia="仿宋" w:hAnsi="仿宋" w:cs="仿宋" w:hint="eastAsia"/>
          <w:sz w:val="28"/>
          <w:lang w:eastAsia="zh-CN"/>
        </w:rPr>
        <w:t>三、花椒项目绩效评估</w:t>
      </w:r>
      <w:bookmarkEnd w:id="10"/>
    </w:p>
    <w:p>
      <w:pPr>
        <w:pStyle w:val="Heading2"/>
        <w:rPr>
          <w:rFonts w:ascii="仿宋" w:eastAsia="仿宋" w:hAnsi="仿宋" w:cs="仿宋" w:hint="eastAsia"/>
          <w:lang w:eastAsia="zh-CN"/>
        </w:rPr>
      </w:pPr>
      <w:bookmarkStart w:id="11" w:name="_Toc1365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在花椒项目中，我们设计了一套全面的绩效评估指标，以确保花椒项目的可控和成功交付。这些指标跨足花椒项目目标、成本、进度和质量等多个维度，为我们提供了全面洞察花椒项目的健康状况。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目标达成率是我们关注的首要指标。我们设定了明确的目标，并通过定期监测和评估，迅速发现并应对潜在的目标偏差。这为花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成本绩效是另一个核心关注点。通过实际成本与预算成本的对比分析，我们深入了解成本差异的原因，及时调整资源分配，保持花椒项目在经济效益方面的合理水平。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进度作为关键的绩效指标之一，得到了精心的关注。我们制定了详细的花椒项目进度计划，并设立了进度符合度指标，确保实际进度与计划进度保持一致。这使我们能够快速发现和解决潜在的进度问题，保持花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椒项目绩效的不可或缺的一环。我们引入了一系列的质量标准和客户满意度指标，以确保花椒项目交付的成果在质量上达到或超越预期水平。通过持续监测这些指标，我们努力提升花椒项目整体质量水平，为花椒项目的成功交付提供有力保障。通过这些科学且全面的绩效评估，我们能够更好地引导花椒项目的持续改进，确保花椒项目目标的顺利达成。</w:t>
      </w:r>
    </w:p>
    <w:p>
      <w:pPr>
        <w:pStyle w:val="Heading2"/>
        <w:ind w:firstLine="560" w:firstLineChars="200"/>
        <w:rPr>
          <w:rFonts w:ascii="仿宋" w:eastAsia="仿宋" w:hAnsi="仿宋" w:cs="仿宋" w:hint="eastAsia"/>
          <w:sz w:val="28"/>
          <w:lang w:eastAsia="zh-CN"/>
        </w:rPr>
      </w:pPr>
      <w:bookmarkStart w:id="12" w:name="_Toc2640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绩效评估是花椒项目中的关键环节，为确保花椒项目达到预期目标，我们采用了多层次、多维度的绩效评估方法。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椒项目的战略目标对齐，确保每个决策和行动都与花椒项目整体目标保持一致。团队会定期召开战略对齐会议，审视当前工作与花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花椒项目进度、质量、成本和风险等方面。这些指标通过数据收集和分析，为花椒项目管理团队提供了客观的评估依据。例如，我们通过花椒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绩效评估不仅仅停留在花椒项目内部，还考虑了花椒项目对外部环境的影响。我们定期进行干系人满意度调查，以了解各利益相关方对花椒项目的期望和满意度，并及时做出调整。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这种多层次、多角度的绩效评估方法，使得我们能够全面了解花椒项目的运行状态，及时做出调整，确保花椒项目在不断变化的环境中保持稳健前行。</w:t>
      </w:r>
    </w:p>
    <w:p>
      <w:pPr>
        <w:pStyle w:val="Heading2"/>
        <w:ind w:firstLine="560" w:firstLineChars="200"/>
        <w:rPr>
          <w:rFonts w:ascii="仿宋" w:eastAsia="仿宋" w:hAnsi="仿宋" w:cs="仿宋" w:hint="eastAsia"/>
          <w:sz w:val="28"/>
          <w:lang w:eastAsia="zh-CN"/>
        </w:rPr>
      </w:pPr>
      <w:bookmarkStart w:id="13" w:name="_Toc3170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为了确保花椒项目的有效管理和不断优化，我们采用了精心设计的绩效评估周期。这个周期旨在实现灵活、实时和全面的评估，以适应花椒项目执行中的各种挑战。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椒项目的不同需求，分为短期、中期和长期。短期评估关注每个迭代或工作周期，以及时发现和解决当前任务中的问题。中期评估涵盖几个迭代，深入了解整体花椒项目的趋势和性能。长期评估则着眼于整个花椒项目阶段，确保花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椒项目管理工具和协作平台，团队成员能够随时更新和分享花椒项目数据。这种实时性的反馈机制使我们能够及时察觉潜在问题，快速调整，保持花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椒项目的决策制定密不可分。每个周期的花椒项目回顾会议成为集体总结经验、识别问题深层次原因并找到创新解决方案的平台。这种定期的反思与调整机制使花椒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001"/>
      <w:r>
        <w:rPr>
          <w:rFonts w:ascii="仿宋" w:eastAsia="仿宋" w:hAnsi="仿宋" w:cs="仿宋" w:hint="eastAsia"/>
          <w:sz w:val="28"/>
          <w:lang w:eastAsia="zh-CN"/>
        </w:rPr>
        <w:t>四、花椒项目危机管理</w:t>
      </w:r>
      <w:bookmarkEnd w:id="14"/>
    </w:p>
    <w:p>
      <w:pPr>
        <w:pStyle w:val="Heading2"/>
        <w:rPr>
          <w:rFonts w:ascii="仿宋" w:eastAsia="仿宋" w:hAnsi="仿宋" w:cs="仿宋" w:hint="eastAsia"/>
          <w:lang w:eastAsia="zh-CN"/>
        </w:rPr>
      </w:pPr>
      <w:bookmarkStart w:id="15" w:name="_Toc2274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危机管理中，危机预警与识别是确保花椒项目稳健运行的核心步骤。通过建立全面的监测机制，花椒项目团队旨在及时发现和理解潜在的风险和危机因素，以便采取及时的预防和应对措施，确保花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首先，通过深入的风险评估，花椒项目团队全面分析了整个花椒项目和各个阶段可能存在的威胁。这包括准确评估每个潜在风险的发生概率和可能影响的程度，为后续危机预警提供了有力支持。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花椒项目团队着重于明确定义花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花椒项目进展的持续监控，团队能够及时发现潜在问题并作出迅速反应。花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在这一阶段，团队的专业素养和反应速度将发挥至关重要的作用，以确保潜在危机能够在初期得到有效的处理，最大程度地减轻负面影响。通过危机预警与识别，花椒项目得以更有序、可控地推进。</w:t>
      </w:r>
    </w:p>
    <w:p>
      <w:pPr>
        <w:pStyle w:val="Heading2"/>
        <w:ind w:firstLine="560" w:firstLineChars="200"/>
        <w:rPr>
          <w:rFonts w:ascii="仿宋" w:eastAsia="仿宋" w:hAnsi="仿宋" w:cs="仿宋" w:hint="eastAsia"/>
          <w:sz w:val="28"/>
          <w:lang w:eastAsia="zh-CN"/>
        </w:rPr>
      </w:pPr>
      <w:bookmarkStart w:id="16" w:name="_Toc877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在危机发生时，花椒项目团队立即行动，成立了应急小组。该小组的任务是迅速制定并实施紧急应对措施，以最小化潜在损失。以下是采取的主要措施：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暂停花椒项目进度：为遏制危机蔓延，花椒项目暂时停止进行，以便全面评估当前状况。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资源重新分配：重新评估花椒项目资源的分配，确保最大限度地减小损失。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实时沟通：与关键利益相关者建立实时沟通机制，向他们传递花椒项目危机的实际状况，保障花椒项目核心利益。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在紧急应对的同时，花椒项目团队强调了团队协作和有效沟通的重要性。以下是团队协作的关键举措：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信息共享机制：建立了信息共享平台，确保团队成员能够及时获取花椒项目危机的实时信息。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领导者沟通：花椒项目领导者通过定期会议和即时沟通工具，指导团队应对危机，保持团队稳定运行。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随着危机得到初步控制，花椒项目团队转向制定恢复计划，以确保花椒项目能够从中迅速恢复。主要恢复计划包括：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修复受损的进度计划：重新评估花椒项目进度，制定修复计划，确保花椒项目尽快回归正常进程。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重新调整资源分配：优化资源分配，确保花椒项目在有限资源下高效运转。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风险管理机制加强：对花椒项目风险进行全面评估，制定更强化的风险管理策略，以预防未来可能的危机。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465"/>
      <w:r>
        <w:rPr>
          <w:rFonts w:ascii="仿宋" w:eastAsia="仿宋" w:hAnsi="仿宋" w:cs="仿宋" w:hint="eastAsia"/>
          <w:sz w:val="28"/>
          <w:lang w:eastAsia="zh-CN"/>
        </w:rPr>
        <w:t>五、花椒项目可持续发展</w:t>
      </w:r>
      <w:bookmarkEnd w:id="17"/>
    </w:p>
    <w:p>
      <w:pPr>
        <w:pStyle w:val="Heading2"/>
        <w:rPr>
          <w:rFonts w:ascii="仿宋" w:eastAsia="仿宋" w:hAnsi="仿宋" w:cs="仿宋" w:hint="eastAsia"/>
          <w:lang w:eastAsia="zh-CN"/>
        </w:rPr>
      </w:pPr>
      <w:bookmarkStart w:id="18" w:name="_Toc1351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花椒项目中，花椒项目团队着眼于未来，明确了可持续发展的战略方向。制定的具体可持续发展目标包括降低资源使用、采用环保技术、最大化社会效益等。这一步骤不仅有助于花椒项目在环保和社会责任方面达到最高标准，也为未来提供了明确的指引，确保花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可持续实践的融入花椒项目管理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花椒项目管理周期。从花椒项目规划开始，花椒项目团队就考虑了环境和社会的因素。在执行阶段，花椒项目团队积极推动绿色技术的应用，优化资源利用。此外，关注员工的社会责任，通过培训和沟通活动提高员工对可持续发展的认知，使他们能够在日常工作中践行可持续实践。这些举措不仅为花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62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扎根于花椒项目的可持续发展理念，我们深信环保与社会责任是花椒项目成功的关键支柱。在花椒项目的每一步，我们都致力于通过创新和实践，履行对环境和社会的坚定责任。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团队通过引入先进的环保技术、建立高效的废物处理系统以及推动能源节约措施，积极履行环保责任。定期的环保监测和评估确保花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不仅致力于自身可持续发展，还注重对社会的回馈。通过支持社区花椒项目、参与慈善事业、提供培训机会等方式，花椒项目积极履行社会责任。与当地社区建立积极互动，关注员工的工作与生活平衡，以及员工的身心健康，是花椒项目在社会责任层面的关键举措。这样的实践不仅增强了花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3714"/>
      <w:r>
        <w:rPr>
          <w:rFonts w:ascii="仿宋" w:eastAsia="仿宋" w:hAnsi="仿宋" w:cs="仿宋" w:hint="eastAsia"/>
          <w:sz w:val="28"/>
          <w:lang w:eastAsia="zh-CN"/>
        </w:rPr>
        <w:t>六、花椒项目概论</w:t>
      </w:r>
      <w:bookmarkEnd w:id="20"/>
    </w:p>
    <w:p>
      <w:pPr>
        <w:pStyle w:val="Heading2"/>
        <w:rPr>
          <w:rFonts w:ascii="仿宋" w:eastAsia="仿宋" w:hAnsi="仿宋" w:cs="仿宋" w:hint="eastAsia"/>
          <w:lang w:eastAsia="zh-CN"/>
        </w:rPr>
      </w:pPr>
      <w:bookmarkStart w:id="21" w:name="_Toc29792"/>
      <w:r>
        <w:rPr>
          <w:rFonts w:ascii="仿宋" w:eastAsia="仿宋" w:hAnsi="仿宋" w:cs="仿宋" w:hint="eastAsia"/>
          <w:lang w:eastAsia="zh-CN"/>
        </w:rPr>
        <w:t>(一)、花椒项目概况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起源追溯至对市场的深入洞察。市场的不断演变与变革为花椒项目提供了难得的机遇。当前市场存在的需求缺口和变革的大环境共同构成了花椒项目的背景。这个花椒项目旨在充分利用市场机遇，填补行业中尚未满足的需求，为客户提供全新的解决方案。市场的变革和需求的增长使得这个花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花椒项目正式命名为花椒。这个名称不仅仅是一个标识，更代表了花椒项目的核心理念和愿景。它蕴含着花椒项目所要解决问题的关键字，具有强烈的表达和辨识度，为花椒项目树立了鲜明的品牌形象。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花椒项目目标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的核心目标是提供一种全新、高效的解决方案，满足客户日益增长的需求。花椒项目追求的不仅仅是满足市场需求，更是在市场中获得卓越的竞争优势。通过不断提升产品或服务的质量和创新水平，花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全面涵盖了产品研发、制造、市场推广和售后服务，确保从产品设计到最终用户体验的全方位关注。这一全面的花椒项目范围是为了确保花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花椒项目计划在未来18个月内完成，包括研发、测试、市场试点和正式推出等不同阶段。这个时间表的合理设计是为了确保花椒项目各个阶段的顺利推进，以便按时交付高质量的成果。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花椒项目总预算估算为XX百万美元，主要分配在研发、市场推广、人员培训和运营等方面。这一充足的预算为花椒项目提供了充足的资源，确保花椒项目在各个方面都能取得优异的表现。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花椒项目可能面临的风险包括市场接受度低、技术难题、竞争激烈等。花椒项目团队已经制定了相应的风险应对计划，通过前瞻性的风险管理，确保花椒项目在面对不确定性时能够迅速做出应对。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花椒项目团队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https://d.book118.com/108104070065006023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909B0"/>
    <w:rsid w:val="305909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04070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2024-01-02T08:38:00Z</dcterms:created>
  <dcterms:modified xsi:type="dcterms:W3CDTF">2024-01-02T08:39:14Z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E8172CC82A8D4829B0F8AB20B8BCDB23_11</vt:lpwstr>
  </property>
  <property fmtid="{D5CDD505-2E9C-101B-9397-08002B2CF9AE}" pid="3" name="KSOProductBuildVer">
    <vt:lpwstr>2052-12.1.0.16120</vt:lpwstr>
  </property>
</Properties>
</file>