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98" w:history="1">
        <w:r>
          <w:rPr>
            <w:rFonts w:ascii="仿宋" w:eastAsia="仿宋" w:hAnsi="仿宋" w:cs="仿宋" w:hint="eastAsia"/>
            <w:lang w:eastAsia="zh-CN"/>
          </w:rPr>
          <w:t>概论</w:t>
        </w:r>
        <w:r>
          <w:tab/>
        </w:r>
        <w:r>
          <w:fldChar w:fldCharType="begin"/>
        </w:r>
        <w:r>
          <w:instrText xml:space="preserve"> PAGEREF _Toc3798 \h </w:instrText>
        </w:r>
        <w:r>
          <w:fldChar w:fldCharType="separate"/>
        </w:r>
        <w:r>
          <w:t>3</w:t>
        </w:r>
        <w:r>
          <w:fldChar w:fldCharType="end"/>
        </w:r>
      </w:hyperlink>
    </w:p>
    <w:p>
      <w:pPr>
        <w:pStyle w:val="TOC1"/>
        <w:tabs>
          <w:tab w:val="right" w:leader="dot" w:pos="8306"/>
        </w:tabs>
      </w:pPr>
      <w:hyperlink w:anchor="_Toc5108" w:history="1">
        <w:r>
          <w:rPr>
            <w:rFonts w:ascii="仿宋" w:eastAsia="仿宋" w:hAnsi="仿宋" w:cs="仿宋" w:hint="eastAsia"/>
            <w:lang w:eastAsia="zh-CN"/>
          </w:rPr>
          <w:t>一、贵金属矿项目建设背景及必要性分析</w:t>
        </w:r>
        <w:r>
          <w:tab/>
        </w:r>
        <w:r>
          <w:fldChar w:fldCharType="begin"/>
        </w:r>
        <w:r>
          <w:instrText xml:space="preserve"> PAGEREF _Toc5108 \h </w:instrText>
        </w:r>
        <w:r>
          <w:fldChar w:fldCharType="separate"/>
        </w:r>
        <w:r>
          <w:t>3</w:t>
        </w:r>
        <w:r>
          <w:fldChar w:fldCharType="end"/>
        </w:r>
      </w:hyperlink>
    </w:p>
    <w:p>
      <w:pPr>
        <w:pStyle w:val="TOC2"/>
        <w:tabs>
          <w:tab w:val="right" w:leader="dot" w:pos="8306"/>
        </w:tabs>
      </w:pPr>
      <w:hyperlink w:anchor="_Toc9004" w:history="1">
        <w:r>
          <w:rPr>
            <w:rFonts w:ascii="仿宋" w:eastAsia="仿宋" w:hAnsi="仿宋" w:cs="仿宋" w:hint="eastAsia"/>
            <w:lang w:eastAsia="zh-CN"/>
          </w:rPr>
          <w:t>(一)、贵金属矿项目背景分析</w:t>
        </w:r>
        <w:r>
          <w:tab/>
        </w:r>
        <w:r>
          <w:fldChar w:fldCharType="begin"/>
        </w:r>
        <w:r>
          <w:instrText xml:space="preserve"> PAGEREF _Toc9004 \h </w:instrText>
        </w:r>
        <w:r>
          <w:fldChar w:fldCharType="separate"/>
        </w:r>
        <w:r>
          <w:t>3</w:t>
        </w:r>
        <w:r>
          <w:fldChar w:fldCharType="end"/>
        </w:r>
      </w:hyperlink>
    </w:p>
    <w:p>
      <w:pPr>
        <w:pStyle w:val="TOC2"/>
        <w:tabs>
          <w:tab w:val="right" w:leader="dot" w:pos="8306"/>
        </w:tabs>
      </w:pPr>
      <w:hyperlink w:anchor="_Toc32383" w:history="1">
        <w:r>
          <w:rPr>
            <w:rFonts w:ascii="仿宋" w:eastAsia="仿宋" w:hAnsi="仿宋" w:cs="仿宋" w:hint="eastAsia"/>
            <w:lang w:eastAsia="zh-CN"/>
          </w:rPr>
          <w:t>(二)、贵金属矿项目建设必要性分析</w:t>
        </w:r>
        <w:r>
          <w:tab/>
        </w:r>
        <w:r>
          <w:fldChar w:fldCharType="begin"/>
        </w:r>
        <w:r>
          <w:instrText xml:space="preserve"> PAGEREF _Toc32383 \h </w:instrText>
        </w:r>
        <w:r>
          <w:fldChar w:fldCharType="separate"/>
        </w:r>
        <w:r>
          <w:t>5</w:t>
        </w:r>
        <w:r>
          <w:fldChar w:fldCharType="end"/>
        </w:r>
      </w:hyperlink>
    </w:p>
    <w:p>
      <w:pPr>
        <w:pStyle w:val="TOC1"/>
        <w:tabs>
          <w:tab w:val="right" w:leader="dot" w:pos="8306"/>
        </w:tabs>
      </w:pPr>
      <w:hyperlink w:anchor="_Toc25474" w:history="1">
        <w:r>
          <w:rPr>
            <w:rFonts w:ascii="仿宋" w:eastAsia="仿宋" w:hAnsi="仿宋" w:cs="仿宋" w:hint="eastAsia"/>
            <w:lang w:eastAsia="zh-CN"/>
          </w:rPr>
          <w:t>二、贵金属矿项目绩效评估</w:t>
        </w:r>
        <w:r>
          <w:tab/>
        </w:r>
        <w:r>
          <w:fldChar w:fldCharType="begin"/>
        </w:r>
        <w:r>
          <w:instrText xml:space="preserve"> PAGEREF _Toc25474 \h </w:instrText>
        </w:r>
        <w:r>
          <w:fldChar w:fldCharType="separate"/>
        </w:r>
        <w:r>
          <w:t>6</w:t>
        </w:r>
        <w:r>
          <w:fldChar w:fldCharType="end"/>
        </w:r>
      </w:hyperlink>
    </w:p>
    <w:p>
      <w:pPr>
        <w:pStyle w:val="TOC2"/>
        <w:tabs>
          <w:tab w:val="right" w:leader="dot" w:pos="8306"/>
        </w:tabs>
      </w:pPr>
      <w:hyperlink w:anchor="_Toc22962" w:history="1">
        <w:r>
          <w:rPr>
            <w:rFonts w:ascii="仿宋" w:eastAsia="仿宋" w:hAnsi="仿宋" w:cs="仿宋" w:hint="eastAsia"/>
            <w:lang w:eastAsia="zh-CN"/>
          </w:rPr>
          <w:t>(一)、绩效评估指标</w:t>
        </w:r>
        <w:r>
          <w:tab/>
        </w:r>
        <w:r>
          <w:fldChar w:fldCharType="begin"/>
        </w:r>
        <w:r>
          <w:instrText xml:space="preserve"> PAGEREF _Toc22962 \h </w:instrText>
        </w:r>
        <w:r>
          <w:fldChar w:fldCharType="separate"/>
        </w:r>
        <w:r>
          <w:t>6</w:t>
        </w:r>
        <w:r>
          <w:fldChar w:fldCharType="end"/>
        </w:r>
      </w:hyperlink>
    </w:p>
    <w:p>
      <w:pPr>
        <w:pStyle w:val="TOC2"/>
        <w:tabs>
          <w:tab w:val="right" w:leader="dot" w:pos="8306"/>
        </w:tabs>
      </w:pPr>
      <w:hyperlink w:anchor="_Toc10471" w:history="1">
        <w:r>
          <w:rPr>
            <w:rFonts w:ascii="仿宋" w:eastAsia="仿宋" w:hAnsi="仿宋" w:cs="仿宋" w:hint="eastAsia"/>
            <w:lang w:eastAsia="zh-CN"/>
          </w:rPr>
          <w:t>(二)、绩效评估方法</w:t>
        </w:r>
        <w:r>
          <w:tab/>
        </w:r>
        <w:r>
          <w:fldChar w:fldCharType="begin"/>
        </w:r>
        <w:r>
          <w:instrText xml:space="preserve"> PAGEREF _Toc10471 \h </w:instrText>
        </w:r>
        <w:r>
          <w:fldChar w:fldCharType="separate"/>
        </w:r>
        <w:r>
          <w:t>7</w:t>
        </w:r>
        <w:r>
          <w:fldChar w:fldCharType="end"/>
        </w:r>
      </w:hyperlink>
    </w:p>
    <w:p>
      <w:pPr>
        <w:pStyle w:val="TOC2"/>
        <w:tabs>
          <w:tab w:val="right" w:leader="dot" w:pos="8306"/>
        </w:tabs>
      </w:pPr>
      <w:hyperlink w:anchor="_Toc430" w:history="1">
        <w:r>
          <w:rPr>
            <w:rFonts w:ascii="仿宋" w:eastAsia="仿宋" w:hAnsi="仿宋" w:cs="仿宋" w:hint="eastAsia"/>
            <w:lang w:eastAsia="zh-CN"/>
          </w:rPr>
          <w:t>(三)、绩效评估周期</w:t>
        </w:r>
        <w:r>
          <w:tab/>
        </w:r>
        <w:r>
          <w:fldChar w:fldCharType="begin"/>
        </w:r>
        <w:r>
          <w:instrText xml:space="preserve"> PAGEREF _Toc430 \h </w:instrText>
        </w:r>
        <w:r>
          <w:fldChar w:fldCharType="separate"/>
        </w:r>
        <w:r>
          <w:t>8</w:t>
        </w:r>
        <w:r>
          <w:fldChar w:fldCharType="end"/>
        </w:r>
      </w:hyperlink>
    </w:p>
    <w:p>
      <w:pPr>
        <w:pStyle w:val="TOC1"/>
        <w:tabs>
          <w:tab w:val="right" w:leader="dot" w:pos="8306"/>
        </w:tabs>
      </w:pPr>
      <w:hyperlink w:anchor="_Toc20757" w:history="1">
        <w:r>
          <w:rPr>
            <w:rFonts w:ascii="仿宋" w:eastAsia="仿宋" w:hAnsi="仿宋" w:cs="仿宋" w:hint="eastAsia"/>
            <w:lang w:eastAsia="zh-CN"/>
          </w:rPr>
          <w:t>三、工艺说明</w:t>
        </w:r>
        <w:r>
          <w:tab/>
        </w:r>
        <w:r>
          <w:fldChar w:fldCharType="begin"/>
        </w:r>
        <w:r>
          <w:instrText xml:space="preserve"> PAGEREF _Toc20757 \h </w:instrText>
        </w:r>
        <w:r>
          <w:fldChar w:fldCharType="separate"/>
        </w:r>
        <w:r>
          <w:t>9</w:t>
        </w:r>
        <w:r>
          <w:fldChar w:fldCharType="end"/>
        </w:r>
      </w:hyperlink>
    </w:p>
    <w:p>
      <w:pPr>
        <w:pStyle w:val="TOC2"/>
        <w:tabs>
          <w:tab w:val="right" w:leader="dot" w:pos="8306"/>
        </w:tabs>
      </w:pPr>
      <w:hyperlink w:anchor="_Toc3803" w:history="1">
        <w:r>
          <w:rPr>
            <w:rFonts w:ascii="仿宋" w:eastAsia="仿宋" w:hAnsi="仿宋" w:cs="仿宋" w:hint="eastAsia"/>
            <w:lang w:eastAsia="zh-CN"/>
          </w:rPr>
          <w:t>(一)、技术管理特点</w:t>
        </w:r>
        <w:r>
          <w:tab/>
        </w:r>
        <w:r>
          <w:fldChar w:fldCharType="begin"/>
        </w:r>
        <w:r>
          <w:instrText xml:space="preserve"> PAGEREF _Toc3803 \h </w:instrText>
        </w:r>
        <w:r>
          <w:fldChar w:fldCharType="separate"/>
        </w:r>
        <w:r>
          <w:t>9</w:t>
        </w:r>
        <w:r>
          <w:fldChar w:fldCharType="end"/>
        </w:r>
      </w:hyperlink>
    </w:p>
    <w:p>
      <w:pPr>
        <w:pStyle w:val="TOC2"/>
        <w:tabs>
          <w:tab w:val="right" w:leader="dot" w:pos="8306"/>
        </w:tabs>
      </w:pPr>
      <w:hyperlink w:anchor="_Toc26121" w:history="1">
        <w:r>
          <w:rPr>
            <w:rFonts w:ascii="仿宋" w:eastAsia="仿宋" w:hAnsi="仿宋" w:cs="仿宋" w:hint="eastAsia"/>
            <w:lang w:eastAsia="zh-CN"/>
          </w:rPr>
          <w:t>(二)、贵金属矿项目工艺技术设计方案</w:t>
        </w:r>
        <w:r>
          <w:tab/>
        </w:r>
        <w:r>
          <w:fldChar w:fldCharType="begin"/>
        </w:r>
        <w:r>
          <w:instrText xml:space="preserve"> PAGEREF _Toc26121 \h </w:instrText>
        </w:r>
        <w:r>
          <w:fldChar w:fldCharType="separate"/>
        </w:r>
        <w:r>
          <w:t>10</w:t>
        </w:r>
        <w:r>
          <w:fldChar w:fldCharType="end"/>
        </w:r>
      </w:hyperlink>
    </w:p>
    <w:p>
      <w:pPr>
        <w:pStyle w:val="TOC2"/>
        <w:tabs>
          <w:tab w:val="right" w:leader="dot" w:pos="8306"/>
        </w:tabs>
      </w:pPr>
      <w:hyperlink w:anchor="_Toc12717" w:history="1">
        <w:r>
          <w:rPr>
            <w:rFonts w:ascii="仿宋" w:eastAsia="仿宋" w:hAnsi="仿宋" w:cs="仿宋" w:hint="eastAsia"/>
            <w:lang w:eastAsia="zh-CN"/>
          </w:rPr>
          <w:t>(三)、设备选型方案</w:t>
        </w:r>
        <w:r>
          <w:tab/>
        </w:r>
        <w:r>
          <w:fldChar w:fldCharType="begin"/>
        </w:r>
        <w:r>
          <w:instrText xml:space="preserve"> PAGEREF _Toc12717 \h </w:instrText>
        </w:r>
        <w:r>
          <w:fldChar w:fldCharType="separate"/>
        </w:r>
        <w:r>
          <w:t>11</w:t>
        </w:r>
        <w:r>
          <w:fldChar w:fldCharType="end"/>
        </w:r>
      </w:hyperlink>
    </w:p>
    <w:p>
      <w:pPr>
        <w:pStyle w:val="TOC1"/>
        <w:tabs>
          <w:tab w:val="right" w:leader="dot" w:pos="8306"/>
        </w:tabs>
      </w:pPr>
      <w:hyperlink w:anchor="_Toc4904" w:history="1">
        <w:r>
          <w:rPr>
            <w:rFonts w:ascii="仿宋" w:eastAsia="仿宋" w:hAnsi="仿宋" w:cs="仿宋" w:hint="eastAsia"/>
            <w:lang w:eastAsia="zh-CN"/>
          </w:rPr>
          <w:t>四、贵金属矿项目概论</w:t>
        </w:r>
        <w:r>
          <w:tab/>
        </w:r>
        <w:r>
          <w:fldChar w:fldCharType="begin"/>
        </w:r>
        <w:r>
          <w:instrText xml:space="preserve"> PAGEREF _Toc4904 \h </w:instrText>
        </w:r>
        <w:r>
          <w:fldChar w:fldCharType="separate"/>
        </w:r>
        <w:r>
          <w:t>13</w:t>
        </w:r>
        <w:r>
          <w:fldChar w:fldCharType="end"/>
        </w:r>
      </w:hyperlink>
    </w:p>
    <w:p>
      <w:pPr>
        <w:pStyle w:val="TOC2"/>
        <w:tabs>
          <w:tab w:val="right" w:leader="dot" w:pos="8306"/>
        </w:tabs>
      </w:pPr>
      <w:hyperlink w:anchor="_Toc14767" w:history="1">
        <w:r>
          <w:rPr>
            <w:rFonts w:ascii="仿宋" w:eastAsia="仿宋" w:hAnsi="仿宋" w:cs="仿宋" w:hint="eastAsia"/>
            <w:lang w:eastAsia="zh-CN"/>
          </w:rPr>
          <w:t>(一)、贵金属矿项目概况</w:t>
        </w:r>
        <w:r>
          <w:tab/>
        </w:r>
        <w:r>
          <w:fldChar w:fldCharType="begin"/>
        </w:r>
        <w:r>
          <w:instrText xml:space="preserve"> PAGEREF _Toc14767 \h </w:instrText>
        </w:r>
        <w:r>
          <w:fldChar w:fldCharType="separate"/>
        </w:r>
        <w:r>
          <w:t>13</w:t>
        </w:r>
        <w:r>
          <w:fldChar w:fldCharType="end"/>
        </w:r>
      </w:hyperlink>
    </w:p>
    <w:p>
      <w:pPr>
        <w:pStyle w:val="TOC2"/>
        <w:tabs>
          <w:tab w:val="right" w:leader="dot" w:pos="8306"/>
        </w:tabs>
      </w:pPr>
      <w:hyperlink w:anchor="_Toc23717" w:history="1">
        <w:r>
          <w:rPr>
            <w:rFonts w:ascii="仿宋" w:eastAsia="仿宋" w:hAnsi="仿宋" w:cs="仿宋" w:hint="eastAsia"/>
            <w:lang w:eastAsia="zh-CN"/>
          </w:rPr>
          <w:t>(二)、贵金属矿项目目标</w:t>
        </w:r>
        <w:r>
          <w:tab/>
        </w:r>
        <w:r>
          <w:fldChar w:fldCharType="begin"/>
        </w:r>
        <w:r>
          <w:instrText xml:space="preserve"> PAGEREF _Toc23717 \h </w:instrText>
        </w:r>
        <w:r>
          <w:fldChar w:fldCharType="separate"/>
        </w:r>
        <w:r>
          <w:t>15</w:t>
        </w:r>
        <w:r>
          <w:fldChar w:fldCharType="end"/>
        </w:r>
      </w:hyperlink>
    </w:p>
    <w:p>
      <w:pPr>
        <w:pStyle w:val="TOC2"/>
        <w:tabs>
          <w:tab w:val="right" w:leader="dot" w:pos="8306"/>
        </w:tabs>
      </w:pPr>
      <w:hyperlink w:anchor="_Toc2515" w:history="1">
        <w:r>
          <w:rPr>
            <w:rFonts w:ascii="仿宋" w:eastAsia="仿宋" w:hAnsi="仿宋" w:cs="仿宋" w:hint="eastAsia"/>
            <w:lang w:eastAsia="zh-CN"/>
          </w:rPr>
          <w:t>(三)、贵金属矿项目提出的理由</w:t>
        </w:r>
        <w:r>
          <w:tab/>
        </w:r>
        <w:r>
          <w:fldChar w:fldCharType="begin"/>
        </w:r>
        <w:r>
          <w:instrText xml:space="preserve"> PAGEREF _Toc2515 \h </w:instrText>
        </w:r>
        <w:r>
          <w:fldChar w:fldCharType="separate"/>
        </w:r>
        <w:r>
          <w:t>16</w:t>
        </w:r>
        <w:r>
          <w:fldChar w:fldCharType="end"/>
        </w:r>
      </w:hyperlink>
    </w:p>
    <w:p>
      <w:pPr>
        <w:pStyle w:val="TOC2"/>
        <w:tabs>
          <w:tab w:val="right" w:leader="dot" w:pos="8306"/>
        </w:tabs>
      </w:pPr>
      <w:hyperlink w:anchor="_Toc29449" w:history="1">
        <w:r>
          <w:rPr>
            <w:rFonts w:ascii="仿宋" w:eastAsia="仿宋" w:hAnsi="仿宋" w:cs="仿宋" w:hint="eastAsia"/>
            <w:lang w:eastAsia="zh-CN"/>
          </w:rPr>
          <w:t>(四)、贵金属矿项目意义</w:t>
        </w:r>
        <w:r>
          <w:tab/>
        </w:r>
        <w:r>
          <w:fldChar w:fldCharType="begin"/>
        </w:r>
        <w:r>
          <w:instrText xml:space="preserve"> PAGEREF _Toc29449 \h </w:instrText>
        </w:r>
        <w:r>
          <w:fldChar w:fldCharType="separate"/>
        </w:r>
        <w:r>
          <w:t>17</w:t>
        </w:r>
        <w:r>
          <w:fldChar w:fldCharType="end"/>
        </w:r>
      </w:hyperlink>
    </w:p>
    <w:p>
      <w:pPr>
        <w:pStyle w:val="TOC2"/>
        <w:tabs>
          <w:tab w:val="right" w:leader="dot" w:pos="8306"/>
        </w:tabs>
      </w:pPr>
      <w:hyperlink w:anchor="_Toc3160" w:history="1">
        <w:r>
          <w:rPr>
            <w:rFonts w:ascii="仿宋" w:eastAsia="仿宋" w:hAnsi="仿宋" w:cs="仿宋" w:hint="eastAsia"/>
            <w:lang w:eastAsia="zh-CN"/>
          </w:rPr>
          <w:t>(五)、贵金属矿项目背景</w:t>
        </w:r>
        <w:r>
          <w:tab/>
        </w:r>
        <w:r>
          <w:fldChar w:fldCharType="begin"/>
        </w:r>
        <w:r>
          <w:instrText xml:space="preserve"> PAGEREF _Toc3160 \h </w:instrText>
        </w:r>
        <w:r>
          <w:fldChar w:fldCharType="separate"/>
        </w:r>
        <w:r>
          <w:t>18</w:t>
        </w:r>
        <w:r>
          <w:fldChar w:fldCharType="end"/>
        </w:r>
      </w:hyperlink>
    </w:p>
    <w:p>
      <w:pPr>
        <w:pStyle w:val="TOC1"/>
        <w:tabs>
          <w:tab w:val="right" w:leader="dot" w:pos="8306"/>
        </w:tabs>
      </w:pPr>
      <w:hyperlink w:anchor="_Toc3082" w:history="1">
        <w:r>
          <w:rPr>
            <w:rFonts w:ascii="仿宋" w:eastAsia="仿宋" w:hAnsi="仿宋" w:cs="仿宋" w:hint="eastAsia"/>
            <w:lang w:eastAsia="zh-CN"/>
          </w:rPr>
          <w:t>五、贵金属矿项目选址可行性分析</w:t>
        </w:r>
        <w:r>
          <w:tab/>
        </w:r>
        <w:r>
          <w:fldChar w:fldCharType="begin"/>
        </w:r>
        <w:r>
          <w:instrText xml:space="preserve"> PAGEREF _Toc3082 \h </w:instrText>
        </w:r>
        <w:r>
          <w:fldChar w:fldCharType="separate"/>
        </w:r>
        <w:r>
          <w:t>19</w:t>
        </w:r>
        <w:r>
          <w:fldChar w:fldCharType="end"/>
        </w:r>
      </w:hyperlink>
    </w:p>
    <w:p>
      <w:pPr>
        <w:pStyle w:val="TOC2"/>
        <w:tabs>
          <w:tab w:val="right" w:leader="dot" w:pos="8306"/>
        </w:tabs>
      </w:pPr>
      <w:hyperlink w:anchor="_Toc2756" w:history="1">
        <w:r>
          <w:rPr>
            <w:rFonts w:ascii="仿宋" w:eastAsia="仿宋" w:hAnsi="仿宋" w:cs="仿宋" w:hint="eastAsia"/>
            <w:lang w:eastAsia="zh-CN"/>
          </w:rPr>
          <w:t>(一)、贵金属矿项目选址</w:t>
        </w:r>
        <w:r>
          <w:tab/>
        </w:r>
        <w:r>
          <w:fldChar w:fldCharType="begin"/>
        </w:r>
        <w:r>
          <w:instrText xml:space="preserve"> PAGEREF _Toc2756 \h </w:instrText>
        </w:r>
        <w:r>
          <w:fldChar w:fldCharType="separate"/>
        </w:r>
        <w:r>
          <w:t>19</w:t>
        </w:r>
        <w:r>
          <w:fldChar w:fldCharType="end"/>
        </w:r>
      </w:hyperlink>
    </w:p>
    <w:p>
      <w:pPr>
        <w:pStyle w:val="TOC2"/>
        <w:tabs>
          <w:tab w:val="right" w:leader="dot" w:pos="8306"/>
        </w:tabs>
      </w:pPr>
      <w:hyperlink w:anchor="_Toc13080" w:history="1">
        <w:r>
          <w:rPr>
            <w:rFonts w:ascii="仿宋" w:eastAsia="仿宋" w:hAnsi="仿宋" w:cs="仿宋" w:hint="eastAsia"/>
            <w:lang w:eastAsia="zh-CN"/>
          </w:rPr>
          <w:t>(二)、用地控制指标</w:t>
        </w:r>
        <w:r>
          <w:tab/>
        </w:r>
        <w:r>
          <w:fldChar w:fldCharType="begin"/>
        </w:r>
        <w:r>
          <w:instrText xml:space="preserve"> PAGEREF _Toc13080 \h </w:instrText>
        </w:r>
        <w:r>
          <w:fldChar w:fldCharType="separate"/>
        </w:r>
        <w:r>
          <w:t>19</w:t>
        </w:r>
        <w:r>
          <w:fldChar w:fldCharType="end"/>
        </w:r>
      </w:hyperlink>
    </w:p>
    <w:p>
      <w:pPr>
        <w:pStyle w:val="TOC2"/>
        <w:tabs>
          <w:tab w:val="right" w:leader="dot" w:pos="8306"/>
        </w:tabs>
      </w:pPr>
      <w:hyperlink w:anchor="_Toc12994" w:history="1">
        <w:r>
          <w:rPr>
            <w:rFonts w:ascii="仿宋" w:eastAsia="仿宋" w:hAnsi="仿宋" w:cs="仿宋" w:hint="eastAsia"/>
            <w:lang w:eastAsia="zh-CN"/>
          </w:rPr>
          <w:t>(三)、节约用地措施</w:t>
        </w:r>
        <w:r>
          <w:tab/>
        </w:r>
        <w:r>
          <w:fldChar w:fldCharType="begin"/>
        </w:r>
        <w:r>
          <w:instrText xml:space="preserve"> PAGEREF _Toc12994 \h </w:instrText>
        </w:r>
        <w:r>
          <w:fldChar w:fldCharType="separate"/>
        </w:r>
        <w:r>
          <w:t>21</w:t>
        </w:r>
        <w:r>
          <w:fldChar w:fldCharType="end"/>
        </w:r>
      </w:hyperlink>
    </w:p>
    <w:p>
      <w:pPr>
        <w:pStyle w:val="TOC2"/>
        <w:tabs>
          <w:tab w:val="right" w:leader="dot" w:pos="8306"/>
        </w:tabs>
      </w:pPr>
      <w:hyperlink w:anchor="_Toc22340" w:history="1">
        <w:r>
          <w:rPr>
            <w:rFonts w:ascii="仿宋" w:eastAsia="仿宋" w:hAnsi="仿宋" w:cs="仿宋" w:hint="eastAsia"/>
            <w:lang w:eastAsia="zh-CN"/>
          </w:rPr>
          <w:t>(四)、总图布置方案</w:t>
        </w:r>
        <w:r>
          <w:tab/>
        </w:r>
        <w:r>
          <w:fldChar w:fldCharType="begin"/>
        </w:r>
        <w:r>
          <w:instrText xml:space="preserve"> PAGEREF _Toc22340 \h </w:instrText>
        </w:r>
        <w:r>
          <w:fldChar w:fldCharType="separate"/>
        </w:r>
        <w:r>
          <w:t>22</w:t>
        </w:r>
        <w:r>
          <w:fldChar w:fldCharType="end"/>
        </w:r>
      </w:hyperlink>
    </w:p>
    <w:p>
      <w:pPr>
        <w:pStyle w:val="TOC2"/>
        <w:tabs>
          <w:tab w:val="right" w:leader="dot" w:pos="8306"/>
        </w:tabs>
      </w:pPr>
      <w:hyperlink w:anchor="_Toc5864" w:history="1">
        <w:r>
          <w:rPr>
            <w:rFonts w:ascii="仿宋" w:eastAsia="仿宋" w:hAnsi="仿宋" w:cs="仿宋" w:hint="eastAsia"/>
            <w:lang w:eastAsia="zh-CN"/>
          </w:rPr>
          <w:t>(五)、选址综合评价</w:t>
        </w:r>
        <w:r>
          <w:tab/>
        </w:r>
        <w:r>
          <w:fldChar w:fldCharType="begin"/>
        </w:r>
        <w:r>
          <w:instrText xml:space="preserve"> PAGEREF _Toc5864 \h </w:instrText>
        </w:r>
        <w:r>
          <w:fldChar w:fldCharType="separate"/>
        </w:r>
        <w:r>
          <w:t>23</w:t>
        </w:r>
        <w:r>
          <w:fldChar w:fldCharType="end"/>
        </w:r>
      </w:hyperlink>
    </w:p>
    <w:p>
      <w:pPr>
        <w:pStyle w:val="TOC1"/>
        <w:tabs>
          <w:tab w:val="right" w:leader="dot" w:pos="8306"/>
        </w:tabs>
      </w:pPr>
      <w:hyperlink w:anchor="_Toc18800" w:history="1">
        <w:r>
          <w:rPr>
            <w:rFonts w:ascii="仿宋" w:eastAsia="仿宋" w:hAnsi="仿宋" w:cs="仿宋" w:hint="eastAsia"/>
            <w:lang w:eastAsia="zh-CN"/>
          </w:rPr>
          <w:t>六、贵金属矿项目危机管理</w:t>
        </w:r>
        <w:r>
          <w:tab/>
        </w:r>
        <w:r>
          <w:fldChar w:fldCharType="begin"/>
        </w:r>
        <w:r>
          <w:instrText xml:space="preserve"> PAGEREF _Toc18800 \h </w:instrText>
        </w:r>
        <w:r>
          <w:fldChar w:fldCharType="separate"/>
        </w:r>
        <w:r>
          <w:t>24</w:t>
        </w:r>
        <w:r>
          <w:fldChar w:fldCharType="end"/>
        </w:r>
      </w:hyperlink>
    </w:p>
    <w:p>
      <w:pPr>
        <w:pStyle w:val="TOC2"/>
        <w:tabs>
          <w:tab w:val="right" w:leader="dot" w:pos="8306"/>
        </w:tabs>
      </w:pPr>
      <w:hyperlink w:anchor="_Toc12973" w:history="1">
        <w:r>
          <w:rPr>
            <w:rFonts w:ascii="仿宋" w:eastAsia="仿宋" w:hAnsi="仿宋" w:cs="仿宋" w:hint="eastAsia"/>
            <w:lang w:eastAsia="zh-CN"/>
          </w:rPr>
          <w:t>(一)、危机预警与识别</w:t>
        </w:r>
        <w:r>
          <w:tab/>
        </w:r>
        <w:r>
          <w:fldChar w:fldCharType="begin"/>
        </w:r>
        <w:r>
          <w:instrText xml:space="preserve"> PAGEREF _Toc12973 \h </w:instrText>
        </w:r>
        <w:r>
          <w:fldChar w:fldCharType="separate"/>
        </w:r>
        <w:r>
          <w:t>24</w:t>
        </w:r>
        <w:r>
          <w:fldChar w:fldCharType="end"/>
        </w:r>
      </w:hyperlink>
    </w:p>
    <w:p>
      <w:pPr>
        <w:pStyle w:val="TOC2"/>
        <w:tabs>
          <w:tab w:val="right" w:leader="dot" w:pos="8306"/>
        </w:tabs>
      </w:pPr>
      <w:hyperlink w:anchor="_Toc13542" w:history="1">
        <w:r>
          <w:rPr>
            <w:rFonts w:ascii="仿宋" w:eastAsia="仿宋" w:hAnsi="仿宋" w:cs="仿宋" w:hint="eastAsia"/>
            <w:lang w:eastAsia="zh-CN"/>
          </w:rPr>
          <w:t>(二)、危机应对与恢复</w:t>
        </w:r>
        <w:r>
          <w:tab/>
        </w:r>
        <w:r>
          <w:fldChar w:fldCharType="begin"/>
        </w:r>
        <w:r>
          <w:instrText xml:space="preserve"> PAGEREF _Toc13542 \h </w:instrText>
        </w:r>
        <w:r>
          <w:fldChar w:fldCharType="separate"/>
        </w:r>
        <w:r>
          <w:t>25</w:t>
        </w:r>
        <w:r>
          <w:fldChar w:fldCharType="end"/>
        </w:r>
      </w:hyperlink>
    </w:p>
    <w:p>
      <w:pPr>
        <w:pStyle w:val="TOC1"/>
        <w:tabs>
          <w:tab w:val="right" w:leader="dot" w:pos="8306"/>
        </w:tabs>
      </w:pPr>
      <w:hyperlink w:anchor="_Toc29468" w:history="1">
        <w:r>
          <w:rPr>
            <w:rFonts w:ascii="仿宋" w:eastAsia="仿宋" w:hAnsi="仿宋" w:cs="仿宋" w:hint="eastAsia"/>
            <w:lang w:eastAsia="zh-CN"/>
          </w:rPr>
          <w:t>七、生产安全保护</w:t>
        </w:r>
        <w:r>
          <w:tab/>
        </w:r>
        <w:r>
          <w:fldChar w:fldCharType="begin"/>
        </w:r>
        <w:r>
          <w:instrText xml:space="preserve"> PAGEREF _Toc29468 \h </w:instrText>
        </w:r>
        <w:r>
          <w:fldChar w:fldCharType="separate"/>
        </w:r>
        <w:r>
          <w:t>27</w:t>
        </w:r>
        <w:r>
          <w:fldChar w:fldCharType="end"/>
        </w:r>
      </w:hyperlink>
    </w:p>
    <w:p>
      <w:pPr>
        <w:pStyle w:val="TOC2"/>
        <w:tabs>
          <w:tab w:val="right" w:leader="dot" w:pos="8306"/>
        </w:tabs>
      </w:pPr>
      <w:hyperlink w:anchor="_Toc11722" w:history="1">
        <w:r>
          <w:rPr>
            <w:rFonts w:ascii="仿宋" w:eastAsia="仿宋" w:hAnsi="仿宋" w:cs="仿宋" w:hint="eastAsia"/>
            <w:lang w:eastAsia="zh-CN"/>
          </w:rPr>
          <w:t>(一)、消防安全</w:t>
        </w:r>
        <w:r>
          <w:tab/>
        </w:r>
        <w:r>
          <w:fldChar w:fldCharType="begin"/>
        </w:r>
        <w:r>
          <w:instrText xml:space="preserve"> PAGEREF _Toc11722 \h </w:instrText>
        </w:r>
        <w:r>
          <w:fldChar w:fldCharType="separate"/>
        </w:r>
        <w:r>
          <w:t>27</w:t>
        </w:r>
        <w:r>
          <w:fldChar w:fldCharType="end"/>
        </w:r>
      </w:hyperlink>
    </w:p>
    <w:p>
      <w:pPr>
        <w:pStyle w:val="TOC2"/>
        <w:tabs>
          <w:tab w:val="right" w:leader="dot" w:pos="8306"/>
        </w:tabs>
      </w:pPr>
      <w:hyperlink w:anchor="_Toc4609" w:history="1">
        <w:r>
          <w:rPr>
            <w:rFonts w:ascii="仿宋" w:eastAsia="仿宋" w:hAnsi="仿宋" w:cs="仿宋" w:hint="eastAsia"/>
            <w:lang w:eastAsia="zh-CN"/>
          </w:rPr>
          <w:t>(二)、防火防爆总图布置措施</w:t>
        </w:r>
        <w:r>
          <w:tab/>
        </w:r>
        <w:r>
          <w:fldChar w:fldCharType="begin"/>
        </w:r>
        <w:r>
          <w:instrText xml:space="preserve"> PAGEREF _Toc4609 \h </w:instrText>
        </w:r>
        <w:r>
          <w:fldChar w:fldCharType="separate"/>
        </w:r>
        <w:r>
          <w:t>28</w:t>
        </w:r>
        <w:r>
          <w:fldChar w:fldCharType="end"/>
        </w:r>
      </w:hyperlink>
    </w:p>
    <w:p>
      <w:pPr>
        <w:pStyle w:val="TOC2"/>
        <w:tabs>
          <w:tab w:val="right" w:leader="dot" w:pos="8306"/>
        </w:tabs>
      </w:pPr>
      <w:hyperlink w:anchor="_Toc3079" w:history="1">
        <w:r>
          <w:rPr>
            <w:rFonts w:ascii="仿宋" w:eastAsia="仿宋" w:hAnsi="仿宋" w:cs="仿宋" w:hint="eastAsia"/>
            <w:lang w:eastAsia="zh-CN"/>
          </w:rPr>
          <w:t>(三)、自然灾害防范措施</w:t>
        </w:r>
        <w:r>
          <w:tab/>
        </w:r>
        <w:r>
          <w:fldChar w:fldCharType="begin"/>
        </w:r>
        <w:r>
          <w:instrText xml:space="preserve"> PAGEREF _Toc3079 \h </w:instrText>
        </w:r>
        <w:r>
          <w:fldChar w:fldCharType="separate"/>
        </w:r>
        <w:r>
          <w:t>29</w:t>
        </w:r>
        <w:r>
          <w:fldChar w:fldCharType="end"/>
        </w:r>
      </w:hyperlink>
    </w:p>
    <w:p>
      <w:pPr>
        <w:pStyle w:val="TOC2"/>
        <w:tabs>
          <w:tab w:val="right" w:leader="dot" w:pos="8306"/>
        </w:tabs>
      </w:pPr>
      <w:hyperlink w:anchor="_Toc16295" w:history="1">
        <w:r>
          <w:rPr>
            <w:rFonts w:ascii="仿宋" w:eastAsia="仿宋" w:hAnsi="仿宋" w:cs="仿宋" w:hint="eastAsia"/>
            <w:lang w:eastAsia="zh-CN"/>
          </w:rPr>
          <w:t>(四)、安全色及安全标志使用要求</w:t>
        </w:r>
        <w:r>
          <w:tab/>
        </w:r>
        <w:r>
          <w:fldChar w:fldCharType="begin"/>
        </w:r>
        <w:r>
          <w:instrText xml:space="preserve"> PAGEREF _Toc16295 \h </w:instrText>
        </w:r>
        <w:r>
          <w:fldChar w:fldCharType="separate"/>
        </w:r>
        <w:r>
          <w:t>30</w:t>
        </w:r>
        <w:r>
          <w:fldChar w:fldCharType="end"/>
        </w:r>
      </w:hyperlink>
    </w:p>
    <w:p>
      <w:pPr>
        <w:pStyle w:val="TOC2"/>
        <w:tabs>
          <w:tab w:val="right" w:leader="dot" w:pos="8306"/>
        </w:tabs>
      </w:pPr>
      <w:hyperlink w:anchor="_Toc16031" w:history="1">
        <w:r>
          <w:rPr>
            <w:rFonts w:ascii="仿宋" w:eastAsia="仿宋" w:hAnsi="仿宋" w:cs="仿宋" w:hint="eastAsia"/>
            <w:lang w:eastAsia="zh-CN"/>
          </w:rPr>
          <w:t>(五)、防尘防毒措施</w:t>
        </w:r>
        <w:r>
          <w:tab/>
        </w:r>
        <w:r>
          <w:fldChar w:fldCharType="begin"/>
        </w:r>
        <w:r>
          <w:instrText xml:space="preserve"> PAGEREF _Toc16031 \h </w:instrText>
        </w:r>
        <w:r>
          <w:fldChar w:fldCharType="separate"/>
        </w:r>
        <w:r>
          <w:t>31</w:t>
        </w:r>
        <w:r>
          <w:fldChar w:fldCharType="end"/>
        </w:r>
      </w:hyperlink>
    </w:p>
    <w:p>
      <w:pPr>
        <w:pStyle w:val="TOC2"/>
        <w:tabs>
          <w:tab w:val="right" w:leader="dot" w:pos="8306"/>
        </w:tabs>
      </w:pPr>
      <w:hyperlink w:anchor="_Toc14177" w:history="1">
        <w:r>
          <w:rPr>
            <w:rFonts w:ascii="仿宋" w:eastAsia="仿宋" w:hAnsi="仿宋" w:cs="仿宋" w:hint="eastAsia"/>
            <w:lang w:eastAsia="zh-CN"/>
          </w:rPr>
          <w:t>(六)、防静电、触电防护及防雷措施</w:t>
        </w:r>
        <w:r>
          <w:tab/>
        </w:r>
        <w:r>
          <w:fldChar w:fldCharType="begin"/>
        </w:r>
        <w:r>
          <w:instrText xml:space="preserve"> PAGEREF _Toc14177 \h </w:instrText>
        </w:r>
        <w:r>
          <w:fldChar w:fldCharType="separate"/>
        </w:r>
        <w:r>
          <w:t>32</w:t>
        </w:r>
        <w:r>
          <w:fldChar w:fldCharType="end"/>
        </w:r>
      </w:hyperlink>
    </w:p>
    <w:p>
      <w:pPr>
        <w:pStyle w:val="TOC2"/>
        <w:tabs>
          <w:tab w:val="right" w:leader="dot" w:pos="8306"/>
        </w:tabs>
      </w:pPr>
      <w:hyperlink w:anchor="_Toc25227" w:history="1">
        <w:r>
          <w:rPr>
            <w:rFonts w:ascii="仿宋" w:eastAsia="仿宋" w:hAnsi="仿宋" w:cs="仿宋" w:hint="eastAsia"/>
            <w:lang w:eastAsia="zh-CN"/>
          </w:rPr>
          <w:t>(七)、机械设备安全保障措施</w:t>
        </w:r>
        <w:r>
          <w:tab/>
        </w:r>
        <w:r>
          <w:fldChar w:fldCharType="begin"/>
        </w:r>
        <w:r>
          <w:instrText xml:space="preserve"> PAGEREF _Toc25227 \h </w:instrText>
        </w:r>
        <w:r>
          <w:fldChar w:fldCharType="separate"/>
        </w:r>
        <w:r>
          <w:t>33</w:t>
        </w:r>
        <w:r>
          <w:fldChar w:fldCharType="end"/>
        </w:r>
      </w:hyperlink>
    </w:p>
    <w:p>
      <w:pPr>
        <w:pStyle w:val="TOC1"/>
        <w:tabs>
          <w:tab w:val="right" w:leader="dot" w:pos="8306"/>
        </w:tabs>
      </w:pPr>
      <w:hyperlink w:anchor="_Toc32111" w:history="1">
        <w:r>
          <w:rPr>
            <w:rFonts w:ascii="仿宋" w:eastAsia="仿宋" w:hAnsi="仿宋" w:cs="仿宋" w:hint="eastAsia"/>
            <w:lang w:eastAsia="zh-CN"/>
          </w:rPr>
          <w:t>八、贵金属矿项目环境影响分析</w:t>
        </w:r>
        <w:r>
          <w:tab/>
        </w:r>
        <w:r>
          <w:fldChar w:fldCharType="begin"/>
        </w:r>
        <w:r>
          <w:instrText xml:space="preserve"> PAGEREF _Toc32111 \h </w:instrText>
        </w:r>
        <w:r>
          <w:fldChar w:fldCharType="separate"/>
        </w:r>
        <w:r>
          <w:t>35</w:t>
        </w:r>
        <w:r>
          <w:fldChar w:fldCharType="end"/>
        </w:r>
      </w:hyperlink>
    </w:p>
    <w:p>
      <w:pPr>
        <w:pStyle w:val="TOC2"/>
        <w:tabs>
          <w:tab w:val="right" w:leader="dot" w:pos="8306"/>
        </w:tabs>
      </w:pPr>
      <w:hyperlink w:anchor="_Toc397" w:history="1">
        <w:r>
          <w:rPr>
            <w:rFonts w:ascii="仿宋" w:eastAsia="仿宋" w:hAnsi="仿宋" w:cs="仿宋" w:hint="eastAsia"/>
            <w:lang w:eastAsia="zh-CN"/>
          </w:rPr>
          <w:t>(一)、建设区域环境质量现状</w:t>
        </w:r>
        <w:r>
          <w:tab/>
        </w:r>
        <w:r>
          <w:fldChar w:fldCharType="begin"/>
        </w:r>
        <w:r>
          <w:instrText xml:space="preserve"> PAGEREF _Toc397 \h </w:instrText>
        </w:r>
        <w:r>
          <w:fldChar w:fldCharType="separate"/>
        </w:r>
        <w:r>
          <w:t>35</w:t>
        </w:r>
        <w:r>
          <w:fldChar w:fldCharType="end"/>
        </w:r>
      </w:hyperlink>
    </w:p>
    <w:p>
      <w:pPr>
        <w:pStyle w:val="TOC2"/>
        <w:tabs>
          <w:tab w:val="right" w:leader="dot" w:pos="8306"/>
        </w:tabs>
      </w:pPr>
      <w:hyperlink w:anchor="_Toc14594" w:history="1">
        <w:r>
          <w:rPr>
            <w:rFonts w:ascii="仿宋" w:eastAsia="仿宋" w:hAnsi="仿宋" w:cs="仿宋" w:hint="eastAsia"/>
            <w:lang w:eastAsia="zh-CN"/>
          </w:rPr>
          <w:t>(二)、建设期环境保护</w:t>
        </w:r>
        <w:r>
          <w:tab/>
        </w:r>
        <w:r>
          <w:fldChar w:fldCharType="begin"/>
        </w:r>
        <w:r>
          <w:instrText xml:space="preserve"> PAGEREF _Toc14594 \h </w:instrText>
        </w:r>
        <w:r>
          <w:fldChar w:fldCharType="separate"/>
        </w:r>
        <w:r>
          <w:t>36</w:t>
        </w:r>
        <w:r>
          <w:fldChar w:fldCharType="end"/>
        </w:r>
      </w:hyperlink>
    </w:p>
    <w:p>
      <w:pPr>
        <w:pStyle w:val="TOC2"/>
        <w:tabs>
          <w:tab w:val="right" w:leader="dot" w:pos="8306"/>
        </w:tabs>
      </w:pPr>
      <w:hyperlink w:anchor="_Toc16548" w:history="1">
        <w:r>
          <w:rPr>
            <w:rFonts w:ascii="仿宋" w:eastAsia="仿宋" w:hAnsi="仿宋" w:cs="仿宋" w:hint="eastAsia"/>
            <w:lang w:eastAsia="zh-CN"/>
          </w:rPr>
          <w:t>(三)、运营期环境保护</w:t>
        </w:r>
        <w:r>
          <w:tab/>
        </w:r>
        <w:r>
          <w:fldChar w:fldCharType="begin"/>
        </w:r>
        <w:r>
          <w:instrText xml:space="preserve"> PAGEREF _Toc16548 \h </w:instrText>
        </w:r>
        <w:r>
          <w:fldChar w:fldCharType="separate"/>
        </w:r>
        <w:r>
          <w:t>37</w:t>
        </w:r>
        <w:r>
          <w:fldChar w:fldCharType="end"/>
        </w:r>
      </w:hyperlink>
    </w:p>
    <w:p>
      <w:pPr>
        <w:pStyle w:val="TOC2"/>
        <w:tabs>
          <w:tab w:val="right" w:leader="dot" w:pos="8306"/>
        </w:tabs>
      </w:pPr>
      <w:hyperlink w:anchor="_Toc29549" w:history="1">
        <w:r>
          <w:rPr>
            <w:rFonts w:ascii="仿宋" w:eastAsia="仿宋" w:hAnsi="仿宋" w:cs="仿宋" w:hint="eastAsia"/>
            <w:lang w:eastAsia="zh-CN"/>
          </w:rPr>
          <w:t>(四)、贵金属矿项目建设对区域经济的影响</w:t>
        </w:r>
        <w:r>
          <w:tab/>
        </w:r>
        <w:r>
          <w:fldChar w:fldCharType="begin"/>
        </w:r>
        <w:r>
          <w:instrText xml:space="preserve"> PAGEREF _Toc29549 \h </w:instrText>
        </w:r>
        <w:r>
          <w:fldChar w:fldCharType="separate"/>
        </w:r>
        <w:r>
          <w:t>39</w:t>
        </w:r>
        <w:r>
          <w:fldChar w:fldCharType="end"/>
        </w:r>
      </w:hyperlink>
    </w:p>
    <w:p>
      <w:pPr>
        <w:pStyle w:val="TOC2"/>
        <w:tabs>
          <w:tab w:val="right" w:leader="dot" w:pos="8306"/>
        </w:tabs>
      </w:pPr>
      <w:hyperlink w:anchor="_Toc17148" w:history="1">
        <w:r>
          <w:rPr>
            <w:rFonts w:ascii="仿宋" w:eastAsia="仿宋" w:hAnsi="仿宋" w:cs="仿宋" w:hint="eastAsia"/>
            <w:lang w:eastAsia="zh-CN"/>
          </w:rPr>
          <w:t>(五)、废弃物处理</w:t>
        </w:r>
        <w:r>
          <w:tab/>
        </w:r>
        <w:r>
          <w:fldChar w:fldCharType="begin"/>
        </w:r>
        <w:r>
          <w:instrText xml:space="preserve"> PAGEREF _Toc17148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18" w:history="1">
        <w:r>
          <w:rPr>
            <w:rFonts w:ascii="仿宋" w:eastAsia="仿宋" w:hAnsi="仿宋" w:cs="仿宋" w:hint="eastAsia"/>
            <w:lang w:eastAsia="zh-CN"/>
          </w:rPr>
          <w:t>(六)、特殊环境影响分析</w:t>
        </w:r>
        <w:r>
          <w:tab/>
        </w:r>
        <w:r>
          <w:fldChar w:fldCharType="begin"/>
        </w:r>
        <w:r>
          <w:instrText xml:space="preserve"> PAGEREF _Toc3518 \h </w:instrText>
        </w:r>
        <w:r>
          <w:fldChar w:fldCharType="separate"/>
        </w:r>
        <w:r>
          <w:t>42</w:t>
        </w:r>
        <w:r>
          <w:fldChar w:fldCharType="end"/>
        </w:r>
      </w:hyperlink>
    </w:p>
    <w:p>
      <w:pPr>
        <w:pStyle w:val="TOC2"/>
        <w:tabs>
          <w:tab w:val="right" w:leader="dot" w:pos="8306"/>
        </w:tabs>
      </w:pPr>
      <w:hyperlink w:anchor="_Toc28055" w:history="1">
        <w:r>
          <w:rPr>
            <w:rFonts w:ascii="仿宋" w:eastAsia="仿宋" w:hAnsi="仿宋" w:cs="仿宋" w:hint="eastAsia"/>
            <w:lang w:eastAsia="zh-CN"/>
          </w:rPr>
          <w:t>(七)、清洁生产</w:t>
        </w:r>
        <w:r>
          <w:tab/>
        </w:r>
        <w:r>
          <w:fldChar w:fldCharType="begin"/>
        </w:r>
        <w:r>
          <w:instrText xml:space="preserve"> PAGEREF _Toc28055 \h </w:instrText>
        </w:r>
        <w:r>
          <w:fldChar w:fldCharType="separate"/>
        </w:r>
        <w:r>
          <w:t>43</w:t>
        </w:r>
        <w:r>
          <w:fldChar w:fldCharType="end"/>
        </w:r>
      </w:hyperlink>
    </w:p>
    <w:p>
      <w:pPr>
        <w:pStyle w:val="TOC2"/>
        <w:tabs>
          <w:tab w:val="right" w:leader="dot" w:pos="8306"/>
        </w:tabs>
      </w:pPr>
      <w:hyperlink w:anchor="_Toc2142" w:history="1">
        <w:r>
          <w:rPr>
            <w:rFonts w:ascii="仿宋" w:eastAsia="仿宋" w:hAnsi="仿宋" w:cs="仿宋" w:hint="eastAsia"/>
            <w:lang w:eastAsia="zh-CN"/>
          </w:rPr>
          <w:t>(八)、环境保护综合评价</w:t>
        </w:r>
        <w:r>
          <w:tab/>
        </w:r>
        <w:r>
          <w:fldChar w:fldCharType="begin"/>
        </w:r>
        <w:r>
          <w:instrText xml:space="preserve"> PAGEREF _Toc2142 \h </w:instrText>
        </w:r>
        <w:r>
          <w:fldChar w:fldCharType="separate"/>
        </w:r>
        <w:r>
          <w:t>44</w:t>
        </w:r>
        <w:r>
          <w:fldChar w:fldCharType="end"/>
        </w:r>
      </w:hyperlink>
    </w:p>
    <w:p>
      <w:pPr>
        <w:pStyle w:val="TOC1"/>
        <w:tabs>
          <w:tab w:val="right" w:leader="dot" w:pos="8306"/>
        </w:tabs>
      </w:pPr>
      <w:hyperlink w:anchor="_Toc22785" w:history="1">
        <w:r>
          <w:rPr>
            <w:rFonts w:ascii="仿宋" w:eastAsia="仿宋" w:hAnsi="仿宋" w:cs="仿宋" w:hint="eastAsia"/>
            <w:lang w:eastAsia="zh-CN"/>
          </w:rPr>
          <w:t>九、贵金属矿项目创新与研发</w:t>
        </w:r>
        <w:r>
          <w:tab/>
        </w:r>
        <w:r>
          <w:fldChar w:fldCharType="begin"/>
        </w:r>
        <w:r>
          <w:instrText xml:space="preserve"> PAGEREF _Toc22785 \h </w:instrText>
        </w:r>
        <w:r>
          <w:fldChar w:fldCharType="separate"/>
        </w:r>
        <w:r>
          <w:t>45</w:t>
        </w:r>
        <w:r>
          <w:fldChar w:fldCharType="end"/>
        </w:r>
      </w:hyperlink>
    </w:p>
    <w:p>
      <w:pPr>
        <w:pStyle w:val="TOC2"/>
        <w:tabs>
          <w:tab w:val="right" w:leader="dot" w:pos="8306"/>
        </w:tabs>
      </w:pPr>
      <w:hyperlink w:anchor="_Toc21604" w:history="1">
        <w:r>
          <w:rPr>
            <w:rFonts w:ascii="仿宋" w:eastAsia="仿宋" w:hAnsi="仿宋" w:cs="仿宋" w:hint="eastAsia"/>
            <w:lang w:eastAsia="zh-CN"/>
          </w:rPr>
          <w:t>(一)、创新策略与方向</w:t>
        </w:r>
        <w:r>
          <w:tab/>
        </w:r>
        <w:r>
          <w:fldChar w:fldCharType="begin"/>
        </w:r>
        <w:r>
          <w:instrText xml:space="preserve"> PAGEREF _Toc21604 \h </w:instrText>
        </w:r>
        <w:r>
          <w:fldChar w:fldCharType="separate"/>
        </w:r>
        <w:r>
          <w:t>45</w:t>
        </w:r>
        <w:r>
          <w:fldChar w:fldCharType="end"/>
        </w:r>
      </w:hyperlink>
    </w:p>
    <w:p>
      <w:pPr>
        <w:pStyle w:val="TOC2"/>
        <w:tabs>
          <w:tab w:val="right" w:leader="dot" w:pos="8306"/>
        </w:tabs>
      </w:pPr>
      <w:hyperlink w:anchor="_Toc27076" w:history="1">
        <w:r>
          <w:rPr>
            <w:rFonts w:ascii="仿宋" w:eastAsia="仿宋" w:hAnsi="仿宋" w:cs="仿宋" w:hint="eastAsia"/>
            <w:lang w:eastAsia="zh-CN"/>
          </w:rPr>
          <w:t>(二)、研发规划与投入</w:t>
        </w:r>
        <w:r>
          <w:tab/>
        </w:r>
        <w:r>
          <w:fldChar w:fldCharType="begin"/>
        </w:r>
        <w:r>
          <w:instrText xml:space="preserve"> PAGEREF _Toc27076 \h </w:instrText>
        </w:r>
        <w:r>
          <w:fldChar w:fldCharType="separate"/>
        </w:r>
        <w:r>
          <w:t>47</w:t>
        </w:r>
        <w:r>
          <w:fldChar w:fldCharType="end"/>
        </w:r>
      </w:hyperlink>
    </w:p>
    <w:p>
      <w:pPr>
        <w:pStyle w:val="TOC1"/>
        <w:tabs>
          <w:tab w:val="right" w:leader="dot" w:pos="8306"/>
        </w:tabs>
      </w:pPr>
      <w:hyperlink w:anchor="_Toc25787" w:history="1">
        <w:r>
          <w:rPr>
            <w:rFonts w:ascii="仿宋" w:eastAsia="仿宋" w:hAnsi="仿宋" w:cs="仿宋" w:hint="eastAsia"/>
            <w:lang w:eastAsia="zh-CN"/>
          </w:rPr>
          <w:t>十、贵金属矿项目经营效益</w:t>
        </w:r>
        <w:r>
          <w:tab/>
        </w:r>
        <w:r>
          <w:fldChar w:fldCharType="begin"/>
        </w:r>
        <w:r>
          <w:instrText xml:space="preserve"> PAGEREF _Toc25787 \h </w:instrText>
        </w:r>
        <w:r>
          <w:fldChar w:fldCharType="separate"/>
        </w:r>
        <w:r>
          <w:t>48</w:t>
        </w:r>
        <w:r>
          <w:fldChar w:fldCharType="end"/>
        </w:r>
      </w:hyperlink>
    </w:p>
    <w:p>
      <w:pPr>
        <w:pStyle w:val="TOC2"/>
        <w:tabs>
          <w:tab w:val="right" w:leader="dot" w:pos="8306"/>
        </w:tabs>
      </w:pPr>
      <w:hyperlink w:anchor="_Toc3459" w:history="1">
        <w:r>
          <w:rPr>
            <w:rFonts w:ascii="仿宋" w:eastAsia="仿宋" w:hAnsi="仿宋" w:cs="仿宋" w:hint="eastAsia"/>
            <w:lang w:eastAsia="zh-CN"/>
          </w:rPr>
          <w:t>(一)、经济评价财务测算</w:t>
        </w:r>
        <w:r>
          <w:tab/>
        </w:r>
        <w:r>
          <w:fldChar w:fldCharType="begin"/>
        </w:r>
        <w:r>
          <w:instrText xml:space="preserve"> PAGEREF _Toc3459 \h </w:instrText>
        </w:r>
        <w:r>
          <w:fldChar w:fldCharType="separate"/>
        </w:r>
        <w:r>
          <w:t>48</w:t>
        </w:r>
        <w:r>
          <w:fldChar w:fldCharType="end"/>
        </w:r>
      </w:hyperlink>
    </w:p>
    <w:p>
      <w:pPr>
        <w:pStyle w:val="TOC2"/>
        <w:tabs>
          <w:tab w:val="right" w:leader="dot" w:pos="8306"/>
        </w:tabs>
      </w:pPr>
      <w:hyperlink w:anchor="_Toc9555" w:history="1">
        <w:r>
          <w:rPr>
            <w:rFonts w:ascii="仿宋" w:eastAsia="仿宋" w:hAnsi="仿宋" w:cs="仿宋" w:hint="eastAsia"/>
            <w:lang w:eastAsia="zh-CN"/>
          </w:rPr>
          <w:t>(二)、贵金属矿项目盈利能力分析</w:t>
        </w:r>
        <w:r>
          <w:tab/>
        </w:r>
        <w:r>
          <w:fldChar w:fldCharType="begin"/>
        </w:r>
        <w:r>
          <w:instrText xml:space="preserve"> PAGEREF _Toc9555 \h </w:instrText>
        </w:r>
        <w:r>
          <w:fldChar w:fldCharType="separate"/>
        </w:r>
        <w:r>
          <w:t>50</w:t>
        </w:r>
        <w:r>
          <w:fldChar w:fldCharType="end"/>
        </w:r>
      </w:hyperlink>
    </w:p>
    <w:p>
      <w:pPr>
        <w:pStyle w:val="TOC1"/>
        <w:tabs>
          <w:tab w:val="right" w:leader="dot" w:pos="8306"/>
        </w:tabs>
      </w:pPr>
      <w:hyperlink w:anchor="_Toc18913" w:history="1">
        <w:r>
          <w:rPr>
            <w:rFonts w:ascii="仿宋" w:eastAsia="仿宋" w:hAnsi="仿宋" w:cs="仿宋" w:hint="eastAsia"/>
            <w:lang w:eastAsia="zh-CN"/>
          </w:rPr>
          <w:t>十一、贵金属矿项目风险管理</w:t>
        </w:r>
        <w:r>
          <w:tab/>
        </w:r>
        <w:r>
          <w:fldChar w:fldCharType="begin"/>
        </w:r>
        <w:r>
          <w:instrText xml:space="preserve"> PAGEREF _Toc18913 \h </w:instrText>
        </w:r>
        <w:r>
          <w:fldChar w:fldCharType="separate"/>
        </w:r>
        <w:r>
          <w:t>50</w:t>
        </w:r>
        <w:r>
          <w:fldChar w:fldCharType="end"/>
        </w:r>
      </w:hyperlink>
    </w:p>
    <w:p>
      <w:pPr>
        <w:pStyle w:val="TOC2"/>
        <w:tabs>
          <w:tab w:val="right" w:leader="dot" w:pos="8306"/>
        </w:tabs>
      </w:pPr>
      <w:hyperlink w:anchor="_Toc28908" w:history="1">
        <w:r>
          <w:rPr>
            <w:rFonts w:ascii="仿宋" w:eastAsia="仿宋" w:hAnsi="仿宋" w:cs="仿宋" w:hint="eastAsia"/>
            <w:lang w:eastAsia="zh-CN"/>
          </w:rPr>
          <w:t>(一)、风险识别与评估</w:t>
        </w:r>
        <w:r>
          <w:tab/>
        </w:r>
        <w:r>
          <w:fldChar w:fldCharType="begin"/>
        </w:r>
        <w:r>
          <w:instrText xml:space="preserve"> PAGEREF _Toc28908 \h </w:instrText>
        </w:r>
        <w:r>
          <w:fldChar w:fldCharType="separate"/>
        </w:r>
        <w:r>
          <w:t>50</w:t>
        </w:r>
        <w:r>
          <w:fldChar w:fldCharType="end"/>
        </w:r>
      </w:hyperlink>
    </w:p>
    <w:p>
      <w:pPr>
        <w:pStyle w:val="TOC2"/>
        <w:tabs>
          <w:tab w:val="right" w:leader="dot" w:pos="8306"/>
        </w:tabs>
      </w:pPr>
      <w:hyperlink w:anchor="_Toc29596" w:history="1">
        <w:r>
          <w:rPr>
            <w:rFonts w:ascii="仿宋" w:eastAsia="仿宋" w:hAnsi="仿宋" w:cs="仿宋" w:hint="eastAsia"/>
            <w:lang w:eastAsia="zh-CN"/>
          </w:rPr>
          <w:t>(二)、风险应对策略</w:t>
        </w:r>
        <w:r>
          <w:tab/>
        </w:r>
        <w:r>
          <w:fldChar w:fldCharType="begin"/>
        </w:r>
        <w:r>
          <w:instrText xml:space="preserve"> PAGEREF _Toc29596 \h </w:instrText>
        </w:r>
        <w:r>
          <w:fldChar w:fldCharType="separate"/>
        </w:r>
        <w:r>
          <w:t>51</w:t>
        </w:r>
        <w:r>
          <w:fldChar w:fldCharType="end"/>
        </w:r>
      </w:hyperlink>
    </w:p>
    <w:p>
      <w:pPr>
        <w:pStyle w:val="TOC2"/>
        <w:tabs>
          <w:tab w:val="right" w:leader="dot" w:pos="8306"/>
        </w:tabs>
      </w:pPr>
      <w:hyperlink w:anchor="_Toc8775" w:history="1">
        <w:r>
          <w:rPr>
            <w:rFonts w:ascii="仿宋" w:eastAsia="仿宋" w:hAnsi="仿宋" w:cs="仿宋" w:hint="eastAsia"/>
            <w:lang w:eastAsia="zh-CN"/>
          </w:rPr>
          <w:t>(三)、风险监控与控制</w:t>
        </w:r>
        <w:r>
          <w:tab/>
        </w:r>
        <w:r>
          <w:fldChar w:fldCharType="begin"/>
        </w:r>
        <w:r>
          <w:instrText xml:space="preserve"> PAGEREF _Toc8775 \h </w:instrText>
        </w:r>
        <w:r>
          <w:fldChar w:fldCharType="separate"/>
        </w:r>
        <w:r>
          <w:t>53</w:t>
        </w:r>
        <w:r>
          <w:fldChar w:fldCharType="end"/>
        </w:r>
      </w:hyperlink>
    </w:p>
    <w:p>
      <w:pPr>
        <w:pStyle w:val="TOC1"/>
        <w:tabs>
          <w:tab w:val="right" w:leader="dot" w:pos="8306"/>
        </w:tabs>
      </w:pPr>
      <w:hyperlink w:anchor="_Toc22406" w:history="1">
        <w:r>
          <w:rPr>
            <w:rFonts w:ascii="仿宋" w:eastAsia="仿宋" w:hAnsi="仿宋" w:cs="仿宋" w:hint="eastAsia"/>
            <w:lang w:eastAsia="zh-CN"/>
          </w:rPr>
          <w:t>十二、贵金属矿项目社会影响</w:t>
        </w:r>
        <w:r>
          <w:tab/>
        </w:r>
        <w:r>
          <w:fldChar w:fldCharType="begin"/>
        </w:r>
        <w:r>
          <w:instrText xml:space="preserve"> PAGEREF _Toc22406 \h </w:instrText>
        </w:r>
        <w:r>
          <w:fldChar w:fldCharType="separate"/>
        </w:r>
        <w:r>
          <w:t>54</w:t>
        </w:r>
        <w:r>
          <w:fldChar w:fldCharType="end"/>
        </w:r>
      </w:hyperlink>
    </w:p>
    <w:p>
      <w:pPr>
        <w:pStyle w:val="TOC2"/>
        <w:tabs>
          <w:tab w:val="right" w:leader="dot" w:pos="8306"/>
        </w:tabs>
      </w:pPr>
      <w:hyperlink w:anchor="_Toc953" w:history="1">
        <w:r>
          <w:rPr>
            <w:rFonts w:ascii="仿宋" w:eastAsia="仿宋" w:hAnsi="仿宋" w:cs="仿宋" w:hint="eastAsia"/>
            <w:lang w:eastAsia="zh-CN"/>
          </w:rPr>
          <w:t>(一)、社会责任与义务</w:t>
        </w:r>
        <w:r>
          <w:tab/>
        </w:r>
        <w:r>
          <w:fldChar w:fldCharType="begin"/>
        </w:r>
        <w:r>
          <w:instrText xml:space="preserve"> PAGEREF _Toc953 \h </w:instrText>
        </w:r>
        <w:r>
          <w:fldChar w:fldCharType="separate"/>
        </w:r>
        <w:r>
          <w:t>54</w:t>
        </w:r>
        <w:r>
          <w:fldChar w:fldCharType="end"/>
        </w:r>
      </w:hyperlink>
    </w:p>
    <w:p>
      <w:pPr>
        <w:pStyle w:val="TOC2"/>
        <w:tabs>
          <w:tab w:val="right" w:leader="dot" w:pos="8306"/>
        </w:tabs>
      </w:pPr>
      <w:hyperlink w:anchor="_Toc11329" w:history="1">
        <w:r>
          <w:rPr>
            <w:rFonts w:ascii="仿宋" w:eastAsia="仿宋" w:hAnsi="仿宋" w:cs="仿宋" w:hint="eastAsia"/>
            <w:lang w:eastAsia="zh-CN"/>
          </w:rPr>
          <w:t>(二)、社会参与与沟通</w:t>
        </w:r>
        <w:r>
          <w:tab/>
        </w:r>
        <w:r>
          <w:fldChar w:fldCharType="begin"/>
        </w:r>
        <w:r>
          <w:instrText xml:space="preserve"> PAGEREF _Toc11329 \h </w:instrText>
        </w:r>
        <w:r>
          <w:fldChar w:fldCharType="separate"/>
        </w:r>
        <w:r>
          <w:t>55</w:t>
        </w:r>
        <w:r>
          <w:fldChar w:fldCharType="end"/>
        </w:r>
      </w:hyperlink>
    </w:p>
    <w:p>
      <w:pPr>
        <w:pStyle w:val="TOC1"/>
        <w:tabs>
          <w:tab w:val="right" w:leader="dot" w:pos="8306"/>
        </w:tabs>
      </w:pPr>
      <w:hyperlink w:anchor="_Toc14450" w:history="1">
        <w:r>
          <w:rPr>
            <w:rFonts w:ascii="仿宋" w:eastAsia="仿宋" w:hAnsi="仿宋" w:cs="仿宋" w:hint="eastAsia"/>
            <w:lang w:eastAsia="zh-CN"/>
          </w:rPr>
          <w:t>十三、营销与推广策略</w:t>
        </w:r>
        <w:r>
          <w:tab/>
        </w:r>
        <w:r>
          <w:fldChar w:fldCharType="begin"/>
        </w:r>
        <w:r>
          <w:instrText xml:space="preserve"> PAGEREF _Toc14450 \h </w:instrText>
        </w:r>
        <w:r>
          <w:fldChar w:fldCharType="separate"/>
        </w:r>
        <w:r>
          <w:t>56</w:t>
        </w:r>
        <w:r>
          <w:fldChar w:fldCharType="end"/>
        </w:r>
      </w:hyperlink>
    </w:p>
    <w:p>
      <w:pPr>
        <w:pStyle w:val="TOC2"/>
        <w:tabs>
          <w:tab w:val="right" w:leader="dot" w:pos="8306"/>
        </w:tabs>
      </w:pPr>
      <w:hyperlink w:anchor="_Toc6894" w:history="1">
        <w:r>
          <w:rPr>
            <w:rFonts w:ascii="仿宋" w:eastAsia="仿宋" w:hAnsi="仿宋" w:cs="仿宋" w:hint="eastAsia"/>
            <w:lang w:eastAsia="zh-CN"/>
          </w:rPr>
          <w:t>(一)、产品/服务定位与特点</w:t>
        </w:r>
        <w:r>
          <w:tab/>
        </w:r>
        <w:r>
          <w:fldChar w:fldCharType="begin"/>
        </w:r>
        <w:r>
          <w:instrText xml:space="preserve"> PAGEREF _Toc6894 \h </w:instrText>
        </w:r>
        <w:r>
          <w:fldChar w:fldCharType="separate"/>
        </w:r>
        <w:r>
          <w:t>56</w:t>
        </w:r>
        <w:r>
          <w:fldChar w:fldCharType="end"/>
        </w:r>
      </w:hyperlink>
    </w:p>
    <w:p>
      <w:pPr>
        <w:pStyle w:val="TOC2"/>
        <w:tabs>
          <w:tab w:val="right" w:leader="dot" w:pos="8306"/>
        </w:tabs>
      </w:pPr>
      <w:hyperlink w:anchor="_Toc21761" w:history="1">
        <w:r>
          <w:rPr>
            <w:rFonts w:ascii="仿宋" w:eastAsia="仿宋" w:hAnsi="仿宋" w:cs="仿宋" w:hint="eastAsia"/>
            <w:lang w:eastAsia="zh-CN"/>
          </w:rPr>
          <w:t>(二)、市场定位与竞争分析</w:t>
        </w:r>
        <w:r>
          <w:tab/>
        </w:r>
        <w:r>
          <w:fldChar w:fldCharType="begin"/>
        </w:r>
        <w:r>
          <w:instrText xml:space="preserve"> PAGEREF _Toc21761 \h </w:instrText>
        </w:r>
        <w:r>
          <w:fldChar w:fldCharType="separate"/>
        </w:r>
        <w:r>
          <w:t>57</w:t>
        </w:r>
        <w:r>
          <w:fldChar w:fldCharType="end"/>
        </w:r>
      </w:hyperlink>
    </w:p>
    <w:p>
      <w:pPr>
        <w:pStyle w:val="TOC2"/>
        <w:tabs>
          <w:tab w:val="right" w:leader="dot" w:pos="8306"/>
        </w:tabs>
      </w:pPr>
      <w:hyperlink w:anchor="_Toc24102" w:history="1">
        <w:r>
          <w:rPr>
            <w:rFonts w:ascii="仿宋" w:eastAsia="仿宋" w:hAnsi="仿宋" w:cs="仿宋" w:hint="eastAsia"/>
            <w:lang w:eastAsia="zh-CN"/>
          </w:rPr>
          <w:t>(三)、营销渠道与策略</w:t>
        </w:r>
        <w:r>
          <w:tab/>
        </w:r>
        <w:r>
          <w:fldChar w:fldCharType="begin"/>
        </w:r>
        <w:r>
          <w:instrText xml:space="preserve"> PAGEREF _Toc24102 \h </w:instrText>
        </w:r>
        <w:r>
          <w:fldChar w:fldCharType="separate"/>
        </w:r>
        <w:r>
          <w:t>59</w:t>
        </w:r>
        <w:r>
          <w:fldChar w:fldCharType="end"/>
        </w:r>
      </w:hyperlink>
    </w:p>
    <w:p>
      <w:pPr>
        <w:pStyle w:val="TOC2"/>
        <w:tabs>
          <w:tab w:val="right" w:leader="dot" w:pos="8306"/>
        </w:tabs>
      </w:pPr>
      <w:hyperlink w:anchor="_Toc18639" w:history="1">
        <w:r>
          <w:rPr>
            <w:rFonts w:ascii="仿宋" w:eastAsia="仿宋" w:hAnsi="仿宋" w:cs="仿宋" w:hint="eastAsia"/>
            <w:lang w:eastAsia="zh-CN"/>
          </w:rPr>
          <w:t>(四)、推广与宣传活动</w:t>
        </w:r>
        <w:r>
          <w:tab/>
        </w:r>
        <w:r>
          <w:fldChar w:fldCharType="begin"/>
        </w:r>
        <w:r>
          <w:instrText xml:space="preserve"> PAGEREF _Toc18639 \h </w:instrText>
        </w:r>
        <w:r>
          <w:fldChar w:fldCharType="separate"/>
        </w:r>
        <w:r>
          <w:t>60</w:t>
        </w:r>
        <w:r>
          <w:fldChar w:fldCharType="end"/>
        </w:r>
      </w:hyperlink>
    </w:p>
    <w:p>
      <w:pPr>
        <w:pStyle w:val="TOC1"/>
        <w:tabs>
          <w:tab w:val="right" w:leader="dot" w:pos="8306"/>
        </w:tabs>
      </w:pPr>
      <w:hyperlink w:anchor="_Toc12796" w:history="1">
        <w:r>
          <w:rPr>
            <w:rFonts w:ascii="仿宋" w:eastAsia="仿宋" w:hAnsi="仿宋" w:cs="仿宋" w:hint="eastAsia"/>
            <w:lang w:eastAsia="zh-CN"/>
          </w:rPr>
          <w:t>十四、贵金属矿项目工程方案分析</w:t>
        </w:r>
        <w:r>
          <w:tab/>
        </w:r>
        <w:r>
          <w:fldChar w:fldCharType="begin"/>
        </w:r>
        <w:r>
          <w:instrText xml:space="preserve"> PAGEREF _Toc12796 \h </w:instrText>
        </w:r>
        <w:r>
          <w:fldChar w:fldCharType="separate"/>
        </w:r>
        <w:r>
          <w:t>65</w:t>
        </w:r>
        <w:r>
          <w:fldChar w:fldCharType="end"/>
        </w:r>
      </w:hyperlink>
    </w:p>
    <w:p>
      <w:pPr>
        <w:pStyle w:val="TOC2"/>
        <w:tabs>
          <w:tab w:val="right" w:leader="dot" w:pos="8306"/>
        </w:tabs>
      </w:pPr>
      <w:hyperlink w:anchor="_Toc2222" w:history="1">
        <w:r>
          <w:rPr>
            <w:rFonts w:ascii="仿宋" w:eastAsia="仿宋" w:hAnsi="仿宋" w:cs="仿宋" w:hint="eastAsia"/>
            <w:lang w:eastAsia="zh-CN"/>
          </w:rPr>
          <w:t>(一)、建筑工程设计原则</w:t>
        </w:r>
        <w:r>
          <w:tab/>
        </w:r>
        <w:r>
          <w:fldChar w:fldCharType="begin"/>
        </w:r>
        <w:r>
          <w:instrText xml:space="preserve"> PAGEREF _Toc2222 \h </w:instrText>
        </w:r>
        <w:r>
          <w:fldChar w:fldCharType="separate"/>
        </w:r>
        <w:r>
          <w:t>65</w:t>
        </w:r>
        <w:r>
          <w:fldChar w:fldCharType="end"/>
        </w:r>
      </w:hyperlink>
    </w:p>
    <w:p>
      <w:pPr>
        <w:pStyle w:val="TOC2"/>
        <w:tabs>
          <w:tab w:val="right" w:leader="dot" w:pos="8306"/>
        </w:tabs>
      </w:pPr>
      <w:hyperlink w:anchor="_Toc25820" w:history="1">
        <w:r>
          <w:rPr>
            <w:rFonts w:ascii="仿宋" w:eastAsia="仿宋" w:hAnsi="仿宋" w:cs="仿宋" w:hint="eastAsia"/>
            <w:lang w:eastAsia="zh-CN"/>
          </w:rPr>
          <w:t>(二)、土建工程建设指标</w:t>
        </w:r>
        <w:r>
          <w:tab/>
        </w:r>
        <w:r>
          <w:fldChar w:fldCharType="begin"/>
        </w:r>
        <w:r>
          <w:instrText xml:space="preserve"> PAGEREF _Toc25820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108"/>
      <w:r>
        <w:rPr>
          <w:rFonts w:ascii="仿宋" w:eastAsia="仿宋" w:hAnsi="仿宋" w:cs="仿宋" w:hint="eastAsia"/>
          <w:sz w:val="28"/>
          <w:lang w:eastAsia="zh-CN"/>
        </w:rPr>
        <w:t>一、贵金属矿项目建设背景及必要性分析</w:t>
      </w:r>
      <w:bookmarkEnd w:id="2"/>
    </w:p>
    <w:p>
      <w:pPr>
        <w:pStyle w:val="Heading2"/>
        <w:rPr>
          <w:rFonts w:ascii="仿宋" w:eastAsia="仿宋" w:hAnsi="仿宋" w:cs="仿宋" w:hint="eastAsia"/>
          <w:lang w:eastAsia="zh-CN"/>
        </w:rPr>
      </w:pPr>
      <w:bookmarkStart w:id="3" w:name="_Toc9004"/>
      <w:r>
        <w:rPr>
          <w:rFonts w:ascii="仿宋" w:eastAsia="仿宋" w:hAnsi="仿宋" w:cs="仿宋" w:hint="eastAsia"/>
          <w:lang w:eastAsia="zh-CN"/>
        </w:rPr>
        <w:t>(一)、贵金属矿项目背景分析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贵金属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贵金属矿项目在这个潮流中的定位。同时，我们将关注行业内涌现的新兴机遇，以便贵金属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贵金属矿项目提供了强大的发展动力。我们将聚焦于行业内最新的技术发展趋势，包括但不限于人工智能、大数据分析、物联网等领域。通过深度的技术研究，我们将确保贵金属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贵金属矿项目发展的源泉。我们将投入更多的精力对市场需求进行深入剖析，超越表面的需求，深入挖掘潜在的市场痛点和机遇。通过对市场需求的细致了解，贵金属矿项目将更有针对性地设计解决方案，满足市场的多样化需求，从而更好地促进贵金属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贵金属矿项目战略至关重要。我们将对竞争态势进行更为深入的分析，包括但不限于市场份额、产品特点、客户满意度等多个维度。通过深度的竞争分析，贵金属矿项目将能够更准确地把握市场脉搏，制定具有竞争力的贵金属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贵金属矿项目的发展具有直接的影响。我们将进行更为全面的法规和政策分析，了解行业发展中的潜在法律风险和合规挑战。通过充分了解和遵守相关法规，贵金属矿项目将确保在法律框架内合法合规运营，为贵金属矿项目的稳健发展提供有力支持。</w:t>
      </w:r>
    </w:p>
    <w:p>
      <w:pPr>
        <w:pStyle w:val="Heading2"/>
        <w:ind w:firstLine="560" w:firstLineChars="200"/>
        <w:rPr>
          <w:rFonts w:ascii="仿宋" w:eastAsia="仿宋" w:hAnsi="仿宋" w:cs="仿宋" w:hint="eastAsia"/>
          <w:sz w:val="28"/>
          <w:lang w:eastAsia="zh-CN"/>
        </w:rPr>
      </w:pPr>
      <w:bookmarkStart w:id="4" w:name="_Toc32383"/>
      <w:r>
        <w:rPr>
          <w:rFonts w:ascii="仿宋" w:eastAsia="仿宋" w:hAnsi="仿宋" w:cs="仿宋" w:hint="eastAsia"/>
          <w:sz w:val="28"/>
          <w:lang w:eastAsia="zh-CN"/>
        </w:rPr>
        <w:t>(二)、贵金属矿项目建设必要性分析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建设的迫切性源于对行业发展趋势的深刻洞察。我们正处于一个行业变革的时代，科技创新、数字化转型成为企业发展的关键动力。贵金属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建设不仅仅是为了跟上潮流，更是为了通过技术创新推动企业的持续发展。通过引入先进的技术和解决方案，贵金属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贵金属矿项目的建设成为必然选择，通过提高产品质量、拓展服务领域，从而在竞争中获得更多的机会。贵金属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贵金属矿项目建设的必要性体现在对客户需求更精准的满足。通过贵金属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建设的背后是对企业持续创新的追求。只有通过不断创新，企业才能在竞争中立于不败之地。贵金属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474"/>
      <w:r>
        <w:rPr>
          <w:rFonts w:ascii="仿宋" w:eastAsia="仿宋" w:hAnsi="仿宋" w:cs="仿宋" w:hint="eastAsia"/>
          <w:sz w:val="28"/>
          <w:lang w:eastAsia="zh-CN"/>
        </w:rPr>
        <w:t>二、贵金属矿项目绩效评估</w:t>
      </w:r>
      <w:bookmarkEnd w:id="5"/>
    </w:p>
    <w:p>
      <w:pPr>
        <w:pStyle w:val="Heading2"/>
        <w:rPr>
          <w:rFonts w:ascii="仿宋" w:eastAsia="仿宋" w:hAnsi="仿宋" w:cs="仿宋" w:hint="eastAsia"/>
          <w:lang w:eastAsia="zh-CN"/>
        </w:rPr>
      </w:pPr>
      <w:bookmarkStart w:id="6" w:name="_Toc2296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矿项目中，我们设计了一套全面的绩效评估指标，以确保贵金属矿项目的可控和成功交付。这些指标跨足贵金属矿项目目标、成本、进度和质量等多个维度，为我们提供了全面洞察贵金属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目标达成率是我们关注的首要指标。我们设定了明确的目标，并通过定期监测和评估，迅速发现并应对潜在的目标偏差。这为贵金属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成本绩效是另一个核心关注点。通过实际成本与预算成本的对比分析，我们深入了解成本差异的原因，及时调整资源分配，保持贵金属矿项目在经济效益方面的合理水平。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进度作为关键的绩效指标之一，得到了精心的关注。我们制定了详细的贵金属矿项目进度计划，并设立了进度符合度指标，确保实际进度与计划进度保持一致。这使我们能够快速发现和解决潜在的进度问题，保持贵金属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贵金属矿项目绩效的不可或缺的一环。我们引入了一系列的质量标准和客户满意度指标，以确保贵金属矿项目交付的成果在质量上达到或超越预期水平。通过持续监测这些指标，我们努力提升贵金属矿项目整体质量水平，为贵金属矿项目的成功交付提供有力保障。通过这些科学且全面的绩效评估，我们能够更好地引导贵金属矿项目的持续改进，确保贵金属矿项目目标的顺利达成。</w:t>
      </w:r>
    </w:p>
    <w:p>
      <w:pPr>
        <w:pStyle w:val="Heading2"/>
        <w:ind w:firstLine="560" w:firstLineChars="200"/>
        <w:rPr>
          <w:rFonts w:ascii="仿宋" w:eastAsia="仿宋" w:hAnsi="仿宋" w:cs="仿宋" w:hint="eastAsia"/>
          <w:sz w:val="28"/>
          <w:lang w:eastAsia="zh-CN"/>
        </w:rPr>
      </w:pPr>
      <w:bookmarkStart w:id="7" w:name="_Toc1047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绩效评估是贵金属矿项目中的关键环节，为确保贵金属矿项目达到预期目标，我们采用了多层次、多维度的绩效评估方法。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贵金属矿项目的战略目标对齐，确保每个决策和行动都与贵金属矿项目整体目标保持一致。团队会定期召开战略对齐会议，审视当前工作与贵金属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贵金属矿项目进度、质量、成本和风险等方面。这些指标通过数据收集和分析，为贵金属矿项目管理团队提供了客观的评估依据。例如，我们通过贵金属矿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绩效评估不仅仅停留在贵金属矿项目内部，还考虑了贵金属矿项目对外部环境的影响。我们定期进行干系人满意度调查，以了解各利益相关方对贵金属矿项目的期望和满意度，并及时做出调整。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这种多层次、多角度的绩效评估方法，使得我们能够全面了解贵金属矿项目的运行状态，及时做出调整，确保贵金属矿项目在不断变化的环境中保持稳健前行。</w:t>
      </w:r>
    </w:p>
    <w:p>
      <w:pPr>
        <w:pStyle w:val="Heading2"/>
        <w:ind w:firstLine="560" w:firstLineChars="200"/>
        <w:rPr>
          <w:rFonts w:ascii="仿宋" w:eastAsia="仿宋" w:hAnsi="仿宋" w:cs="仿宋" w:hint="eastAsia"/>
          <w:sz w:val="28"/>
          <w:lang w:eastAsia="zh-CN"/>
        </w:rPr>
      </w:pPr>
      <w:bookmarkStart w:id="8" w:name="_Toc43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为了确保贵金属矿项目的有效管理和不断优化，我们采用了精心设计的绩效评估周期。这个周期旨在实现灵活、实时和全面的评估，以适应贵金属矿项目执行中的各种挑战。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贵金属矿项目的不同需求，分为短期、中期和长期。短期评估关注每个迭代或工作周期，以及时发现和解决当前任务中的问题。中期评估涵盖几个迭代，深入了解整体贵金属矿项目的趋势和性能。长期评估则着眼于整个贵金属矿项目阶段，确保贵金属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贵金属矿项目管理工具和协作平台，团队成员能够随时更新和分享贵金属矿项目数据。这种实时性的反馈机制使我们能够及时察觉潜在问题，快速调整，保持贵金属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贵金属矿项目的决策制定密不可分。每个周期的贵金属矿项目回顾会议成为集体总结经验、识别问题深层次原因并找到创新解决方案的平台。这种定期的反思与调整机制使贵金属矿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075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80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的技术管理特点体现在其创新导向。通过引入最先进的技术趋势和解决方案，贵金属矿项目致力于提升科技含量、提高质量和效率水平。这意味着我们将采用最新的工具和方法，确保贵金属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贵金属矿项目技术管理的显著特征。通过整合不同领域的技术资源，我们实现了跨学科的协同工作。这有助于优化技术架构，提高整体效能。此外，整合性策略还促进了不同技术团队之间的紧密沟通和高效合作，确保贵金属矿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贵金属矿项目所采用的技术。通过不断优化技术方案，贵金属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贵金属矿项目团队将在贵金属矿项目初期识别可能的技术风险，并采取相应的预防和应对措施。通过建立健全的风险评估机制，贵金属矿项目能够在实施过程中及时发现并解决潜在的技术问题，保障贵金属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贵金属矿项目中，技术将成为贵金属矿项目成功的有力支持。这一深度剖析揭示了技术管理在贵金属矿项目实施中的关键作用，为贵金属矿项目的技术基础奠定了坚实的基础。</w:t>
      </w:r>
    </w:p>
    <w:p>
      <w:pPr>
        <w:pStyle w:val="Heading2"/>
        <w:ind w:firstLine="560" w:firstLineChars="200"/>
        <w:rPr>
          <w:rFonts w:ascii="仿宋" w:eastAsia="仿宋" w:hAnsi="仿宋" w:cs="仿宋" w:hint="eastAsia"/>
          <w:sz w:val="28"/>
          <w:lang w:eastAsia="zh-CN"/>
        </w:rPr>
      </w:pPr>
      <w:bookmarkStart w:id="11" w:name="_Toc26121"/>
      <w:r>
        <w:rPr>
          <w:rFonts w:ascii="仿宋" w:eastAsia="仿宋" w:hAnsi="仿宋" w:cs="仿宋" w:hint="eastAsia"/>
          <w:sz w:val="28"/>
          <w:lang w:eastAsia="zh-CN"/>
        </w:rPr>
        <w:t>(二)、贵金属矿项目工艺技术设计方案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贵金属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贵金属矿项目将严格按照相关行业规范要求进行组织。通过有效控制产品质量，贵金属矿项目将致力于为顾客提供优质的贵金属矿项目产品和良好的服务。这体现了贵金属矿项目对于生产活动合规性和质量标准的高度重视，为贵金属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贵金属矿项目注重生态效益和清洁生产原则。贵金属矿项目建设将紧密结合地方特色经济发展，与社会经济发展规划和区域环境保护规划方案相协调一致。通过与当地区域自然生态系统的结合，贵金属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贵金属矿项目产品具有多样化的客户需求和个性化的特点。因此，贵金属矿项目产品规格品种多样，且单批生产数量较小。为满足这一特点，贵金属矿项目承办单位将建设先进的柔性制造生产线。通过广泛应用柔性制造技术，贵金属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贵金属矿项目采用的技术具有较高的技术含量和自动化水平，处于国内先进水平。这一技术选用不仅体现了对生产效率、质量和环境友好性的高标准要求，同时为贵金属矿项目的可持续发展奠定了坚实的基础。</w:t>
      </w:r>
    </w:p>
    <w:p>
      <w:pPr>
        <w:pStyle w:val="Heading2"/>
        <w:ind w:firstLine="560" w:firstLineChars="200"/>
        <w:rPr>
          <w:rFonts w:ascii="仿宋" w:eastAsia="仿宋" w:hAnsi="仿宋" w:cs="仿宋" w:hint="eastAsia"/>
          <w:sz w:val="28"/>
          <w:lang w:eastAsia="zh-CN"/>
        </w:rPr>
      </w:pPr>
      <w:bookmarkStart w:id="12" w:name="_Toc1271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为确保贵金属矿项目的高效生产和技术实施，我们制定了一套精心设计的设备选型方案，以满足贵金属矿项目生产、质量和环保的要求。该方案的主要特点如下：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贵金属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针对贵金属矿项目产品的多样性和小批量生产的特点，我们将建设柔性制造生产线。通过在设备选型中考虑柔性制造技术，可以灵活应对不同产品规格和生产需求，实现生产线的高度灵活性和适应性。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4904"/>
      <w:r>
        <w:rPr>
          <w:rFonts w:ascii="仿宋" w:eastAsia="仿宋" w:hAnsi="仿宋" w:cs="仿宋" w:hint="eastAsia"/>
          <w:sz w:val="28"/>
          <w:lang w:eastAsia="zh-CN"/>
        </w:rPr>
        <w:t>四、贵金属矿项目概论</w:t>
      </w:r>
      <w:bookmarkEnd w:id="13"/>
    </w:p>
    <w:p>
      <w:pPr>
        <w:pStyle w:val="Heading2"/>
        <w:rPr>
          <w:rFonts w:ascii="仿宋" w:eastAsia="仿宋" w:hAnsi="仿宋" w:cs="仿宋" w:hint="eastAsia"/>
          <w:lang w:eastAsia="zh-CN"/>
        </w:rPr>
      </w:pPr>
      <w:bookmarkStart w:id="14" w:name="_Toc14767"/>
      <w:r>
        <w:rPr>
          <w:rFonts w:ascii="仿宋" w:eastAsia="仿宋" w:hAnsi="仿宋" w:cs="仿宋" w:hint="eastAsia"/>
          <w:lang w:eastAsia="zh-CN"/>
        </w:rPr>
        <w:t>(一)、贵金属矿项目概况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的起源追溯至对市场的深入洞察。市场的不断演变与变革为贵金属矿项目提供了难得的机遇。当前市场存在的需求缺口和变革的大环境共同构成了贵金属矿项目的背景。这个贵金属矿项目旨在充分利用市场机遇，填补行业中尚未满足的需求，为客户提供全新的解决方案。市场的变革和需求的增长使得这个贵金属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贵金属矿项目名称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正式命名为贵金属矿。这个名称不仅仅是一个标识，更代表了贵金属矿项目的核心理念和愿景。它蕴含着贵金属矿项目所要解决问题的关键字，具有强烈的表达和辨识度，为贵金属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贵金属矿项目目标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贵金属矿项目的核心目标是提供一种全新、高效的解决方案，满足客户日益增长的需求。贵金属矿项目追求的不仅仅是满足市场需求，更是在市场中获得卓越的竞争优势。通过不断提升产品或服务的质量和创新水平，贵金属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贵金属矿项目范围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全面涵盖了产品研发、制造、市场推广和售后服务，确保从产品设计到最终用户体验的全方位关注。这一全面的贵金属矿项目范围是为了确保贵金属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贵金属矿项目时间表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贵金属矿项目计划在未来18个月内完成，包括研发、测试、市场试点和正式推出等不同阶段。这个时间表的合理设计是为了确保贵金属矿项目各个阶段的顺利推进，以便按时交付高质量的成果。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贵金属矿项目预算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贵金属矿项目总预算估算为XX百万美元，主要分配在研发、市场推广、人员培训和运营等方面。这一充足的预算为贵金属矿项目提供了充足的资源，确保贵金属矿项目在各个方面都能取得优异的表现。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贵金属矿项目风险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贵金属矿项目可能面临的风险包括市场接受度低、技术难题、竞争激烈等。贵金属矿项目团队已经制定了相应的风险应对计划，通过前瞻性的风险管理，确保贵金属矿项目在面对不确定性时能够迅速做出应对。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贵金属矿项目团队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贵金属矿项目汇聚了一支经验丰富、多领域专业素养的核心团队，确保贵金属矿项目在各个方面都能拥有高水平的执行力。团队的协同作战是贵金属矿项目成功的关键因素之一。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贵金属矿项目背景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贵金属矿项目的背景根植于市场对更高效、创新产品的渴望，同时也受到科技发展对行业格局的深刻改变的影响。这为贵金属矿项目提供了广阔的发展空间和市场需求。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贵金属矿项目现状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截至目前，贵金属矿项目已完成市场调研和技术验证，取得了初步的成功。这为贵金属矿项目在未来的发展奠定了坚实的基础，为更远大的目标打下了坚实的基石。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3717"/>
      <w:r>
        <w:rPr>
          <w:rFonts w:ascii="仿宋" w:eastAsia="仿宋" w:hAnsi="仿宋" w:cs="仿宋" w:hint="eastAsia"/>
          <w:sz w:val="28"/>
          <w:lang w:eastAsia="zh-CN"/>
        </w:rPr>
        <w:t>(二)、贵金属矿项目目标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keyword》贵金属矿项目首要业务目标是在市场中占据有利地位，实现产品/服务的成功推广和销售。通过不断提升产品质量、创新性，贵金属矿项目追求成为行业中的领导者，赢得更多客户的青睐。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在科技迅速发展的时代，贵金属矿项目着眼于技术创新。通过持续的研发和技术升级，贵金属矿项目旨在推出更具创新性的产品或服务，以满足市场对新鲜、先进解决方案的需求。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为了建立可持续的客户关系，贵金属矿项目设定了客户满意度目标。通过提供卓越的产品质量和优质的客户服务，贵金属矿项目追求赢得客户的信任和忠诚度，确保他们的满意度达到行业领先水平。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贵金属矿项目注重社会责任和可持续发展。通过实施环保、社会责任贵金属矿项目，贵金属矿项目致力于在经济发展的同时保护环境，促进社会公平，实现可持续经营。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贵金属矿项目的团队是实现目标的核心驱动力。因此，贵金属矿项目设定了团队发展目标，包括提升团队成员的专业技能、培养领导力，以及搭建协同高效的团队工作氛围。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515"/>
      <w:r>
        <w:rPr>
          <w:rFonts w:ascii="仿宋" w:eastAsia="仿宋" w:hAnsi="仿宋" w:cs="仿宋" w:hint="eastAsia"/>
          <w:sz w:val="28"/>
          <w:lang w:eastAsia="zh-CN"/>
        </w:rPr>
        <w:t>(三)、贵金属矿项目提出的理由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贵金属矿项目提出的理由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的提出源于对市场机遇的深刻洞察。当前市场中存在的需求缺口和行业发展趋势表明，有巨大的商业机会等待被开发。通过准确捕捉市场机遇，贵金属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的理念基于对技术创新的信仰。通过持续的研发和技术投入，贵金属矿项目有望推出更具创新性的产品或服务。在科技飞速发展的当下，贵金属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矿项目的提出是为了增强企业的行业竞争力。通过提升产品或服务的质量和独特性，贵金属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https://d.book118.com/108117023005006047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8D320A"/>
    <w:rsid w:val="208D32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117023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2024-03-03T05:46:00Z</dcterms:created>
  <dcterms:modified xsi:type="dcterms:W3CDTF">2024-03-03T05:47:15Z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7A13DFC002124E9090626A397C3993D3_11</vt:lpwstr>
  </property>
  <property fmtid="{D5CDD505-2E9C-101B-9397-08002B2CF9AE}" pid="3" name="KSOProductBuildVer">
    <vt:lpwstr>2052-12.1.0.16388</vt:lpwstr>
  </property>
</Properties>
</file>