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氯氟氰菊酯项目规划设计方案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51" w:history="1">
        <w:r>
          <w:rPr>
            <w:rFonts w:ascii="仿宋" w:eastAsia="仿宋" w:hAnsi="仿宋" w:cs="仿宋" w:hint="eastAsia"/>
            <w:lang w:eastAsia="zh-CN"/>
          </w:rPr>
          <w:t>前言</w:t>
        </w:r>
        <w:r>
          <w:tab/>
        </w:r>
        <w:r>
          <w:fldChar w:fldCharType="begin"/>
        </w:r>
        <w:r>
          <w:instrText xml:space="preserve"> PAGEREF _Toc5851 \h </w:instrText>
        </w:r>
        <w:r>
          <w:fldChar w:fldCharType="separate"/>
        </w:r>
        <w:r>
          <w:t>3</w:t>
        </w:r>
        <w:r>
          <w:fldChar w:fldCharType="end"/>
        </w:r>
      </w:hyperlink>
    </w:p>
    <w:p>
      <w:pPr>
        <w:pStyle w:val="TOC1"/>
        <w:tabs>
          <w:tab w:val="right" w:leader="dot" w:pos="8306"/>
        </w:tabs>
      </w:pPr>
      <w:hyperlink w:anchor="_Toc31738" w:history="1">
        <w:r>
          <w:rPr>
            <w:rFonts w:ascii="仿宋" w:eastAsia="仿宋" w:hAnsi="仿宋" w:cs="仿宋" w:hint="eastAsia"/>
            <w:lang w:eastAsia="zh-CN"/>
          </w:rPr>
          <w:t>一、氯氟氰菊酯项目可持续发展</w:t>
        </w:r>
        <w:r>
          <w:tab/>
        </w:r>
        <w:r>
          <w:fldChar w:fldCharType="begin"/>
        </w:r>
        <w:r>
          <w:instrText xml:space="preserve"> PAGEREF _Toc31738 \h </w:instrText>
        </w:r>
        <w:r>
          <w:fldChar w:fldCharType="separate"/>
        </w:r>
        <w:r>
          <w:t>3</w:t>
        </w:r>
        <w:r>
          <w:fldChar w:fldCharType="end"/>
        </w:r>
      </w:hyperlink>
    </w:p>
    <w:p>
      <w:pPr>
        <w:pStyle w:val="TOC2"/>
        <w:tabs>
          <w:tab w:val="right" w:leader="dot" w:pos="8306"/>
        </w:tabs>
      </w:pPr>
      <w:hyperlink w:anchor="_Toc25155" w:history="1">
        <w:r>
          <w:rPr>
            <w:rFonts w:ascii="仿宋" w:eastAsia="仿宋" w:hAnsi="仿宋" w:cs="仿宋" w:hint="eastAsia"/>
            <w:lang w:eastAsia="zh-CN"/>
          </w:rPr>
          <w:t>(一)、可持续战略与实践</w:t>
        </w:r>
        <w:r>
          <w:tab/>
        </w:r>
        <w:r>
          <w:fldChar w:fldCharType="begin"/>
        </w:r>
        <w:r>
          <w:instrText xml:space="preserve"> PAGEREF _Toc25155 \h </w:instrText>
        </w:r>
        <w:r>
          <w:fldChar w:fldCharType="separate"/>
        </w:r>
        <w:r>
          <w:t>3</w:t>
        </w:r>
        <w:r>
          <w:fldChar w:fldCharType="end"/>
        </w:r>
      </w:hyperlink>
    </w:p>
    <w:p>
      <w:pPr>
        <w:pStyle w:val="TOC2"/>
        <w:tabs>
          <w:tab w:val="right" w:leader="dot" w:pos="8306"/>
        </w:tabs>
      </w:pPr>
      <w:hyperlink w:anchor="_Toc13674" w:history="1">
        <w:r>
          <w:rPr>
            <w:rFonts w:ascii="仿宋" w:eastAsia="仿宋" w:hAnsi="仿宋" w:cs="仿宋" w:hint="eastAsia"/>
            <w:lang w:eastAsia="zh-CN"/>
          </w:rPr>
          <w:t>(二)、环保与社会责任</w:t>
        </w:r>
        <w:r>
          <w:tab/>
        </w:r>
        <w:r>
          <w:fldChar w:fldCharType="begin"/>
        </w:r>
        <w:r>
          <w:instrText xml:space="preserve"> PAGEREF _Toc13674 \h </w:instrText>
        </w:r>
        <w:r>
          <w:fldChar w:fldCharType="separate"/>
        </w:r>
        <w:r>
          <w:t>4</w:t>
        </w:r>
        <w:r>
          <w:fldChar w:fldCharType="end"/>
        </w:r>
      </w:hyperlink>
    </w:p>
    <w:p>
      <w:pPr>
        <w:pStyle w:val="TOC1"/>
        <w:tabs>
          <w:tab w:val="right" w:leader="dot" w:pos="8306"/>
        </w:tabs>
      </w:pPr>
      <w:hyperlink w:anchor="_Toc5409" w:history="1">
        <w:r>
          <w:rPr>
            <w:rFonts w:ascii="仿宋" w:eastAsia="仿宋" w:hAnsi="仿宋" w:cs="仿宋" w:hint="eastAsia"/>
            <w:lang w:eastAsia="zh-CN"/>
          </w:rPr>
          <w:t>二、产品规划分析</w:t>
        </w:r>
        <w:r>
          <w:tab/>
        </w:r>
        <w:r>
          <w:fldChar w:fldCharType="begin"/>
        </w:r>
        <w:r>
          <w:instrText xml:space="preserve"> PAGEREF _Toc5409 \h </w:instrText>
        </w:r>
        <w:r>
          <w:fldChar w:fldCharType="separate"/>
        </w:r>
        <w:r>
          <w:t>5</w:t>
        </w:r>
        <w:r>
          <w:fldChar w:fldCharType="end"/>
        </w:r>
      </w:hyperlink>
    </w:p>
    <w:p>
      <w:pPr>
        <w:pStyle w:val="TOC2"/>
        <w:tabs>
          <w:tab w:val="right" w:leader="dot" w:pos="8306"/>
        </w:tabs>
      </w:pPr>
      <w:hyperlink w:anchor="_Toc26854" w:history="1">
        <w:r>
          <w:rPr>
            <w:rFonts w:ascii="仿宋" w:eastAsia="仿宋" w:hAnsi="仿宋" w:cs="仿宋" w:hint="eastAsia"/>
            <w:lang w:eastAsia="zh-CN"/>
          </w:rPr>
          <w:t>(一)、产品规划</w:t>
        </w:r>
        <w:r>
          <w:tab/>
        </w:r>
        <w:r>
          <w:fldChar w:fldCharType="begin"/>
        </w:r>
        <w:r>
          <w:instrText xml:space="preserve"> PAGEREF _Toc26854 \h </w:instrText>
        </w:r>
        <w:r>
          <w:fldChar w:fldCharType="separate"/>
        </w:r>
        <w:r>
          <w:t>5</w:t>
        </w:r>
        <w:r>
          <w:fldChar w:fldCharType="end"/>
        </w:r>
      </w:hyperlink>
    </w:p>
    <w:p>
      <w:pPr>
        <w:pStyle w:val="TOC2"/>
        <w:tabs>
          <w:tab w:val="right" w:leader="dot" w:pos="8306"/>
        </w:tabs>
      </w:pPr>
      <w:hyperlink w:anchor="_Toc22924" w:history="1">
        <w:r>
          <w:rPr>
            <w:rFonts w:ascii="仿宋" w:eastAsia="仿宋" w:hAnsi="仿宋" w:cs="仿宋" w:hint="eastAsia"/>
            <w:lang w:eastAsia="zh-CN"/>
          </w:rPr>
          <w:t>(二)、建设规模</w:t>
        </w:r>
        <w:r>
          <w:tab/>
        </w:r>
        <w:r>
          <w:fldChar w:fldCharType="begin"/>
        </w:r>
        <w:r>
          <w:instrText xml:space="preserve"> PAGEREF _Toc22924 \h </w:instrText>
        </w:r>
        <w:r>
          <w:fldChar w:fldCharType="separate"/>
        </w:r>
        <w:r>
          <w:t>5</w:t>
        </w:r>
        <w:r>
          <w:fldChar w:fldCharType="end"/>
        </w:r>
      </w:hyperlink>
    </w:p>
    <w:p>
      <w:pPr>
        <w:pStyle w:val="TOC1"/>
        <w:tabs>
          <w:tab w:val="right" w:leader="dot" w:pos="8306"/>
        </w:tabs>
      </w:pPr>
      <w:hyperlink w:anchor="_Toc13742" w:history="1">
        <w:r>
          <w:rPr>
            <w:rFonts w:ascii="仿宋" w:eastAsia="仿宋" w:hAnsi="仿宋" w:cs="仿宋" w:hint="eastAsia"/>
            <w:lang w:eastAsia="zh-CN"/>
          </w:rPr>
          <w:t>三、氯氟氰菊酯项目选址可行性分析</w:t>
        </w:r>
        <w:r>
          <w:tab/>
        </w:r>
        <w:r>
          <w:fldChar w:fldCharType="begin"/>
        </w:r>
        <w:r>
          <w:instrText xml:space="preserve"> PAGEREF _Toc13742 \h </w:instrText>
        </w:r>
        <w:r>
          <w:fldChar w:fldCharType="separate"/>
        </w:r>
        <w:r>
          <w:t>7</w:t>
        </w:r>
        <w:r>
          <w:fldChar w:fldCharType="end"/>
        </w:r>
      </w:hyperlink>
    </w:p>
    <w:p>
      <w:pPr>
        <w:pStyle w:val="TOC2"/>
        <w:tabs>
          <w:tab w:val="right" w:leader="dot" w:pos="8306"/>
        </w:tabs>
      </w:pPr>
      <w:hyperlink w:anchor="_Toc312" w:history="1">
        <w:r>
          <w:rPr>
            <w:rFonts w:ascii="仿宋" w:eastAsia="仿宋" w:hAnsi="仿宋" w:cs="仿宋" w:hint="eastAsia"/>
            <w:lang w:eastAsia="zh-CN"/>
          </w:rPr>
          <w:t>(一)、氯氟氰菊酯项目选址</w:t>
        </w:r>
        <w:r>
          <w:tab/>
        </w:r>
        <w:r>
          <w:fldChar w:fldCharType="begin"/>
        </w:r>
        <w:r>
          <w:instrText xml:space="preserve"> PAGEREF _Toc312 \h </w:instrText>
        </w:r>
        <w:r>
          <w:fldChar w:fldCharType="separate"/>
        </w:r>
        <w:r>
          <w:t>7</w:t>
        </w:r>
        <w:r>
          <w:fldChar w:fldCharType="end"/>
        </w:r>
      </w:hyperlink>
    </w:p>
    <w:p>
      <w:pPr>
        <w:pStyle w:val="TOC2"/>
        <w:tabs>
          <w:tab w:val="right" w:leader="dot" w:pos="8306"/>
        </w:tabs>
      </w:pPr>
      <w:hyperlink w:anchor="_Toc55" w:history="1">
        <w:r>
          <w:rPr>
            <w:rFonts w:ascii="仿宋" w:eastAsia="仿宋" w:hAnsi="仿宋" w:cs="仿宋" w:hint="eastAsia"/>
            <w:lang w:eastAsia="zh-CN"/>
          </w:rPr>
          <w:t>(二)、用地控制指标</w:t>
        </w:r>
        <w:r>
          <w:tab/>
        </w:r>
        <w:r>
          <w:fldChar w:fldCharType="begin"/>
        </w:r>
        <w:r>
          <w:instrText xml:space="preserve"> PAGEREF _Toc55 \h </w:instrText>
        </w:r>
        <w:r>
          <w:fldChar w:fldCharType="separate"/>
        </w:r>
        <w:r>
          <w:t>7</w:t>
        </w:r>
        <w:r>
          <w:fldChar w:fldCharType="end"/>
        </w:r>
      </w:hyperlink>
    </w:p>
    <w:p>
      <w:pPr>
        <w:pStyle w:val="TOC2"/>
        <w:tabs>
          <w:tab w:val="right" w:leader="dot" w:pos="8306"/>
        </w:tabs>
      </w:pPr>
      <w:hyperlink w:anchor="_Toc6681" w:history="1">
        <w:r>
          <w:rPr>
            <w:rFonts w:ascii="仿宋" w:eastAsia="仿宋" w:hAnsi="仿宋" w:cs="仿宋" w:hint="eastAsia"/>
            <w:lang w:eastAsia="zh-CN"/>
          </w:rPr>
          <w:t>(三)、节约用地措施</w:t>
        </w:r>
        <w:r>
          <w:tab/>
        </w:r>
        <w:r>
          <w:fldChar w:fldCharType="begin"/>
        </w:r>
        <w:r>
          <w:instrText xml:space="preserve"> PAGEREF _Toc6681 \h </w:instrText>
        </w:r>
        <w:r>
          <w:fldChar w:fldCharType="separate"/>
        </w:r>
        <w:r>
          <w:t>9</w:t>
        </w:r>
        <w:r>
          <w:fldChar w:fldCharType="end"/>
        </w:r>
      </w:hyperlink>
    </w:p>
    <w:p>
      <w:pPr>
        <w:pStyle w:val="TOC2"/>
        <w:tabs>
          <w:tab w:val="right" w:leader="dot" w:pos="8306"/>
        </w:tabs>
      </w:pPr>
      <w:hyperlink w:anchor="_Toc5319" w:history="1">
        <w:r>
          <w:rPr>
            <w:rFonts w:ascii="仿宋" w:eastAsia="仿宋" w:hAnsi="仿宋" w:cs="仿宋" w:hint="eastAsia"/>
            <w:lang w:eastAsia="zh-CN"/>
          </w:rPr>
          <w:t>(四)、总图布置方案</w:t>
        </w:r>
        <w:r>
          <w:tab/>
        </w:r>
        <w:r>
          <w:fldChar w:fldCharType="begin"/>
        </w:r>
        <w:r>
          <w:instrText xml:space="preserve"> PAGEREF _Toc5319 \h </w:instrText>
        </w:r>
        <w:r>
          <w:fldChar w:fldCharType="separate"/>
        </w:r>
        <w:r>
          <w:t>10</w:t>
        </w:r>
        <w:r>
          <w:fldChar w:fldCharType="end"/>
        </w:r>
      </w:hyperlink>
    </w:p>
    <w:p>
      <w:pPr>
        <w:pStyle w:val="TOC2"/>
        <w:tabs>
          <w:tab w:val="right" w:leader="dot" w:pos="8306"/>
        </w:tabs>
      </w:pPr>
      <w:hyperlink w:anchor="_Toc25838" w:history="1">
        <w:r>
          <w:rPr>
            <w:rFonts w:ascii="仿宋" w:eastAsia="仿宋" w:hAnsi="仿宋" w:cs="仿宋" w:hint="eastAsia"/>
            <w:lang w:eastAsia="zh-CN"/>
          </w:rPr>
          <w:t>(五)、选址综合评价</w:t>
        </w:r>
        <w:r>
          <w:tab/>
        </w:r>
        <w:r>
          <w:fldChar w:fldCharType="begin"/>
        </w:r>
        <w:r>
          <w:instrText xml:space="preserve"> PAGEREF _Toc25838 \h </w:instrText>
        </w:r>
        <w:r>
          <w:fldChar w:fldCharType="separate"/>
        </w:r>
        <w:r>
          <w:t>11</w:t>
        </w:r>
        <w:r>
          <w:fldChar w:fldCharType="end"/>
        </w:r>
      </w:hyperlink>
    </w:p>
    <w:p>
      <w:pPr>
        <w:pStyle w:val="TOC1"/>
        <w:tabs>
          <w:tab w:val="right" w:leader="dot" w:pos="8306"/>
        </w:tabs>
      </w:pPr>
      <w:hyperlink w:anchor="_Toc10321" w:history="1">
        <w:r>
          <w:rPr>
            <w:rFonts w:ascii="仿宋" w:eastAsia="仿宋" w:hAnsi="仿宋" w:cs="仿宋" w:hint="eastAsia"/>
            <w:lang w:eastAsia="zh-CN"/>
          </w:rPr>
          <w:t>四、市场分析、调研</w:t>
        </w:r>
        <w:r>
          <w:tab/>
        </w:r>
        <w:r>
          <w:fldChar w:fldCharType="begin"/>
        </w:r>
        <w:r>
          <w:instrText xml:space="preserve"> PAGEREF _Toc10321 \h </w:instrText>
        </w:r>
        <w:r>
          <w:fldChar w:fldCharType="separate"/>
        </w:r>
        <w:r>
          <w:t>12</w:t>
        </w:r>
        <w:r>
          <w:fldChar w:fldCharType="end"/>
        </w:r>
      </w:hyperlink>
    </w:p>
    <w:p>
      <w:pPr>
        <w:pStyle w:val="TOC2"/>
        <w:tabs>
          <w:tab w:val="right" w:leader="dot" w:pos="8306"/>
        </w:tabs>
      </w:pPr>
      <w:hyperlink w:anchor="_Toc9550" w:history="1">
        <w:r>
          <w:rPr>
            <w:rFonts w:ascii="仿宋" w:eastAsia="仿宋" w:hAnsi="仿宋" w:cs="仿宋" w:hint="eastAsia"/>
            <w:lang w:eastAsia="zh-CN"/>
          </w:rPr>
          <w:t>(一)、氯氟氰菊酯行业分析</w:t>
        </w:r>
        <w:r>
          <w:tab/>
        </w:r>
        <w:r>
          <w:fldChar w:fldCharType="begin"/>
        </w:r>
        <w:r>
          <w:instrText xml:space="preserve"> PAGEREF _Toc9550 \h </w:instrText>
        </w:r>
        <w:r>
          <w:fldChar w:fldCharType="separate"/>
        </w:r>
        <w:r>
          <w:t>12</w:t>
        </w:r>
        <w:r>
          <w:fldChar w:fldCharType="end"/>
        </w:r>
      </w:hyperlink>
    </w:p>
    <w:p>
      <w:pPr>
        <w:pStyle w:val="TOC2"/>
        <w:tabs>
          <w:tab w:val="right" w:leader="dot" w:pos="8306"/>
        </w:tabs>
      </w:pPr>
      <w:hyperlink w:anchor="_Toc28887" w:history="1">
        <w:r>
          <w:rPr>
            <w:rFonts w:ascii="仿宋" w:eastAsia="仿宋" w:hAnsi="仿宋" w:cs="仿宋" w:hint="eastAsia"/>
            <w:lang w:eastAsia="zh-CN"/>
          </w:rPr>
          <w:t>(二)、氯氟氰菊酯市场分析预测</w:t>
        </w:r>
        <w:r>
          <w:tab/>
        </w:r>
        <w:r>
          <w:fldChar w:fldCharType="begin"/>
        </w:r>
        <w:r>
          <w:instrText xml:space="preserve"> PAGEREF _Toc28887 \h </w:instrText>
        </w:r>
        <w:r>
          <w:fldChar w:fldCharType="separate"/>
        </w:r>
        <w:r>
          <w:t>13</w:t>
        </w:r>
        <w:r>
          <w:fldChar w:fldCharType="end"/>
        </w:r>
      </w:hyperlink>
    </w:p>
    <w:p>
      <w:pPr>
        <w:pStyle w:val="TOC1"/>
        <w:tabs>
          <w:tab w:val="right" w:leader="dot" w:pos="8306"/>
        </w:tabs>
      </w:pPr>
      <w:hyperlink w:anchor="_Toc16108" w:history="1">
        <w:r>
          <w:rPr>
            <w:rFonts w:ascii="仿宋" w:eastAsia="仿宋" w:hAnsi="仿宋" w:cs="仿宋" w:hint="eastAsia"/>
            <w:lang w:eastAsia="zh-CN"/>
          </w:rPr>
          <w:t>五、氯氟氰菊酯项目文档管理</w:t>
        </w:r>
        <w:r>
          <w:tab/>
        </w:r>
        <w:r>
          <w:fldChar w:fldCharType="begin"/>
        </w:r>
        <w:r>
          <w:instrText xml:space="preserve"> PAGEREF _Toc16108 \h </w:instrText>
        </w:r>
        <w:r>
          <w:fldChar w:fldCharType="separate"/>
        </w:r>
        <w:r>
          <w:t>14</w:t>
        </w:r>
        <w:r>
          <w:fldChar w:fldCharType="end"/>
        </w:r>
      </w:hyperlink>
    </w:p>
    <w:p>
      <w:pPr>
        <w:pStyle w:val="TOC2"/>
        <w:tabs>
          <w:tab w:val="right" w:leader="dot" w:pos="8306"/>
        </w:tabs>
      </w:pPr>
      <w:hyperlink w:anchor="_Toc6672" w:history="1">
        <w:r>
          <w:rPr>
            <w:rFonts w:ascii="仿宋" w:eastAsia="仿宋" w:hAnsi="仿宋" w:cs="仿宋" w:hint="eastAsia"/>
            <w:lang w:eastAsia="zh-CN"/>
          </w:rPr>
          <w:t>(一)、文档编制与审查</w:t>
        </w:r>
        <w:r>
          <w:tab/>
        </w:r>
        <w:r>
          <w:fldChar w:fldCharType="begin"/>
        </w:r>
        <w:r>
          <w:instrText xml:space="preserve"> PAGEREF _Toc6672 \h </w:instrText>
        </w:r>
        <w:r>
          <w:fldChar w:fldCharType="separate"/>
        </w:r>
        <w:r>
          <w:t>14</w:t>
        </w:r>
        <w:r>
          <w:fldChar w:fldCharType="end"/>
        </w:r>
      </w:hyperlink>
    </w:p>
    <w:p>
      <w:pPr>
        <w:pStyle w:val="TOC2"/>
        <w:tabs>
          <w:tab w:val="right" w:leader="dot" w:pos="8306"/>
        </w:tabs>
      </w:pPr>
      <w:hyperlink w:anchor="_Toc29227" w:history="1">
        <w:r>
          <w:rPr>
            <w:rFonts w:ascii="仿宋" w:eastAsia="仿宋" w:hAnsi="仿宋" w:cs="仿宋" w:hint="eastAsia"/>
            <w:lang w:eastAsia="zh-CN"/>
          </w:rPr>
          <w:t>(二)、文档发布与分发</w:t>
        </w:r>
        <w:r>
          <w:tab/>
        </w:r>
        <w:r>
          <w:fldChar w:fldCharType="begin"/>
        </w:r>
        <w:r>
          <w:instrText xml:space="preserve"> PAGEREF _Toc29227 \h </w:instrText>
        </w:r>
        <w:r>
          <w:fldChar w:fldCharType="separate"/>
        </w:r>
        <w:r>
          <w:t>15</w:t>
        </w:r>
        <w:r>
          <w:fldChar w:fldCharType="end"/>
        </w:r>
      </w:hyperlink>
    </w:p>
    <w:p>
      <w:pPr>
        <w:pStyle w:val="TOC2"/>
        <w:tabs>
          <w:tab w:val="right" w:leader="dot" w:pos="8306"/>
        </w:tabs>
      </w:pPr>
      <w:hyperlink w:anchor="_Toc16435" w:history="1">
        <w:r>
          <w:rPr>
            <w:rFonts w:ascii="仿宋" w:eastAsia="仿宋" w:hAnsi="仿宋" w:cs="仿宋" w:hint="eastAsia"/>
            <w:lang w:eastAsia="zh-CN"/>
          </w:rPr>
          <w:t>(三)、文档存档与归档</w:t>
        </w:r>
        <w:r>
          <w:tab/>
        </w:r>
        <w:r>
          <w:fldChar w:fldCharType="begin"/>
        </w:r>
        <w:r>
          <w:instrText xml:space="preserve"> PAGEREF _Toc16435 \h </w:instrText>
        </w:r>
        <w:r>
          <w:fldChar w:fldCharType="separate"/>
        </w:r>
        <w:r>
          <w:t>16</w:t>
        </w:r>
        <w:r>
          <w:fldChar w:fldCharType="end"/>
        </w:r>
      </w:hyperlink>
    </w:p>
    <w:p>
      <w:pPr>
        <w:pStyle w:val="TOC1"/>
        <w:tabs>
          <w:tab w:val="right" w:leader="dot" w:pos="8306"/>
        </w:tabs>
      </w:pPr>
      <w:hyperlink w:anchor="_Toc23107" w:history="1">
        <w:r>
          <w:rPr>
            <w:rFonts w:ascii="仿宋" w:eastAsia="仿宋" w:hAnsi="仿宋" w:cs="仿宋" w:hint="eastAsia"/>
            <w:lang w:eastAsia="zh-CN"/>
          </w:rPr>
          <w:t>六、氯氟氰菊酯项目建设背景及必要性分析</w:t>
        </w:r>
        <w:r>
          <w:tab/>
        </w:r>
        <w:r>
          <w:fldChar w:fldCharType="begin"/>
        </w:r>
        <w:r>
          <w:instrText xml:space="preserve"> PAGEREF _Toc23107 \h </w:instrText>
        </w:r>
        <w:r>
          <w:fldChar w:fldCharType="separate"/>
        </w:r>
        <w:r>
          <w:t>17</w:t>
        </w:r>
        <w:r>
          <w:fldChar w:fldCharType="end"/>
        </w:r>
      </w:hyperlink>
    </w:p>
    <w:p>
      <w:pPr>
        <w:pStyle w:val="TOC2"/>
        <w:tabs>
          <w:tab w:val="right" w:leader="dot" w:pos="8306"/>
        </w:tabs>
      </w:pPr>
      <w:hyperlink w:anchor="_Toc10762" w:history="1">
        <w:r>
          <w:rPr>
            <w:rFonts w:ascii="仿宋" w:eastAsia="仿宋" w:hAnsi="仿宋" w:cs="仿宋" w:hint="eastAsia"/>
            <w:lang w:eastAsia="zh-CN"/>
          </w:rPr>
          <w:t>(一)、氯氟氰菊酯项目背景分析</w:t>
        </w:r>
        <w:r>
          <w:tab/>
        </w:r>
        <w:r>
          <w:fldChar w:fldCharType="begin"/>
        </w:r>
        <w:r>
          <w:instrText xml:space="preserve"> PAGEREF _Toc10762 \h </w:instrText>
        </w:r>
        <w:r>
          <w:fldChar w:fldCharType="separate"/>
        </w:r>
        <w:r>
          <w:t>17</w:t>
        </w:r>
        <w:r>
          <w:fldChar w:fldCharType="end"/>
        </w:r>
      </w:hyperlink>
    </w:p>
    <w:p>
      <w:pPr>
        <w:pStyle w:val="TOC2"/>
        <w:tabs>
          <w:tab w:val="right" w:leader="dot" w:pos="8306"/>
        </w:tabs>
      </w:pPr>
      <w:hyperlink w:anchor="_Toc8572" w:history="1">
        <w:r>
          <w:rPr>
            <w:rFonts w:ascii="仿宋" w:eastAsia="仿宋" w:hAnsi="仿宋" w:cs="仿宋" w:hint="eastAsia"/>
            <w:lang w:eastAsia="zh-CN"/>
          </w:rPr>
          <w:t>(二)、氯氟氰菊酯项目建设必要性分析</w:t>
        </w:r>
        <w:r>
          <w:tab/>
        </w:r>
        <w:r>
          <w:fldChar w:fldCharType="begin"/>
        </w:r>
        <w:r>
          <w:instrText xml:space="preserve"> PAGEREF _Toc8572 \h </w:instrText>
        </w:r>
        <w:r>
          <w:fldChar w:fldCharType="separate"/>
        </w:r>
        <w:r>
          <w:t>19</w:t>
        </w:r>
        <w:r>
          <w:fldChar w:fldCharType="end"/>
        </w:r>
      </w:hyperlink>
    </w:p>
    <w:p>
      <w:pPr>
        <w:pStyle w:val="TOC1"/>
        <w:tabs>
          <w:tab w:val="right" w:leader="dot" w:pos="8306"/>
        </w:tabs>
      </w:pPr>
      <w:hyperlink w:anchor="_Toc1220" w:history="1">
        <w:r>
          <w:rPr>
            <w:rFonts w:ascii="仿宋" w:eastAsia="仿宋" w:hAnsi="仿宋" w:cs="仿宋" w:hint="eastAsia"/>
            <w:lang w:eastAsia="zh-CN"/>
          </w:rPr>
          <w:t>七、氯氟氰菊酯项目技术管理</w:t>
        </w:r>
        <w:r>
          <w:tab/>
        </w:r>
        <w:r>
          <w:fldChar w:fldCharType="begin"/>
        </w:r>
        <w:r>
          <w:instrText xml:space="preserve"> PAGEREF _Toc1220 \h </w:instrText>
        </w:r>
        <w:r>
          <w:fldChar w:fldCharType="separate"/>
        </w:r>
        <w:r>
          <w:t>20</w:t>
        </w:r>
        <w:r>
          <w:fldChar w:fldCharType="end"/>
        </w:r>
      </w:hyperlink>
    </w:p>
    <w:p>
      <w:pPr>
        <w:pStyle w:val="TOC2"/>
        <w:tabs>
          <w:tab w:val="right" w:leader="dot" w:pos="8306"/>
        </w:tabs>
      </w:pPr>
      <w:hyperlink w:anchor="_Toc17480" w:history="1">
        <w:r>
          <w:rPr>
            <w:rFonts w:ascii="仿宋" w:eastAsia="仿宋" w:hAnsi="仿宋" w:cs="仿宋" w:hint="eastAsia"/>
            <w:lang w:eastAsia="zh-CN"/>
          </w:rPr>
          <w:t>(一)、技术方案选用方向</w:t>
        </w:r>
        <w:r>
          <w:tab/>
        </w:r>
        <w:r>
          <w:fldChar w:fldCharType="begin"/>
        </w:r>
        <w:r>
          <w:instrText xml:space="preserve"> PAGEREF _Toc17480 \h </w:instrText>
        </w:r>
        <w:r>
          <w:fldChar w:fldCharType="separate"/>
        </w:r>
        <w:r>
          <w:t>20</w:t>
        </w:r>
        <w:r>
          <w:fldChar w:fldCharType="end"/>
        </w:r>
      </w:hyperlink>
    </w:p>
    <w:p>
      <w:pPr>
        <w:pStyle w:val="TOC2"/>
        <w:tabs>
          <w:tab w:val="right" w:leader="dot" w:pos="8306"/>
        </w:tabs>
      </w:pPr>
      <w:hyperlink w:anchor="_Toc14101" w:history="1">
        <w:r>
          <w:rPr>
            <w:rFonts w:ascii="仿宋" w:eastAsia="仿宋" w:hAnsi="仿宋" w:cs="仿宋" w:hint="eastAsia"/>
            <w:lang w:eastAsia="zh-CN"/>
          </w:rPr>
          <w:t>(二)、工艺技术方案选用原则</w:t>
        </w:r>
        <w:r>
          <w:tab/>
        </w:r>
        <w:r>
          <w:fldChar w:fldCharType="begin"/>
        </w:r>
        <w:r>
          <w:instrText xml:space="preserve"> PAGEREF _Toc14101 \h </w:instrText>
        </w:r>
        <w:r>
          <w:fldChar w:fldCharType="separate"/>
        </w:r>
        <w:r>
          <w:t>22</w:t>
        </w:r>
        <w:r>
          <w:fldChar w:fldCharType="end"/>
        </w:r>
      </w:hyperlink>
    </w:p>
    <w:p>
      <w:pPr>
        <w:pStyle w:val="TOC2"/>
        <w:tabs>
          <w:tab w:val="right" w:leader="dot" w:pos="8306"/>
        </w:tabs>
      </w:pPr>
      <w:hyperlink w:anchor="_Toc16975" w:history="1">
        <w:r>
          <w:rPr>
            <w:rFonts w:ascii="仿宋" w:eastAsia="仿宋" w:hAnsi="仿宋" w:cs="仿宋" w:hint="eastAsia"/>
            <w:lang w:eastAsia="zh-CN"/>
          </w:rPr>
          <w:t>(三)、工艺技术方案要求</w:t>
        </w:r>
        <w:r>
          <w:tab/>
        </w:r>
        <w:r>
          <w:fldChar w:fldCharType="begin"/>
        </w:r>
        <w:r>
          <w:instrText xml:space="preserve"> PAGEREF _Toc16975 \h </w:instrText>
        </w:r>
        <w:r>
          <w:fldChar w:fldCharType="separate"/>
        </w:r>
        <w:r>
          <w:t>24</w:t>
        </w:r>
        <w:r>
          <w:fldChar w:fldCharType="end"/>
        </w:r>
      </w:hyperlink>
    </w:p>
    <w:p>
      <w:pPr>
        <w:pStyle w:val="TOC1"/>
        <w:tabs>
          <w:tab w:val="right" w:leader="dot" w:pos="8306"/>
        </w:tabs>
      </w:pPr>
      <w:hyperlink w:anchor="_Toc20141" w:history="1">
        <w:r>
          <w:rPr>
            <w:rFonts w:ascii="仿宋" w:eastAsia="仿宋" w:hAnsi="仿宋" w:cs="仿宋" w:hint="eastAsia"/>
            <w:lang w:eastAsia="zh-CN"/>
          </w:rPr>
          <w:t>八、氯氟氰菊酯项目投资规划</w:t>
        </w:r>
        <w:r>
          <w:tab/>
        </w:r>
        <w:r>
          <w:fldChar w:fldCharType="begin"/>
        </w:r>
        <w:r>
          <w:instrText xml:space="preserve"> PAGEREF _Toc20141 \h </w:instrText>
        </w:r>
        <w:r>
          <w:fldChar w:fldCharType="separate"/>
        </w:r>
        <w:r>
          <w:t>26</w:t>
        </w:r>
        <w:r>
          <w:fldChar w:fldCharType="end"/>
        </w:r>
      </w:hyperlink>
    </w:p>
    <w:p>
      <w:pPr>
        <w:pStyle w:val="TOC2"/>
        <w:tabs>
          <w:tab w:val="right" w:leader="dot" w:pos="8306"/>
        </w:tabs>
      </w:pPr>
      <w:hyperlink w:anchor="_Toc21666" w:history="1">
        <w:r>
          <w:rPr>
            <w:rFonts w:ascii="仿宋" w:eastAsia="仿宋" w:hAnsi="仿宋" w:cs="仿宋" w:hint="eastAsia"/>
            <w:lang w:eastAsia="zh-CN"/>
          </w:rPr>
          <w:t>(一)、氯氟氰菊酯项目总投资估算</w:t>
        </w:r>
        <w:r>
          <w:tab/>
        </w:r>
        <w:r>
          <w:fldChar w:fldCharType="begin"/>
        </w:r>
        <w:r>
          <w:instrText xml:space="preserve"> PAGEREF _Toc21666 \h </w:instrText>
        </w:r>
        <w:r>
          <w:fldChar w:fldCharType="separate"/>
        </w:r>
        <w:r>
          <w:t>26</w:t>
        </w:r>
        <w:r>
          <w:fldChar w:fldCharType="end"/>
        </w:r>
      </w:hyperlink>
    </w:p>
    <w:p>
      <w:pPr>
        <w:pStyle w:val="TOC2"/>
        <w:tabs>
          <w:tab w:val="right" w:leader="dot" w:pos="8306"/>
        </w:tabs>
      </w:pPr>
      <w:hyperlink w:anchor="_Toc25098" w:history="1">
        <w:r>
          <w:rPr>
            <w:rFonts w:ascii="仿宋" w:eastAsia="仿宋" w:hAnsi="仿宋" w:cs="仿宋" w:hint="eastAsia"/>
            <w:lang w:eastAsia="zh-CN"/>
          </w:rPr>
          <w:t>(二)、资金筹措</w:t>
        </w:r>
        <w:r>
          <w:tab/>
        </w:r>
        <w:r>
          <w:fldChar w:fldCharType="begin"/>
        </w:r>
        <w:r>
          <w:instrText xml:space="preserve"> PAGEREF _Toc25098 \h </w:instrText>
        </w:r>
        <w:r>
          <w:fldChar w:fldCharType="separate"/>
        </w:r>
        <w:r>
          <w:t>28</w:t>
        </w:r>
        <w:r>
          <w:fldChar w:fldCharType="end"/>
        </w:r>
      </w:hyperlink>
    </w:p>
    <w:p>
      <w:pPr>
        <w:pStyle w:val="TOC1"/>
        <w:tabs>
          <w:tab w:val="right" w:leader="dot" w:pos="8306"/>
        </w:tabs>
      </w:pPr>
      <w:hyperlink w:anchor="_Toc15019" w:history="1">
        <w:r>
          <w:rPr>
            <w:rFonts w:ascii="仿宋" w:eastAsia="仿宋" w:hAnsi="仿宋" w:cs="仿宋" w:hint="eastAsia"/>
            <w:lang w:eastAsia="zh-CN"/>
          </w:rPr>
          <w:t>九、氯氟氰菊酯项目经营效益</w:t>
        </w:r>
        <w:r>
          <w:tab/>
        </w:r>
        <w:r>
          <w:fldChar w:fldCharType="begin"/>
        </w:r>
        <w:r>
          <w:instrText xml:space="preserve"> PAGEREF _Toc15019 \h </w:instrText>
        </w:r>
        <w:r>
          <w:fldChar w:fldCharType="separate"/>
        </w:r>
        <w:r>
          <w:t>28</w:t>
        </w:r>
        <w:r>
          <w:fldChar w:fldCharType="end"/>
        </w:r>
      </w:hyperlink>
    </w:p>
    <w:p>
      <w:pPr>
        <w:pStyle w:val="TOC2"/>
        <w:tabs>
          <w:tab w:val="right" w:leader="dot" w:pos="8306"/>
        </w:tabs>
      </w:pPr>
      <w:hyperlink w:anchor="_Toc21037" w:history="1">
        <w:r>
          <w:rPr>
            <w:rFonts w:ascii="仿宋" w:eastAsia="仿宋" w:hAnsi="仿宋" w:cs="仿宋" w:hint="eastAsia"/>
            <w:lang w:eastAsia="zh-CN"/>
          </w:rPr>
          <w:t>(一)、经济评价财务测算</w:t>
        </w:r>
        <w:r>
          <w:tab/>
        </w:r>
        <w:r>
          <w:fldChar w:fldCharType="begin"/>
        </w:r>
        <w:r>
          <w:instrText xml:space="preserve"> PAGEREF _Toc21037 \h </w:instrText>
        </w:r>
        <w:r>
          <w:fldChar w:fldCharType="separate"/>
        </w:r>
        <w:r>
          <w:t>28</w:t>
        </w:r>
        <w:r>
          <w:fldChar w:fldCharType="end"/>
        </w:r>
      </w:hyperlink>
    </w:p>
    <w:p>
      <w:pPr>
        <w:pStyle w:val="TOC2"/>
        <w:tabs>
          <w:tab w:val="right" w:leader="dot" w:pos="8306"/>
        </w:tabs>
      </w:pPr>
      <w:hyperlink w:anchor="_Toc31649" w:history="1">
        <w:r>
          <w:rPr>
            <w:rFonts w:ascii="仿宋" w:eastAsia="仿宋" w:hAnsi="仿宋" w:cs="仿宋" w:hint="eastAsia"/>
            <w:lang w:eastAsia="zh-CN"/>
          </w:rPr>
          <w:t>(二)、氯氟氰菊酯项目盈利能力分析</w:t>
        </w:r>
        <w:r>
          <w:tab/>
        </w:r>
        <w:r>
          <w:fldChar w:fldCharType="begin"/>
        </w:r>
        <w:r>
          <w:instrText xml:space="preserve"> PAGEREF _Toc31649 \h </w:instrText>
        </w:r>
        <w:r>
          <w:fldChar w:fldCharType="separate"/>
        </w:r>
        <w:r>
          <w:t>30</w:t>
        </w:r>
        <w:r>
          <w:fldChar w:fldCharType="end"/>
        </w:r>
      </w:hyperlink>
    </w:p>
    <w:p>
      <w:pPr>
        <w:pStyle w:val="TOC1"/>
        <w:tabs>
          <w:tab w:val="right" w:leader="dot" w:pos="8306"/>
        </w:tabs>
      </w:pPr>
      <w:hyperlink w:anchor="_Toc29384" w:history="1">
        <w:r>
          <w:rPr>
            <w:rFonts w:ascii="仿宋" w:eastAsia="仿宋" w:hAnsi="仿宋" w:cs="仿宋" w:hint="eastAsia"/>
            <w:lang w:eastAsia="zh-CN"/>
          </w:rPr>
          <w:t>十、氯氟氰菊酯项目人力资源培养与发展</w:t>
        </w:r>
        <w:r>
          <w:tab/>
        </w:r>
        <w:r>
          <w:fldChar w:fldCharType="begin"/>
        </w:r>
        <w:r>
          <w:instrText xml:space="preserve"> PAGEREF _Toc29384 \h </w:instrText>
        </w:r>
        <w:r>
          <w:fldChar w:fldCharType="separate"/>
        </w:r>
        <w:r>
          <w:t>30</w:t>
        </w:r>
        <w:r>
          <w:fldChar w:fldCharType="end"/>
        </w:r>
      </w:hyperlink>
    </w:p>
    <w:p>
      <w:pPr>
        <w:pStyle w:val="TOC2"/>
        <w:tabs>
          <w:tab w:val="right" w:leader="dot" w:pos="8306"/>
        </w:tabs>
      </w:pPr>
      <w:hyperlink w:anchor="_Toc10367" w:history="1">
        <w:r>
          <w:rPr>
            <w:rFonts w:ascii="仿宋" w:eastAsia="仿宋" w:hAnsi="仿宋" w:cs="仿宋" w:hint="eastAsia"/>
            <w:lang w:eastAsia="zh-CN"/>
          </w:rPr>
          <w:t>(一)、人才需求与规划</w:t>
        </w:r>
        <w:r>
          <w:tab/>
        </w:r>
        <w:r>
          <w:fldChar w:fldCharType="begin"/>
        </w:r>
        <w:r>
          <w:instrText xml:space="preserve"> PAGEREF _Toc10367 \h </w:instrText>
        </w:r>
        <w:r>
          <w:fldChar w:fldCharType="separate"/>
        </w:r>
        <w:r>
          <w:t>30</w:t>
        </w:r>
        <w:r>
          <w:fldChar w:fldCharType="end"/>
        </w:r>
      </w:hyperlink>
    </w:p>
    <w:p>
      <w:pPr>
        <w:pStyle w:val="TOC2"/>
        <w:tabs>
          <w:tab w:val="right" w:leader="dot" w:pos="8306"/>
        </w:tabs>
      </w:pPr>
      <w:hyperlink w:anchor="_Toc19154" w:history="1">
        <w:r>
          <w:rPr>
            <w:rFonts w:ascii="仿宋" w:eastAsia="仿宋" w:hAnsi="仿宋" w:cs="仿宋" w:hint="eastAsia"/>
            <w:lang w:eastAsia="zh-CN"/>
          </w:rPr>
          <w:t>(二)、培训与发展计划</w:t>
        </w:r>
        <w:r>
          <w:tab/>
        </w:r>
        <w:r>
          <w:fldChar w:fldCharType="begin"/>
        </w:r>
        <w:r>
          <w:instrText xml:space="preserve"> PAGEREF _Toc19154 \h </w:instrText>
        </w:r>
        <w:r>
          <w:fldChar w:fldCharType="separate"/>
        </w:r>
        <w:r>
          <w:t>31</w:t>
        </w:r>
        <w:r>
          <w:fldChar w:fldCharType="end"/>
        </w:r>
      </w:hyperlink>
    </w:p>
    <w:p>
      <w:pPr>
        <w:pStyle w:val="TOC1"/>
        <w:tabs>
          <w:tab w:val="right" w:leader="dot" w:pos="8306"/>
        </w:tabs>
      </w:pPr>
      <w:hyperlink w:anchor="_Toc3707" w:history="1">
        <w:r>
          <w:rPr>
            <w:rFonts w:ascii="仿宋" w:eastAsia="仿宋" w:hAnsi="仿宋" w:cs="仿宋" w:hint="eastAsia"/>
            <w:lang w:eastAsia="zh-CN"/>
          </w:rPr>
          <w:t>十一、氯氟氰菊酯项目创新与研发</w:t>
        </w:r>
        <w:r>
          <w:tab/>
        </w:r>
        <w:r>
          <w:fldChar w:fldCharType="begin"/>
        </w:r>
        <w:r>
          <w:instrText xml:space="preserve"> PAGEREF _Toc3707 \h </w:instrText>
        </w:r>
        <w:r>
          <w:fldChar w:fldCharType="separate"/>
        </w:r>
        <w:r>
          <w:t>31</w:t>
        </w:r>
        <w:r>
          <w:fldChar w:fldCharType="end"/>
        </w:r>
      </w:hyperlink>
    </w:p>
    <w:p>
      <w:pPr>
        <w:pStyle w:val="TOC2"/>
        <w:tabs>
          <w:tab w:val="right" w:leader="dot" w:pos="8306"/>
        </w:tabs>
      </w:pPr>
      <w:hyperlink w:anchor="_Toc20185" w:history="1">
        <w:r>
          <w:rPr>
            <w:rFonts w:ascii="仿宋" w:eastAsia="仿宋" w:hAnsi="仿宋" w:cs="仿宋" w:hint="eastAsia"/>
            <w:lang w:eastAsia="zh-CN"/>
          </w:rPr>
          <w:t>(一)、创新策略与方向</w:t>
        </w:r>
        <w:r>
          <w:tab/>
        </w:r>
        <w:r>
          <w:fldChar w:fldCharType="begin"/>
        </w:r>
        <w:r>
          <w:instrText xml:space="preserve"> PAGEREF _Toc20185 \h </w:instrText>
        </w:r>
        <w:r>
          <w:fldChar w:fldCharType="separate"/>
        </w:r>
        <w:r>
          <w:t>31</w:t>
        </w:r>
        <w:r>
          <w:fldChar w:fldCharType="end"/>
        </w:r>
      </w:hyperlink>
    </w:p>
    <w:p>
      <w:pPr>
        <w:pStyle w:val="TOC2"/>
        <w:tabs>
          <w:tab w:val="right" w:leader="dot" w:pos="8306"/>
        </w:tabs>
      </w:pPr>
      <w:hyperlink w:anchor="_Toc30113" w:history="1">
        <w:r>
          <w:rPr>
            <w:rFonts w:ascii="仿宋" w:eastAsia="仿宋" w:hAnsi="仿宋" w:cs="仿宋" w:hint="eastAsia"/>
            <w:lang w:eastAsia="zh-CN"/>
          </w:rPr>
          <w:t>(二)、研发规划与投入</w:t>
        </w:r>
        <w:r>
          <w:tab/>
        </w:r>
        <w:r>
          <w:fldChar w:fldCharType="begin"/>
        </w:r>
        <w:r>
          <w:instrText xml:space="preserve"> PAGEREF _Toc30113 \h </w:instrText>
        </w:r>
        <w:r>
          <w:fldChar w:fldCharType="separate"/>
        </w:r>
        <w:r>
          <w:t>33</w:t>
        </w:r>
        <w:r>
          <w:fldChar w:fldCharType="end"/>
        </w:r>
      </w:hyperlink>
    </w:p>
    <w:p>
      <w:pPr>
        <w:pStyle w:val="TOC1"/>
        <w:tabs>
          <w:tab w:val="right" w:leader="dot" w:pos="8306"/>
        </w:tabs>
      </w:pPr>
      <w:hyperlink w:anchor="_Toc27600" w:history="1">
        <w:r>
          <w:rPr>
            <w:rFonts w:ascii="仿宋" w:eastAsia="仿宋" w:hAnsi="仿宋" w:cs="仿宋" w:hint="eastAsia"/>
            <w:lang w:eastAsia="zh-CN"/>
          </w:rPr>
          <w:t>十二、氯氟氰菊酯项目环境影响分析</w:t>
        </w:r>
        <w:r>
          <w:tab/>
        </w:r>
        <w:r>
          <w:fldChar w:fldCharType="begin"/>
        </w:r>
        <w:r>
          <w:instrText xml:space="preserve"> PAGEREF _Toc27600 \h </w:instrText>
        </w:r>
        <w:r>
          <w:fldChar w:fldCharType="separate"/>
        </w:r>
        <w:r>
          <w:t>34</w:t>
        </w:r>
        <w:r>
          <w:fldChar w:fldCharType="end"/>
        </w:r>
      </w:hyperlink>
    </w:p>
    <w:p>
      <w:pPr>
        <w:pStyle w:val="TOC2"/>
        <w:tabs>
          <w:tab w:val="right" w:leader="dot" w:pos="8306"/>
        </w:tabs>
      </w:pPr>
      <w:hyperlink w:anchor="_Toc8990" w:history="1">
        <w:r>
          <w:rPr>
            <w:rFonts w:ascii="仿宋" w:eastAsia="仿宋" w:hAnsi="仿宋" w:cs="仿宋" w:hint="eastAsia"/>
            <w:lang w:eastAsia="zh-CN"/>
          </w:rPr>
          <w:t>(一)、建设区域环境质量现状</w:t>
        </w:r>
        <w:r>
          <w:tab/>
        </w:r>
        <w:r>
          <w:fldChar w:fldCharType="begin"/>
        </w:r>
        <w:r>
          <w:instrText xml:space="preserve"> PAGEREF _Toc8990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32" w:history="1">
        <w:r>
          <w:rPr>
            <w:rFonts w:ascii="仿宋" w:eastAsia="仿宋" w:hAnsi="仿宋" w:cs="仿宋" w:hint="eastAsia"/>
            <w:lang w:eastAsia="zh-CN"/>
          </w:rPr>
          <w:t>(二)、建设期环境保护</w:t>
        </w:r>
        <w:r>
          <w:tab/>
        </w:r>
        <w:r>
          <w:fldChar w:fldCharType="begin"/>
        </w:r>
        <w:r>
          <w:instrText xml:space="preserve"> PAGEREF _Toc25432 \h </w:instrText>
        </w:r>
        <w:r>
          <w:fldChar w:fldCharType="separate"/>
        </w:r>
        <w:r>
          <w:t>36</w:t>
        </w:r>
        <w:r>
          <w:fldChar w:fldCharType="end"/>
        </w:r>
      </w:hyperlink>
    </w:p>
    <w:p>
      <w:pPr>
        <w:pStyle w:val="TOC2"/>
        <w:tabs>
          <w:tab w:val="right" w:leader="dot" w:pos="8306"/>
        </w:tabs>
      </w:pPr>
      <w:hyperlink w:anchor="_Toc5419" w:history="1">
        <w:r>
          <w:rPr>
            <w:rFonts w:ascii="仿宋" w:eastAsia="仿宋" w:hAnsi="仿宋" w:cs="仿宋" w:hint="eastAsia"/>
            <w:lang w:eastAsia="zh-CN"/>
          </w:rPr>
          <w:t>(三)、运营期环境保护</w:t>
        </w:r>
        <w:r>
          <w:tab/>
        </w:r>
        <w:r>
          <w:fldChar w:fldCharType="begin"/>
        </w:r>
        <w:r>
          <w:instrText xml:space="preserve"> PAGEREF _Toc5419 \h </w:instrText>
        </w:r>
        <w:r>
          <w:fldChar w:fldCharType="separate"/>
        </w:r>
        <w:r>
          <w:t>37</w:t>
        </w:r>
        <w:r>
          <w:fldChar w:fldCharType="end"/>
        </w:r>
      </w:hyperlink>
    </w:p>
    <w:p>
      <w:pPr>
        <w:pStyle w:val="TOC2"/>
        <w:tabs>
          <w:tab w:val="right" w:leader="dot" w:pos="8306"/>
        </w:tabs>
      </w:pPr>
      <w:hyperlink w:anchor="_Toc31068" w:history="1">
        <w:r>
          <w:rPr>
            <w:rFonts w:ascii="仿宋" w:eastAsia="仿宋" w:hAnsi="仿宋" w:cs="仿宋" w:hint="eastAsia"/>
            <w:lang w:eastAsia="zh-CN"/>
          </w:rPr>
          <w:t>(四)、氯氟氰菊酯项目建设对区域经济的影响</w:t>
        </w:r>
        <w:r>
          <w:tab/>
        </w:r>
        <w:r>
          <w:fldChar w:fldCharType="begin"/>
        </w:r>
        <w:r>
          <w:instrText xml:space="preserve"> PAGEREF _Toc31068 \h </w:instrText>
        </w:r>
        <w:r>
          <w:fldChar w:fldCharType="separate"/>
        </w:r>
        <w:r>
          <w:t>39</w:t>
        </w:r>
        <w:r>
          <w:fldChar w:fldCharType="end"/>
        </w:r>
      </w:hyperlink>
    </w:p>
    <w:p>
      <w:pPr>
        <w:pStyle w:val="TOC2"/>
        <w:tabs>
          <w:tab w:val="right" w:leader="dot" w:pos="8306"/>
        </w:tabs>
      </w:pPr>
      <w:hyperlink w:anchor="_Toc11326" w:history="1">
        <w:r>
          <w:rPr>
            <w:rFonts w:ascii="仿宋" w:eastAsia="仿宋" w:hAnsi="仿宋" w:cs="仿宋" w:hint="eastAsia"/>
            <w:lang w:eastAsia="zh-CN"/>
          </w:rPr>
          <w:t>(五)、废弃物处理</w:t>
        </w:r>
        <w:r>
          <w:tab/>
        </w:r>
        <w:r>
          <w:fldChar w:fldCharType="begin"/>
        </w:r>
        <w:r>
          <w:instrText xml:space="preserve"> PAGEREF _Toc11326 \h </w:instrText>
        </w:r>
        <w:r>
          <w:fldChar w:fldCharType="separate"/>
        </w:r>
        <w:r>
          <w:t>40</w:t>
        </w:r>
        <w:r>
          <w:fldChar w:fldCharType="end"/>
        </w:r>
      </w:hyperlink>
    </w:p>
    <w:p>
      <w:pPr>
        <w:pStyle w:val="TOC2"/>
        <w:tabs>
          <w:tab w:val="right" w:leader="dot" w:pos="8306"/>
        </w:tabs>
      </w:pPr>
      <w:hyperlink w:anchor="_Toc20452" w:history="1">
        <w:r>
          <w:rPr>
            <w:rFonts w:ascii="仿宋" w:eastAsia="仿宋" w:hAnsi="仿宋" w:cs="仿宋" w:hint="eastAsia"/>
            <w:lang w:eastAsia="zh-CN"/>
          </w:rPr>
          <w:t>(六)、特殊环境影响分析</w:t>
        </w:r>
        <w:r>
          <w:tab/>
        </w:r>
        <w:r>
          <w:fldChar w:fldCharType="begin"/>
        </w:r>
        <w:r>
          <w:instrText xml:space="preserve"> PAGEREF _Toc20452 \h </w:instrText>
        </w:r>
        <w:r>
          <w:fldChar w:fldCharType="separate"/>
        </w:r>
        <w:r>
          <w:t>42</w:t>
        </w:r>
        <w:r>
          <w:fldChar w:fldCharType="end"/>
        </w:r>
      </w:hyperlink>
    </w:p>
    <w:p>
      <w:pPr>
        <w:pStyle w:val="TOC2"/>
        <w:tabs>
          <w:tab w:val="right" w:leader="dot" w:pos="8306"/>
        </w:tabs>
      </w:pPr>
      <w:hyperlink w:anchor="_Toc24576" w:history="1">
        <w:r>
          <w:rPr>
            <w:rFonts w:ascii="仿宋" w:eastAsia="仿宋" w:hAnsi="仿宋" w:cs="仿宋" w:hint="eastAsia"/>
            <w:lang w:eastAsia="zh-CN"/>
          </w:rPr>
          <w:t>(七)、清洁生产</w:t>
        </w:r>
        <w:r>
          <w:tab/>
        </w:r>
        <w:r>
          <w:fldChar w:fldCharType="begin"/>
        </w:r>
        <w:r>
          <w:instrText xml:space="preserve"> PAGEREF _Toc24576 \h </w:instrText>
        </w:r>
        <w:r>
          <w:fldChar w:fldCharType="separate"/>
        </w:r>
        <w:r>
          <w:t>43</w:t>
        </w:r>
        <w:r>
          <w:fldChar w:fldCharType="end"/>
        </w:r>
      </w:hyperlink>
    </w:p>
    <w:p>
      <w:pPr>
        <w:pStyle w:val="TOC2"/>
        <w:tabs>
          <w:tab w:val="right" w:leader="dot" w:pos="8306"/>
        </w:tabs>
      </w:pPr>
      <w:hyperlink w:anchor="_Toc28336" w:history="1">
        <w:r>
          <w:rPr>
            <w:rFonts w:ascii="仿宋" w:eastAsia="仿宋" w:hAnsi="仿宋" w:cs="仿宋" w:hint="eastAsia"/>
            <w:lang w:eastAsia="zh-CN"/>
          </w:rPr>
          <w:t>(八)、环境保护综合评价</w:t>
        </w:r>
        <w:r>
          <w:tab/>
        </w:r>
        <w:r>
          <w:fldChar w:fldCharType="begin"/>
        </w:r>
        <w:r>
          <w:instrText xml:space="preserve"> PAGEREF _Toc28336 \h </w:instrText>
        </w:r>
        <w:r>
          <w:fldChar w:fldCharType="separate"/>
        </w:r>
        <w:r>
          <w:t>44</w:t>
        </w:r>
        <w:r>
          <w:fldChar w:fldCharType="end"/>
        </w:r>
      </w:hyperlink>
    </w:p>
    <w:p>
      <w:pPr>
        <w:pStyle w:val="TOC1"/>
        <w:tabs>
          <w:tab w:val="right" w:leader="dot" w:pos="8306"/>
        </w:tabs>
      </w:pPr>
      <w:hyperlink w:anchor="_Toc13569" w:history="1">
        <w:r>
          <w:rPr>
            <w:rFonts w:ascii="仿宋" w:eastAsia="仿宋" w:hAnsi="仿宋" w:cs="仿宋" w:hint="eastAsia"/>
            <w:lang w:eastAsia="zh-CN"/>
          </w:rPr>
          <w:t>十三、氯氟氰菊酯项目实施时间节点</w:t>
        </w:r>
        <w:r>
          <w:tab/>
        </w:r>
        <w:r>
          <w:fldChar w:fldCharType="begin"/>
        </w:r>
        <w:r>
          <w:instrText xml:space="preserve"> PAGEREF _Toc13569 \h </w:instrText>
        </w:r>
        <w:r>
          <w:fldChar w:fldCharType="separate"/>
        </w:r>
        <w:r>
          <w:t>45</w:t>
        </w:r>
        <w:r>
          <w:fldChar w:fldCharType="end"/>
        </w:r>
      </w:hyperlink>
    </w:p>
    <w:p>
      <w:pPr>
        <w:pStyle w:val="TOC2"/>
        <w:tabs>
          <w:tab w:val="right" w:leader="dot" w:pos="8306"/>
        </w:tabs>
      </w:pPr>
      <w:hyperlink w:anchor="_Toc15516" w:history="1">
        <w:r>
          <w:rPr>
            <w:rFonts w:ascii="仿宋" w:eastAsia="仿宋" w:hAnsi="仿宋" w:cs="仿宋" w:hint="eastAsia"/>
            <w:lang w:eastAsia="zh-CN"/>
          </w:rPr>
          <w:t>(一)、氯氟氰菊酯项目启动阶段时间节点</w:t>
        </w:r>
        <w:r>
          <w:tab/>
        </w:r>
        <w:r>
          <w:fldChar w:fldCharType="begin"/>
        </w:r>
        <w:r>
          <w:instrText xml:space="preserve"> PAGEREF _Toc15516 \h </w:instrText>
        </w:r>
        <w:r>
          <w:fldChar w:fldCharType="separate"/>
        </w:r>
        <w:r>
          <w:t>45</w:t>
        </w:r>
        <w:r>
          <w:fldChar w:fldCharType="end"/>
        </w:r>
      </w:hyperlink>
    </w:p>
    <w:p>
      <w:pPr>
        <w:pStyle w:val="TOC2"/>
        <w:tabs>
          <w:tab w:val="right" w:leader="dot" w:pos="8306"/>
        </w:tabs>
      </w:pPr>
      <w:hyperlink w:anchor="_Toc16657" w:history="1">
        <w:r>
          <w:rPr>
            <w:rFonts w:ascii="仿宋" w:eastAsia="仿宋" w:hAnsi="仿宋" w:cs="仿宋" w:hint="eastAsia"/>
            <w:lang w:eastAsia="zh-CN"/>
          </w:rPr>
          <w:t>(二)、氯氟氰菊酯项目执行阶段时间节点</w:t>
        </w:r>
        <w:r>
          <w:tab/>
        </w:r>
        <w:r>
          <w:fldChar w:fldCharType="begin"/>
        </w:r>
        <w:r>
          <w:instrText xml:space="preserve"> PAGEREF _Toc16657 \h </w:instrText>
        </w:r>
        <w:r>
          <w:fldChar w:fldCharType="separate"/>
        </w:r>
        <w:r>
          <w:t>46</w:t>
        </w:r>
        <w:r>
          <w:fldChar w:fldCharType="end"/>
        </w:r>
      </w:hyperlink>
    </w:p>
    <w:p>
      <w:pPr>
        <w:pStyle w:val="TOC2"/>
        <w:tabs>
          <w:tab w:val="right" w:leader="dot" w:pos="8306"/>
        </w:tabs>
      </w:pPr>
      <w:hyperlink w:anchor="_Toc8465" w:history="1">
        <w:r>
          <w:rPr>
            <w:rFonts w:ascii="仿宋" w:eastAsia="仿宋" w:hAnsi="仿宋" w:cs="仿宋" w:hint="eastAsia"/>
            <w:lang w:eastAsia="zh-CN"/>
          </w:rPr>
          <w:t>(三)、氯氟氰菊酯项目完成阶段时间节点</w:t>
        </w:r>
        <w:r>
          <w:tab/>
        </w:r>
        <w:r>
          <w:fldChar w:fldCharType="begin"/>
        </w:r>
        <w:r>
          <w:instrText xml:space="preserve"> PAGEREF _Toc8465 \h </w:instrText>
        </w:r>
        <w:r>
          <w:fldChar w:fldCharType="separate"/>
        </w:r>
        <w:r>
          <w:t>47</w:t>
        </w:r>
        <w:r>
          <w:fldChar w:fldCharType="end"/>
        </w:r>
      </w:hyperlink>
    </w:p>
    <w:p>
      <w:pPr>
        <w:pStyle w:val="TOC1"/>
        <w:tabs>
          <w:tab w:val="right" w:leader="dot" w:pos="8306"/>
        </w:tabs>
      </w:pPr>
      <w:hyperlink w:anchor="_Toc15208" w:history="1">
        <w:r>
          <w:rPr>
            <w:rFonts w:ascii="仿宋" w:eastAsia="仿宋" w:hAnsi="仿宋" w:cs="仿宋" w:hint="eastAsia"/>
            <w:lang w:eastAsia="zh-CN"/>
          </w:rPr>
          <w:t>十四、营销与推广策略</w:t>
        </w:r>
        <w:r>
          <w:tab/>
        </w:r>
        <w:r>
          <w:fldChar w:fldCharType="begin"/>
        </w:r>
        <w:r>
          <w:instrText xml:space="preserve"> PAGEREF _Toc15208 \h </w:instrText>
        </w:r>
        <w:r>
          <w:fldChar w:fldCharType="separate"/>
        </w:r>
        <w:r>
          <w:t>48</w:t>
        </w:r>
        <w:r>
          <w:fldChar w:fldCharType="end"/>
        </w:r>
      </w:hyperlink>
    </w:p>
    <w:p>
      <w:pPr>
        <w:pStyle w:val="TOC2"/>
        <w:tabs>
          <w:tab w:val="right" w:leader="dot" w:pos="8306"/>
        </w:tabs>
      </w:pPr>
      <w:hyperlink w:anchor="_Toc30224" w:history="1">
        <w:r>
          <w:rPr>
            <w:rFonts w:ascii="仿宋" w:eastAsia="仿宋" w:hAnsi="仿宋" w:cs="仿宋" w:hint="eastAsia"/>
            <w:lang w:eastAsia="zh-CN"/>
          </w:rPr>
          <w:t>(一)、产品/服务定位与特点</w:t>
        </w:r>
        <w:r>
          <w:tab/>
        </w:r>
        <w:r>
          <w:fldChar w:fldCharType="begin"/>
        </w:r>
        <w:r>
          <w:instrText xml:space="preserve"> PAGEREF _Toc30224 \h </w:instrText>
        </w:r>
        <w:r>
          <w:fldChar w:fldCharType="separate"/>
        </w:r>
        <w:r>
          <w:t>48</w:t>
        </w:r>
        <w:r>
          <w:fldChar w:fldCharType="end"/>
        </w:r>
      </w:hyperlink>
    </w:p>
    <w:p>
      <w:pPr>
        <w:pStyle w:val="TOC2"/>
        <w:tabs>
          <w:tab w:val="right" w:leader="dot" w:pos="8306"/>
        </w:tabs>
      </w:pPr>
      <w:hyperlink w:anchor="_Toc16128" w:history="1">
        <w:r>
          <w:rPr>
            <w:rFonts w:ascii="仿宋" w:eastAsia="仿宋" w:hAnsi="仿宋" w:cs="仿宋" w:hint="eastAsia"/>
            <w:lang w:eastAsia="zh-CN"/>
          </w:rPr>
          <w:t>(二)、市场定位与竞争分析</w:t>
        </w:r>
        <w:r>
          <w:tab/>
        </w:r>
        <w:r>
          <w:fldChar w:fldCharType="begin"/>
        </w:r>
        <w:r>
          <w:instrText xml:space="preserve"> PAGEREF _Toc16128 \h </w:instrText>
        </w:r>
        <w:r>
          <w:fldChar w:fldCharType="separate"/>
        </w:r>
        <w:r>
          <w:t>50</w:t>
        </w:r>
        <w:r>
          <w:fldChar w:fldCharType="end"/>
        </w:r>
      </w:hyperlink>
    </w:p>
    <w:p>
      <w:pPr>
        <w:pStyle w:val="TOC2"/>
        <w:tabs>
          <w:tab w:val="right" w:leader="dot" w:pos="8306"/>
        </w:tabs>
      </w:pPr>
      <w:hyperlink w:anchor="_Toc30628" w:history="1">
        <w:r>
          <w:rPr>
            <w:rFonts w:ascii="仿宋" w:eastAsia="仿宋" w:hAnsi="仿宋" w:cs="仿宋" w:hint="eastAsia"/>
            <w:lang w:eastAsia="zh-CN"/>
          </w:rPr>
          <w:t>(三)、营销渠道与策略</w:t>
        </w:r>
        <w:r>
          <w:tab/>
        </w:r>
        <w:r>
          <w:fldChar w:fldCharType="begin"/>
        </w:r>
        <w:r>
          <w:instrText xml:space="preserve"> PAGEREF _Toc30628 \h </w:instrText>
        </w:r>
        <w:r>
          <w:fldChar w:fldCharType="separate"/>
        </w:r>
        <w:r>
          <w:t>51</w:t>
        </w:r>
        <w:r>
          <w:fldChar w:fldCharType="end"/>
        </w:r>
      </w:hyperlink>
    </w:p>
    <w:p>
      <w:pPr>
        <w:pStyle w:val="TOC2"/>
        <w:tabs>
          <w:tab w:val="right" w:leader="dot" w:pos="8306"/>
        </w:tabs>
      </w:pPr>
      <w:hyperlink w:anchor="_Toc22737" w:history="1">
        <w:r>
          <w:rPr>
            <w:rFonts w:ascii="仿宋" w:eastAsia="仿宋" w:hAnsi="仿宋" w:cs="仿宋" w:hint="eastAsia"/>
            <w:lang w:eastAsia="zh-CN"/>
          </w:rPr>
          <w:t>(四)、推广与宣传活动</w:t>
        </w:r>
        <w:r>
          <w:tab/>
        </w:r>
        <w:r>
          <w:fldChar w:fldCharType="begin"/>
        </w:r>
        <w:r>
          <w:instrText xml:space="preserve"> PAGEREF _Toc22737 \h </w:instrText>
        </w:r>
        <w:r>
          <w:fldChar w:fldCharType="separate"/>
        </w:r>
        <w:r>
          <w:t>52</w:t>
        </w:r>
        <w:r>
          <w:fldChar w:fldCharType="end"/>
        </w:r>
      </w:hyperlink>
    </w:p>
    <w:p>
      <w:pPr>
        <w:pStyle w:val="TOC1"/>
        <w:tabs>
          <w:tab w:val="right" w:leader="dot" w:pos="8306"/>
        </w:tabs>
      </w:pPr>
      <w:hyperlink w:anchor="_Toc945" w:history="1">
        <w:r>
          <w:rPr>
            <w:rFonts w:ascii="仿宋" w:eastAsia="仿宋" w:hAnsi="仿宋" w:cs="仿宋" w:hint="eastAsia"/>
            <w:lang w:eastAsia="zh-CN"/>
          </w:rPr>
          <w:t>十五、质量管理体系</w:t>
        </w:r>
        <w:r>
          <w:tab/>
        </w:r>
        <w:r>
          <w:fldChar w:fldCharType="begin"/>
        </w:r>
        <w:r>
          <w:instrText xml:space="preserve"> PAGEREF _Toc945 \h </w:instrText>
        </w:r>
        <w:r>
          <w:fldChar w:fldCharType="separate"/>
        </w:r>
        <w:r>
          <w:t>57</w:t>
        </w:r>
        <w:r>
          <w:fldChar w:fldCharType="end"/>
        </w:r>
      </w:hyperlink>
    </w:p>
    <w:p>
      <w:pPr>
        <w:pStyle w:val="TOC2"/>
        <w:tabs>
          <w:tab w:val="right" w:leader="dot" w:pos="8306"/>
        </w:tabs>
      </w:pPr>
      <w:hyperlink w:anchor="_Toc2250" w:history="1">
        <w:r>
          <w:rPr>
            <w:rFonts w:ascii="仿宋" w:eastAsia="仿宋" w:hAnsi="仿宋" w:cs="仿宋" w:hint="eastAsia"/>
            <w:lang w:eastAsia="zh-CN"/>
          </w:rPr>
          <w:t>(一)、质量目标与方针</w:t>
        </w:r>
        <w:r>
          <w:tab/>
        </w:r>
        <w:r>
          <w:fldChar w:fldCharType="begin"/>
        </w:r>
        <w:r>
          <w:instrText xml:space="preserve"> PAGEREF _Toc2250 \h </w:instrText>
        </w:r>
        <w:r>
          <w:fldChar w:fldCharType="separate"/>
        </w:r>
        <w:r>
          <w:t>57</w:t>
        </w:r>
        <w:r>
          <w:fldChar w:fldCharType="end"/>
        </w:r>
      </w:hyperlink>
    </w:p>
    <w:p>
      <w:pPr>
        <w:pStyle w:val="TOC2"/>
        <w:tabs>
          <w:tab w:val="right" w:leader="dot" w:pos="8306"/>
        </w:tabs>
      </w:pPr>
      <w:hyperlink w:anchor="_Toc21890" w:history="1">
        <w:r>
          <w:rPr>
            <w:rFonts w:ascii="仿宋" w:eastAsia="仿宋" w:hAnsi="仿宋" w:cs="仿宋" w:hint="eastAsia"/>
            <w:lang w:eastAsia="zh-CN"/>
          </w:rPr>
          <w:t>(二)、质量管理责任</w:t>
        </w:r>
        <w:r>
          <w:tab/>
        </w:r>
        <w:r>
          <w:fldChar w:fldCharType="begin"/>
        </w:r>
        <w:r>
          <w:instrText xml:space="preserve"> PAGEREF _Toc21890 \h </w:instrText>
        </w:r>
        <w:r>
          <w:fldChar w:fldCharType="separate"/>
        </w:r>
        <w:r>
          <w:t>58</w:t>
        </w:r>
        <w:r>
          <w:fldChar w:fldCharType="end"/>
        </w:r>
      </w:hyperlink>
    </w:p>
    <w:p>
      <w:pPr>
        <w:pStyle w:val="TOC2"/>
        <w:tabs>
          <w:tab w:val="right" w:leader="dot" w:pos="8306"/>
        </w:tabs>
      </w:pPr>
      <w:hyperlink w:anchor="_Toc21440" w:history="1">
        <w:r>
          <w:rPr>
            <w:rFonts w:ascii="仿宋" w:eastAsia="仿宋" w:hAnsi="仿宋" w:cs="仿宋" w:hint="eastAsia"/>
            <w:lang w:eastAsia="zh-CN"/>
          </w:rPr>
          <w:t>(三)、质量管理体系文件</w:t>
        </w:r>
        <w:r>
          <w:tab/>
        </w:r>
        <w:r>
          <w:fldChar w:fldCharType="begin"/>
        </w:r>
        <w:r>
          <w:instrText xml:space="preserve"> PAGEREF _Toc21440 \h </w:instrText>
        </w:r>
        <w:r>
          <w:fldChar w:fldCharType="separate"/>
        </w:r>
        <w:r>
          <w:t>60</w:t>
        </w:r>
        <w:r>
          <w:fldChar w:fldCharType="end"/>
        </w:r>
      </w:hyperlink>
    </w:p>
    <w:p>
      <w:pPr>
        <w:pStyle w:val="TOC2"/>
        <w:tabs>
          <w:tab w:val="right" w:leader="dot" w:pos="8306"/>
        </w:tabs>
      </w:pPr>
      <w:hyperlink w:anchor="_Toc646" w:history="1">
        <w:r>
          <w:rPr>
            <w:rFonts w:ascii="仿宋" w:eastAsia="仿宋" w:hAnsi="仿宋" w:cs="仿宋" w:hint="eastAsia"/>
            <w:lang w:eastAsia="zh-CN"/>
          </w:rPr>
          <w:t>(四)、质量培训与教育</w:t>
        </w:r>
        <w:r>
          <w:tab/>
        </w:r>
        <w:r>
          <w:fldChar w:fldCharType="begin"/>
        </w:r>
        <w:r>
          <w:instrText xml:space="preserve"> PAGEREF _Toc646 \h </w:instrText>
        </w:r>
        <w:r>
          <w:fldChar w:fldCharType="separate"/>
        </w:r>
        <w:r>
          <w:t>62</w:t>
        </w:r>
        <w:r>
          <w:fldChar w:fldCharType="end"/>
        </w:r>
      </w:hyperlink>
    </w:p>
    <w:p>
      <w:pPr>
        <w:pStyle w:val="TOC2"/>
        <w:tabs>
          <w:tab w:val="right" w:leader="dot" w:pos="8306"/>
        </w:tabs>
      </w:pPr>
      <w:hyperlink w:anchor="_Toc13737" w:history="1">
        <w:r>
          <w:rPr>
            <w:rFonts w:ascii="仿宋" w:eastAsia="仿宋" w:hAnsi="仿宋" w:cs="仿宋" w:hint="eastAsia"/>
            <w:lang w:eastAsia="zh-CN"/>
          </w:rPr>
          <w:t>(五)、质量审核与评价</w:t>
        </w:r>
        <w:r>
          <w:tab/>
        </w:r>
        <w:r>
          <w:fldChar w:fldCharType="begin"/>
        </w:r>
        <w:r>
          <w:instrText xml:space="preserve"> PAGEREF _Toc13737 \h </w:instrText>
        </w:r>
        <w:r>
          <w:fldChar w:fldCharType="separate"/>
        </w:r>
        <w:r>
          <w:t>63</w:t>
        </w:r>
        <w:r>
          <w:fldChar w:fldCharType="end"/>
        </w:r>
      </w:hyperlink>
    </w:p>
    <w:p>
      <w:pPr>
        <w:pStyle w:val="TOC2"/>
        <w:tabs>
          <w:tab w:val="right" w:leader="dot" w:pos="8306"/>
        </w:tabs>
      </w:pPr>
      <w:hyperlink w:anchor="_Toc27150" w:history="1">
        <w:r>
          <w:rPr>
            <w:rFonts w:ascii="仿宋" w:eastAsia="仿宋" w:hAnsi="仿宋" w:cs="仿宋" w:hint="eastAsia"/>
            <w:lang w:eastAsia="zh-CN"/>
          </w:rPr>
          <w:t>(六)、不符合与纠正措施</w:t>
        </w:r>
        <w:r>
          <w:tab/>
        </w:r>
        <w:r>
          <w:fldChar w:fldCharType="begin"/>
        </w:r>
        <w:r>
          <w:instrText xml:space="preserve"> PAGEREF _Toc27150 \h </w:instrText>
        </w:r>
        <w:r>
          <w:fldChar w:fldCharType="separate"/>
        </w:r>
        <w:r>
          <w:t>64</w:t>
        </w:r>
        <w:r>
          <w:fldChar w:fldCharType="end"/>
        </w:r>
      </w:hyperlink>
    </w:p>
    <w:p>
      <w:pPr>
        <w:pStyle w:val="TOC1"/>
        <w:tabs>
          <w:tab w:val="right" w:leader="dot" w:pos="8306"/>
        </w:tabs>
      </w:pPr>
      <w:hyperlink w:anchor="_Toc32478" w:history="1">
        <w:r>
          <w:rPr>
            <w:rFonts w:ascii="仿宋" w:eastAsia="仿宋" w:hAnsi="仿宋" w:cs="仿宋" w:hint="eastAsia"/>
            <w:lang w:eastAsia="zh-CN"/>
          </w:rPr>
          <w:t>十六、氯氟氰菊酯项目变更管理</w:t>
        </w:r>
        <w:r>
          <w:tab/>
        </w:r>
        <w:r>
          <w:fldChar w:fldCharType="begin"/>
        </w:r>
        <w:r>
          <w:instrText xml:space="preserve"> PAGEREF _Toc32478 \h </w:instrText>
        </w:r>
        <w:r>
          <w:fldChar w:fldCharType="separate"/>
        </w:r>
        <w:r>
          <w:t>65</w:t>
        </w:r>
        <w:r>
          <w:fldChar w:fldCharType="end"/>
        </w:r>
      </w:hyperlink>
    </w:p>
    <w:p>
      <w:pPr>
        <w:pStyle w:val="TOC2"/>
        <w:tabs>
          <w:tab w:val="right" w:leader="dot" w:pos="8306"/>
        </w:tabs>
      </w:pPr>
      <w:hyperlink w:anchor="_Toc6176" w:history="1">
        <w:r>
          <w:rPr>
            <w:rFonts w:ascii="仿宋" w:eastAsia="仿宋" w:hAnsi="仿宋" w:cs="仿宋" w:hint="eastAsia"/>
            <w:lang w:eastAsia="zh-CN"/>
          </w:rPr>
          <w:t>(一)、变更申请与评估</w:t>
        </w:r>
        <w:r>
          <w:tab/>
        </w:r>
        <w:r>
          <w:fldChar w:fldCharType="begin"/>
        </w:r>
        <w:r>
          <w:instrText xml:space="preserve"> PAGEREF _Toc6176 \h </w:instrText>
        </w:r>
        <w:r>
          <w:fldChar w:fldCharType="separate"/>
        </w:r>
        <w:r>
          <w:t>65</w:t>
        </w:r>
        <w:r>
          <w:fldChar w:fldCharType="end"/>
        </w:r>
      </w:hyperlink>
    </w:p>
    <w:p>
      <w:pPr>
        <w:pStyle w:val="TOC2"/>
        <w:tabs>
          <w:tab w:val="right" w:leader="dot" w:pos="8306"/>
        </w:tabs>
      </w:pPr>
      <w:hyperlink w:anchor="_Toc15417" w:history="1">
        <w:r>
          <w:rPr>
            <w:rFonts w:ascii="仿宋" w:eastAsia="仿宋" w:hAnsi="仿宋" w:cs="仿宋" w:hint="eastAsia"/>
            <w:lang w:eastAsia="zh-CN"/>
          </w:rPr>
          <w:t>(二)、变更实施与控制</w:t>
        </w:r>
        <w:r>
          <w:tab/>
        </w:r>
        <w:r>
          <w:fldChar w:fldCharType="begin"/>
        </w:r>
        <w:r>
          <w:instrText xml:space="preserve"> PAGEREF _Toc15417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38"/>
      <w:r>
        <w:rPr>
          <w:rFonts w:ascii="仿宋" w:eastAsia="仿宋" w:hAnsi="仿宋" w:cs="仿宋" w:hint="eastAsia"/>
          <w:sz w:val="28"/>
          <w:lang w:eastAsia="zh-CN"/>
        </w:rPr>
        <w:t>一、氯氟氰菊酯项目可持续发展</w:t>
      </w:r>
      <w:bookmarkEnd w:id="2"/>
    </w:p>
    <w:p>
      <w:pPr>
        <w:pStyle w:val="Heading2"/>
        <w:rPr>
          <w:rFonts w:ascii="仿宋" w:eastAsia="仿宋" w:hAnsi="仿宋" w:cs="仿宋" w:hint="eastAsia"/>
          <w:lang w:eastAsia="zh-CN"/>
        </w:rPr>
      </w:pPr>
      <w:bookmarkStart w:id="3" w:name="_Toc251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项目中，氯氟氰菊酯项目团队着眼于未来，明确了可持续发展的战略方向。制定的具体可持续发展目标包括降低资源使用、采用环保技术、最大化社会效益等。这一步骤不仅有助于氯氟氰菊酯项目在环保和社会责任方面达到最高标准，也为未来提供了明确的指引，确保氯氟氰菊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可持续实践的融入氯氟氰菊酯项目管理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氯氟氰菊酯项目管理周期。从氯氟氰菊酯项目规划开始，氯氟氰菊酯项目团队就考虑了环境和社会的因素。在执行阶段，氯氟氰菊酯项目团队积极推动绿色技术的应用，优化资源利用。此外，关注员工的社会责任，通过培训和沟通活动提高员工对可持续发展的认知，使他们能够在日常工作中践行可持续实践。这些举措不仅为氯氟氰菊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6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扎根于氯氟氰菊酯项目的可持续发展理念，我们深信环保与社会责任是氯氟氰菊酯项目成功的关键支柱。在氯氟氰菊酯项目的每一步，我们都致力于通过创新和实践，履行对环境和社会的坚定责任。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团队通过引入先进的环保技术、建立高效的废物处理系统以及推动能源节约措施，积极履行环保责任。定期的环保监测和评估确保氯氟氰菊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不仅致力于自身可持续发展，还注重对社会的回馈。通过支持社区氯氟氰菊酯项目、参与慈善事业、提供培训机会等方式，氯氟氰菊酯项目积极履行社会责任。与当地社区建立积极互动，关注员工的工作与生活平衡，以及员工的身心健康，是氯氟氰菊酯项目在社会责任层面的关键举措。这样的实践不仅增强了氯氟氰菊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40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85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氯氟氰菊酯项目的主要产品是XXXX，预计年产值为XXX万元。这一产品在市场中占据着重要的地位，其广泛的应用范围使得该氯氟氰菊酯项目的市场前景非常广阔。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氯氟氰菊酯项目的xxx产品作为重要的原材料之一，将在多个领域发挥关键作用。其在建筑、交通、能源等方面的广泛应用将为整个产业链提供强大的支持，形成产业协同效应。氯氟氰菊酯项目的年产值XXX万XXX万XXX万万元不仅反映了其在市场上的巨大潜力，更预示着它对国民经济的积极贡献。这种关联度高、涉及面广的产业关系，使得该氯氟氰菊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92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总征地面积为XXXX平方米，相当于约XX.XX亩，其中净用地面积为XXXX平方米，红线范围内相当于约XX.XX亩。这一用地规模充分考虑了氯氟氰菊酯项目的建设需求，保障了氯氟氰菊酯项目在合适的空间内得以充分发展。氯氟氰菊酯项目规划的总建筑面积为XXXX平方米，其中主体工程建设占XXXX平方米，计容建筑面积达XXXX平方米。预计建筑工程的投资将达到XXXX万元，为氯氟氰菊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计划购置的设备共计XXXX台（套），设备购置费用为XXXX万元。这一设备购置计划充分考虑到氯氟氰菊酯项目的生产需求和技术要求，确保了氯氟氰菊酯项目在生产运营中具备先进的技术装备和高效的生产能力。设备的合理配置将为氯氟氰菊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氯氟氰菊酯项目计划总投资为XXXX万元，预计年实现营业收入为XXXX万元。这一产能规模的设定旨在确保氯氟氰菊酯项目能够在投资与回报之间取得平衡，实现长期可持续的发展。氯氟氰菊酯项目的总投资充分考虑到各个方面的需求，包括用地建设、设备购置等多个环节，以确保氯氟氰菊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742"/>
      <w:r>
        <w:rPr>
          <w:rFonts w:ascii="仿宋" w:eastAsia="仿宋" w:hAnsi="仿宋" w:cs="仿宋" w:hint="eastAsia"/>
          <w:sz w:val="28"/>
          <w:lang w:eastAsia="zh-CN"/>
        </w:rPr>
        <w:t>三、氯氟氰菊酯项目选址可行性分析</w:t>
      </w:r>
      <w:bookmarkEnd w:id="8"/>
    </w:p>
    <w:p>
      <w:pPr>
        <w:pStyle w:val="Heading2"/>
        <w:rPr>
          <w:rFonts w:ascii="仿宋" w:eastAsia="仿宋" w:hAnsi="仿宋" w:cs="仿宋" w:hint="eastAsia"/>
          <w:lang w:eastAsia="zh-CN"/>
        </w:rPr>
      </w:pPr>
      <w:bookmarkStart w:id="9" w:name="_Toc312"/>
      <w:r>
        <w:rPr>
          <w:rFonts w:ascii="仿宋" w:eastAsia="仿宋" w:hAnsi="仿宋" w:cs="仿宋" w:hint="eastAsia"/>
          <w:lang w:eastAsia="zh-CN"/>
        </w:rPr>
        <w:t>(一)、氯氟氰菊酯项目选址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该氯氟氰菊酯项目选址位于XX省XX市XX区XXX街道</w:t>
      </w:r>
    </w:p>
    <w:p>
      <w:pPr>
        <w:pStyle w:val="Heading2"/>
        <w:ind w:firstLine="560" w:firstLineChars="200"/>
        <w:rPr>
          <w:rFonts w:ascii="仿宋" w:eastAsia="仿宋" w:hAnsi="仿宋" w:cs="仿宋" w:hint="eastAsia"/>
          <w:sz w:val="28"/>
          <w:lang w:eastAsia="zh-CN"/>
        </w:rPr>
      </w:pPr>
      <w:bookmarkStart w:id="10" w:name="_Toc5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氯氟氰菊酯项目的征地面积将根据氯氟氰菊酯项目的实际规模和需求进行精确规划。具体面积XXX平方米，旨在确保氯氟氰菊酯项目不仅能够满足当前的发展需求，还能够预留空间以适应未来的扩展。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净用地面积是在征地面积基础上去除不可利用面积后的实际可开发用地。具体面积XXX平方米，考虑到环保、交通、安全等多方面因素，以确保氯氟氰菊酯项目在整体利用效率上达到最优。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氯氟氰菊酯项目计划建设的建筑总规模具体面积XXX平方米。这一规模的确定综合考虑了氯氟氰菊酯项目的性质、规模，以及城市规划的相关要求，确保建筑布局与周边环境协调一致。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绿地率是氯氟氰菊酯项目用地中被规划为绿地的比例。具体面积XXX平方米，旨在通过合理规划绿地，改善氯氟氰菊酯项目周边环境，提升居民生活质量，并符合城市整体绿化规划。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容积率是用地上可以建设的建筑总体积与用地面积之比。具体面积XXX，通过合理的容积率规划，确保氯氟氰菊酯项目建筑规模与周边环境和谐共生。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氯氟氰菊酯项目选址与当地城市规划相一致，具体面积XXX平方米。通过与城市规划部门深入沟通，确保氯氟氰菊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氯氟氰菊酯项目选址符合当地产业政策，具体面积XXX平方米。这包括氯氟氰菊酯项目对当地经济的促进作用，以及对相关产业的带动效应，确保氯氟氰菊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用地总体要求必须符合环保和可持续发展的原则，具体面积XXX平方米。通过采用绿色建筑设计、节能减排等措施，确保氯氟氰菊酯项目在建设和运营过程中对环境的影响最小化，达到可持续发展的要求。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确保氯氟氰菊酯项目选址具备必要的公共设施配套，具体面积XXX平方米。这包括交通便利性、教育、医疗等基础设施，以提高居民生活品质，使得氯氟氰菊酯项目选址更具吸引力。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考虑用地总体要求对当地社会稳定性的影响，具体面积XXX平方米。通过深入了解当地社区反馈，确保氯氟氰菊酯项目的选址和建设过程对当地社会和谐稳定产生积极作用。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氯氟氰菊酯项目选址不仅符合法规和规划，还在实际操作中具有可行性。这一全面规划将为氯氟氰菊酯项目的成功实施提供坚实的基础，确保氯氟氰菊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68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氯氟氰菊酯项目的设备规划和空间设计中，我们将采取灵活设备布局的措施。设备布局将根据实际需求进行灵活设计，避免不必要的浪费。通过合理规划设备摆放位置，我们将提高设备的利用率，减少设备间距，以确保氯氟氰菊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氯氟氰菊酯项目内部引入共享设施的概念，例如共享会议室、办公区等。通过这种方式，我们可以减少对资源的重复建设，提高资源共享效率，从而减小氯氟氰菊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31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氯氟氰菊酯项目的总图布置中，我们将不同功能区域进行明确的规划，以最大程度满足氯氟氰菊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83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氯氟氰菊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氯氟氰菊酯项目对环境的影响是综合评价的重要因素之一。我们将详细考虑选址周边的自然环境、生态保护区、水源地等情况，确保氯氟氰菊酯项目的建设和运营对环境影响最小化，并符合当地的环保法规标准。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对选址的评价还需充分考虑当地政府的产业政策和法规。我们将详细了解氯氟氰菊酯项目所在地的相关政策，确保氯氟氰菊酯项目的规划和运营与当地法规相符，降低不必要的法律风险。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考虑到社会稳定性对企业运营的重要性，我们将评估选址地区的社会安全情况、劳工关系、社区反馈等方面，以确保氯氟氰菊酯项目的建设和运营不会受到社会稳定性的负面影响。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最后，我们将综合考虑用地成本，包括土地购置费用、土地开发成本等。通过对用地成本的详细评估，我们能够做出更为精确的经济效益分析，为氯氟氰菊酯项目的投资决策提供有力支持。</w:t>
      </w:r>
    </w:p>
    <w:p>
      <w:pPr>
        <w:pStyle w:val="Heading1"/>
        <w:ind w:firstLine="560" w:firstLineChars="200"/>
        <w:rPr>
          <w:rFonts w:ascii="仿宋" w:eastAsia="仿宋" w:hAnsi="仿宋" w:cs="仿宋" w:hint="eastAsia"/>
          <w:sz w:val="28"/>
          <w:lang w:eastAsia="zh-CN"/>
        </w:rPr>
      </w:pPr>
      <w:bookmarkStart w:id="14" w:name="_Toc1032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9550"/>
      <w:r>
        <w:rPr>
          <w:rFonts w:ascii="仿宋" w:eastAsia="仿宋" w:hAnsi="仿宋" w:cs="仿宋" w:hint="eastAsia"/>
          <w:lang w:eastAsia="zh-CN"/>
        </w:rPr>
        <w:t>(一)、氯氟氰菊酯行业分析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行业一直以来都是市场的关注焦点。行业内的发展趋势、竞争态势以及潜在机会都对氯氟氰菊酯项目的推进产生深远的影响。通过深入研究行业的整体概貌，我们将更好地理解行业的核心特征，为氯氟氰菊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行业，技术一直是推动创新和发展的关键因素。我们将对当前技术趋势进行详尽分析，包括但不限于人工智能、大数据应用、先进制造技术等。这有助于氯氟氰菊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氯氟氰菊酯项目成功的基础。我们将对主要竞争对手进行深入研究，包括其市场份额、产品特点、市场定位等。通过全面了解竞争对手的优势和劣势，氯氟氰菊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887"/>
      <w:r>
        <w:rPr>
          <w:rFonts w:ascii="仿宋" w:eastAsia="仿宋" w:hAnsi="仿宋" w:cs="仿宋" w:hint="eastAsia"/>
          <w:sz w:val="28"/>
          <w:lang w:eastAsia="zh-CN"/>
        </w:rPr>
        <w:t>(二)、氯氟氰菊酯市场分析预测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氯氟氰菊酯市场未来的增长趋势。这包括市场的整体规模、各细分领域的发展趋势等。氯氟氰菊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氯氟氰菊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氯氟氰菊酯项目实施过程中需要充分考虑的因素。我们将对市场风险进行全面评估，包括但不限于政策法规风险、市场竞争风险、技术变革风险等。通过对潜在风险的深入分析，氯氟氰菊酯项目可以制定相应的风险缓解策略，降低不确定性对氯氟氰菊酯项目的影响。</w:t>
      </w:r>
    </w:p>
    <w:p>
      <w:pPr>
        <w:pStyle w:val="Heading1"/>
        <w:ind w:firstLine="560" w:firstLineChars="200"/>
        <w:rPr>
          <w:rFonts w:ascii="仿宋" w:eastAsia="仿宋" w:hAnsi="仿宋" w:cs="仿宋" w:hint="eastAsia"/>
          <w:sz w:val="28"/>
          <w:lang w:eastAsia="zh-CN"/>
        </w:rPr>
      </w:pPr>
      <w:bookmarkStart w:id="17" w:name="_Toc16108"/>
      <w:r>
        <w:rPr>
          <w:rFonts w:ascii="仿宋" w:eastAsia="仿宋" w:hAnsi="仿宋" w:cs="仿宋" w:hint="eastAsia"/>
          <w:sz w:val="28"/>
          <w:lang w:eastAsia="zh-CN"/>
        </w:rPr>
        <w:t>五、氯氟氰菊酯项目文档管理</w:t>
      </w:r>
      <w:bookmarkEnd w:id="17"/>
    </w:p>
    <w:p>
      <w:pPr>
        <w:pStyle w:val="Heading2"/>
        <w:rPr>
          <w:rFonts w:ascii="仿宋" w:eastAsia="仿宋" w:hAnsi="仿宋" w:cs="仿宋" w:hint="eastAsia"/>
          <w:lang w:eastAsia="zh-CN"/>
        </w:rPr>
      </w:pPr>
      <w:bookmarkStart w:id="18" w:name="_Toc667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氯氟氰菊酯项目高度重视文档的质量和准确性，以支持氯氟氰菊酯项目的各项活动和决策。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文档的编制始于氯氟氰菊酯项目计划的初期，我们制定了详细的文档编制计划，明确了每个文档的内容、格式和编写责任人。在氯氟氰菊酯项目启动阶段，我们首先编制了氯氟氰菊酯项目章程，明确定义了氯氟氰菊酯项目的目标、范围、风险等关键要素。随后，氯氟氰菊酯项目团队根据计划陆续编制了需求文档、设计文档、测试文档等各类文档，确保氯氟氰菊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氯氟氰菊酯项目管理中的重要环节，旨在确保氯氟氰菊酯项目文档符合质量标准和氯氟氰菊酯项目需求。在氯氟氰菊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氯氟氰菊酯项目相关利益方和专业领域的专家对文档进行独立审查。这有助于获取更全面、客观的反馈，确保氯氟氰菊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氯氟氰菊酯项目在文档编制与审查方面建立了严格的管理机制，通过规范的流程和多维度的审查，确保氯氟氰菊酯项目文档的质量、准确性和可靠性，为氯氟氰菊酯项目的顺利推进提供了有力支持。</w:t>
      </w:r>
    </w:p>
    <w:p>
      <w:pPr>
        <w:pStyle w:val="Heading2"/>
        <w:ind w:firstLine="560" w:firstLineChars="200"/>
        <w:rPr>
          <w:rFonts w:ascii="仿宋" w:eastAsia="仿宋" w:hAnsi="仿宋" w:cs="仿宋" w:hint="eastAsia"/>
          <w:sz w:val="28"/>
          <w:lang w:eastAsia="zh-CN"/>
        </w:rPr>
      </w:pPr>
      <w:bookmarkStart w:id="19" w:name="_Toc2922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我们通过多渠道发布文档，包括电子邮件、氯氟氰菊酯项目管理平台、内部网站等，以满足不同团队成员的偏好和需求。多渠道发布确保了信息的全面覆盖。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我们采用了精细的权限控制，确保只有授权人员可以访问敏感信息。这种安全措施保护了氯氟氰菊酯项目文档的机密性，防止了未经授权的信息泄露。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643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文档存档与归档是氯氟氰菊酯项目生命周期中一个至关重要的环节，直接关系到氯氟氰菊酯项目信息的长期保存和历史记录的完整性。在氯氟氰菊酯项目中，我们实施了一系列有效的文档存档与归档管理策略：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https://d.book118.com/108120031006006046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F01B3E"/>
    <w:rsid w:val="13F01B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2003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2024-03-03T22:40:00Z</dcterms:created>
  <dcterms:modified xsi:type="dcterms:W3CDTF">2024-03-03T22:41:11Z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2C4C394FFCF6445FBBD47C329F530F58_11</vt:lpwstr>
  </property>
  <property fmtid="{D5CDD505-2E9C-101B-9397-08002B2CF9AE}" pid="3" name="KSOProductBuildVer">
    <vt:lpwstr>2052-12.1.0.16388</vt:lpwstr>
  </property>
</Properties>
</file>