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通风消声器项目规划设计方案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9" w:history="1">
        <w:r>
          <w:rPr>
            <w:rFonts w:ascii="仿宋" w:eastAsia="仿宋" w:hAnsi="仿宋" w:cs="仿宋" w:hint="eastAsia"/>
            <w:lang w:eastAsia="zh-CN"/>
          </w:rPr>
          <w:t>前言</w:t>
        </w:r>
        <w:r>
          <w:tab/>
        </w:r>
        <w:r>
          <w:fldChar w:fldCharType="begin"/>
        </w:r>
        <w:r>
          <w:instrText xml:space="preserve"> PAGEREF _Toc21809 \h </w:instrText>
        </w:r>
        <w:r>
          <w:fldChar w:fldCharType="separate"/>
        </w:r>
        <w:r>
          <w:t>3</w:t>
        </w:r>
        <w:r>
          <w:fldChar w:fldCharType="end"/>
        </w:r>
      </w:hyperlink>
    </w:p>
    <w:p>
      <w:pPr>
        <w:pStyle w:val="TOC1"/>
        <w:tabs>
          <w:tab w:val="right" w:leader="dot" w:pos="8306"/>
        </w:tabs>
      </w:pPr>
      <w:hyperlink w:anchor="_Toc1304" w:history="1">
        <w:r>
          <w:rPr>
            <w:rFonts w:ascii="仿宋" w:eastAsia="仿宋" w:hAnsi="仿宋" w:cs="仿宋" w:hint="eastAsia"/>
            <w:lang w:eastAsia="zh-CN"/>
          </w:rPr>
          <w:t>一、通风消声器项目建设背景及必要性分析</w:t>
        </w:r>
        <w:r>
          <w:tab/>
        </w:r>
        <w:r>
          <w:fldChar w:fldCharType="begin"/>
        </w:r>
        <w:r>
          <w:instrText xml:space="preserve"> PAGEREF _Toc1304 \h </w:instrText>
        </w:r>
        <w:r>
          <w:fldChar w:fldCharType="separate"/>
        </w:r>
        <w:r>
          <w:t>3</w:t>
        </w:r>
        <w:r>
          <w:fldChar w:fldCharType="end"/>
        </w:r>
      </w:hyperlink>
    </w:p>
    <w:p>
      <w:pPr>
        <w:pStyle w:val="TOC2"/>
        <w:tabs>
          <w:tab w:val="right" w:leader="dot" w:pos="8306"/>
        </w:tabs>
      </w:pPr>
      <w:hyperlink w:anchor="_Toc32040" w:history="1">
        <w:r>
          <w:rPr>
            <w:rFonts w:ascii="仿宋" w:eastAsia="仿宋" w:hAnsi="仿宋" w:cs="仿宋" w:hint="eastAsia"/>
            <w:lang w:eastAsia="zh-CN"/>
          </w:rPr>
          <w:t>(一)、通风消声器项目背景分析</w:t>
        </w:r>
        <w:r>
          <w:tab/>
        </w:r>
        <w:r>
          <w:fldChar w:fldCharType="begin"/>
        </w:r>
        <w:r>
          <w:instrText xml:space="preserve"> PAGEREF _Toc32040 \h </w:instrText>
        </w:r>
        <w:r>
          <w:fldChar w:fldCharType="separate"/>
        </w:r>
        <w:r>
          <w:t>3</w:t>
        </w:r>
        <w:r>
          <w:fldChar w:fldCharType="end"/>
        </w:r>
      </w:hyperlink>
    </w:p>
    <w:p>
      <w:pPr>
        <w:pStyle w:val="TOC2"/>
        <w:tabs>
          <w:tab w:val="right" w:leader="dot" w:pos="8306"/>
        </w:tabs>
      </w:pPr>
      <w:hyperlink w:anchor="_Toc14877" w:history="1">
        <w:r>
          <w:rPr>
            <w:rFonts w:ascii="仿宋" w:eastAsia="仿宋" w:hAnsi="仿宋" w:cs="仿宋" w:hint="eastAsia"/>
            <w:lang w:eastAsia="zh-CN"/>
          </w:rPr>
          <w:t>(二)、通风消声器项目建设必要性分析</w:t>
        </w:r>
        <w:r>
          <w:tab/>
        </w:r>
        <w:r>
          <w:fldChar w:fldCharType="begin"/>
        </w:r>
        <w:r>
          <w:instrText xml:space="preserve"> PAGEREF _Toc14877 \h </w:instrText>
        </w:r>
        <w:r>
          <w:fldChar w:fldCharType="separate"/>
        </w:r>
        <w:r>
          <w:t>5</w:t>
        </w:r>
        <w:r>
          <w:fldChar w:fldCharType="end"/>
        </w:r>
      </w:hyperlink>
    </w:p>
    <w:p>
      <w:pPr>
        <w:pStyle w:val="TOC1"/>
        <w:tabs>
          <w:tab w:val="right" w:leader="dot" w:pos="8306"/>
        </w:tabs>
      </w:pPr>
      <w:hyperlink w:anchor="_Toc7812" w:history="1">
        <w:r>
          <w:rPr>
            <w:rFonts w:ascii="仿宋" w:eastAsia="仿宋" w:hAnsi="仿宋" w:cs="仿宋" w:hint="eastAsia"/>
            <w:lang w:eastAsia="zh-CN"/>
          </w:rPr>
          <w:t>二、通风消声器项目文档管理</w:t>
        </w:r>
        <w:r>
          <w:tab/>
        </w:r>
        <w:r>
          <w:fldChar w:fldCharType="begin"/>
        </w:r>
        <w:r>
          <w:instrText xml:space="preserve"> PAGEREF _Toc7812 \h </w:instrText>
        </w:r>
        <w:r>
          <w:fldChar w:fldCharType="separate"/>
        </w:r>
        <w:r>
          <w:t>6</w:t>
        </w:r>
        <w:r>
          <w:fldChar w:fldCharType="end"/>
        </w:r>
      </w:hyperlink>
    </w:p>
    <w:p>
      <w:pPr>
        <w:pStyle w:val="TOC2"/>
        <w:tabs>
          <w:tab w:val="right" w:leader="dot" w:pos="8306"/>
        </w:tabs>
      </w:pPr>
      <w:hyperlink w:anchor="_Toc16233" w:history="1">
        <w:r>
          <w:rPr>
            <w:rFonts w:ascii="仿宋" w:eastAsia="仿宋" w:hAnsi="仿宋" w:cs="仿宋" w:hint="eastAsia"/>
            <w:lang w:eastAsia="zh-CN"/>
          </w:rPr>
          <w:t>(一)、文档编制与审查</w:t>
        </w:r>
        <w:r>
          <w:tab/>
        </w:r>
        <w:r>
          <w:fldChar w:fldCharType="begin"/>
        </w:r>
        <w:r>
          <w:instrText xml:space="preserve"> PAGEREF _Toc16233 \h </w:instrText>
        </w:r>
        <w:r>
          <w:fldChar w:fldCharType="separate"/>
        </w:r>
        <w:r>
          <w:t>6</w:t>
        </w:r>
        <w:r>
          <w:fldChar w:fldCharType="end"/>
        </w:r>
      </w:hyperlink>
    </w:p>
    <w:p>
      <w:pPr>
        <w:pStyle w:val="TOC2"/>
        <w:tabs>
          <w:tab w:val="right" w:leader="dot" w:pos="8306"/>
        </w:tabs>
      </w:pPr>
      <w:hyperlink w:anchor="_Toc21149" w:history="1">
        <w:r>
          <w:rPr>
            <w:rFonts w:ascii="仿宋" w:eastAsia="仿宋" w:hAnsi="仿宋" w:cs="仿宋" w:hint="eastAsia"/>
            <w:lang w:eastAsia="zh-CN"/>
          </w:rPr>
          <w:t>(二)、文档发布与分发</w:t>
        </w:r>
        <w:r>
          <w:tab/>
        </w:r>
        <w:r>
          <w:fldChar w:fldCharType="begin"/>
        </w:r>
        <w:r>
          <w:instrText xml:space="preserve"> PAGEREF _Toc21149 \h </w:instrText>
        </w:r>
        <w:r>
          <w:fldChar w:fldCharType="separate"/>
        </w:r>
        <w:r>
          <w:t>7</w:t>
        </w:r>
        <w:r>
          <w:fldChar w:fldCharType="end"/>
        </w:r>
      </w:hyperlink>
    </w:p>
    <w:p>
      <w:pPr>
        <w:pStyle w:val="TOC2"/>
        <w:tabs>
          <w:tab w:val="right" w:leader="dot" w:pos="8306"/>
        </w:tabs>
      </w:pPr>
      <w:hyperlink w:anchor="_Toc22222" w:history="1">
        <w:r>
          <w:rPr>
            <w:rFonts w:ascii="仿宋" w:eastAsia="仿宋" w:hAnsi="仿宋" w:cs="仿宋" w:hint="eastAsia"/>
            <w:lang w:eastAsia="zh-CN"/>
          </w:rPr>
          <w:t>(三)、文档存档与归档</w:t>
        </w:r>
        <w:r>
          <w:tab/>
        </w:r>
        <w:r>
          <w:fldChar w:fldCharType="begin"/>
        </w:r>
        <w:r>
          <w:instrText xml:space="preserve"> PAGEREF _Toc22222 \h </w:instrText>
        </w:r>
        <w:r>
          <w:fldChar w:fldCharType="separate"/>
        </w:r>
        <w:r>
          <w:t>8</w:t>
        </w:r>
        <w:r>
          <w:fldChar w:fldCharType="end"/>
        </w:r>
      </w:hyperlink>
    </w:p>
    <w:p>
      <w:pPr>
        <w:pStyle w:val="TOC1"/>
        <w:tabs>
          <w:tab w:val="right" w:leader="dot" w:pos="8306"/>
        </w:tabs>
      </w:pPr>
      <w:hyperlink w:anchor="_Toc29316" w:history="1">
        <w:r>
          <w:rPr>
            <w:rFonts w:ascii="仿宋" w:eastAsia="仿宋" w:hAnsi="仿宋" w:cs="仿宋" w:hint="eastAsia"/>
            <w:lang w:eastAsia="zh-CN"/>
          </w:rPr>
          <w:t>三、通风消声器项目建设单位说明</w:t>
        </w:r>
        <w:r>
          <w:tab/>
        </w:r>
        <w:r>
          <w:fldChar w:fldCharType="begin"/>
        </w:r>
        <w:r>
          <w:instrText xml:space="preserve"> PAGEREF _Toc29316 \h </w:instrText>
        </w:r>
        <w:r>
          <w:fldChar w:fldCharType="separate"/>
        </w:r>
        <w:r>
          <w:t>9</w:t>
        </w:r>
        <w:r>
          <w:fldChar w:fldCharType="end"/>
        </w:r>
      </w:hyperlink>
    </w:p>
    <w:p>
      <w:pPr>
        <w:pStyle w:val="TOC2"/>
        <w:tabs>
          <w:tab w:val="right" w:leader="dot" w:pos="8306"/>
        </w:tabs>
      </w:pPr>
      <w:hyperlink w:anchor="_Toc16755" w:history="1">
        <w:r>
          <w:rPr>
            <w:rFonts w:ascii="仿宋" w:eastAsia="仿宋" w:hAnsi="仿宋" w:cs="仿宋" w:hint="eastAsia"/>
            <w:lang w:eastAsia="zh-CN"/>
          </w:rPr>
          <w:t>(一)、通风消声器项目承办单位基本情况</w:t>
        </w:r>
        <w:r>
          <w:tab/>
        </w:r>
        <w:r>
          <w:fldChar w:fldCharType="begin"/>
        </w:r>
        <w:r>
          <w:instrText xml:space="preserve"> PAGEREF _Toc16755 \h </w:instrText>
        </w:r>
        <w:r>
          <w:fldChar w:fldCharType="separate"/>
        </w:r>
        <w:r>
          <w:t>9</w:t>
        </w:r>
        <w:r>
          <w:fldChar w:fldCharType="end"/>
        </w:r>
      </w:hyperlink>
    </w:p>
    <w:p>
      <w:pPr>
        <w:pStyle w:val="TOC2"/>
        <w:tabs>
          <w:tab w:val="right" w:leader="dot" w:pos="8306"/>
        </w:tabs>
      </w:pPr>
      <w:hyperlink w:anchor="_Toc23968" w:history="1">
        <w:r>
          <w:rPr>
            <w:rFonts w:ascii="仿宋" w:eastAsia="仿宋" w:hAnsi="仿宋" w:cs="仿宋" w:hint="eastAsia"/>
            <w:lang w:eastAsia="zh-CN"/>
          </w:rPr>
          <w:t>(二)、公司经济效益分析</w:t>
        </w:r>
        <w:r>
          <w:tab/>
        </w:r>
        <w:r>
          <w:fldChar w:fldCharType="begin"/>
        </w:r>
        <w:r>
          <w:instrText xml:space="preserve"> PAGEREF _Toc23968 \h </w:instrText>
        </w:r>
        <w:r>
          <w:fldChar w:fldCharType="separate"/>
        </w:r>
        <w:r>
          <w:t>10</w:t>
        </w:r>
        <w:r>
          <w:fldChar w:fldCharType="end"/>
        </w:r>
      </w:hyperlink>
    </w:p>
    <w:p>
      <w:pPr>
        <w:pStyle w:val="TOC1"/>
        <w:tabs>
          <w:tab w:val="right" w:leader="dot" w:pos="8306"/>
        </w:tabs>
      </w:pPr>
      <w:hyperlink w:anchor="_Toc24731" w:history="1">
        <w:r>
          <w:rPr>
            <w:rFonts w:ascii="仿宋" w:eastAsia="仿宋" w:hAnsi="仿宋" w:cs="仿宋" w:hint="eastAsia"/>
            <w:lang w:eastAsia="zh-CN"/>
          </w:rPr>
          <w:t>四、工艺说明</w:t>
        </w:r>
        <w:r>
          <w:tab/>
        </w:r>
        <w:r>
          <w:fldChar w:fldCharType="begin"/>
        </w:r>
        <w:r>
          <w:instrText xml:space="preserve"> PAGEREF _Toc24731 \h </w:instrText>
        </w:r>
        <w:r>
          <w:fldChar w:fldCharType="separate"/>
        </w:r>
        <w:r>
          <w:t>11</w:t>
        </w:r>
        <w:r>
          <w:fldChar w:fldCharType="end"/>
        </w:r>
      </w:hyperlink>
    </w:p>
    <w:p>
      <w:pPr>
        <w:pStyle w:val="TOC2"/>
        <w:tabs>
          <w:tab w:val="right" w:leader="dot" w:pos="8306"/>
        </w:tabs>
      </w:pPr>
      <w:hyperlink w:anchor="_Toc14804" w:history="1">
        <w:r>
          <w:rPr>
            <w:rFonts w:ascii="仿宋" w:eastAsia="仿宋" w:hAnsi="仿宋" w:cs="仿宋" w:hint="eastAsia"/>
            <w:lang w:eastAsia="zh-CN"/>
          </w:rPr>
          <w:t>(一)、技术管理特点</w:t>
        </w:r>
        <w:r>
          <w:tab/>
        </w:r>
        <w:r>
          <w:fldChar w:fldCharType="begin"/>
        </w:r>
        <w:r>
          <w:instrText xml:space="preserve"> PAGEREF _Toc14804 \h </w:instrText>
        </w:r>
        <w:r>
          <w:fldChar w:fldCharType="separate"/>
        </w:r>
        <w:r>
          <w:t>11</w:t>
        </w:r>
        <w:r>
          <w:fldChar w:fldCharType="end"/>
        </w:r>
      </w:hyperlink>
    </w:p>
    <w:p>
      <w:pPr>
        <w:pStyle w:val="TOC2"/>
        <w:tabs>
          <w:tab w:val="right" w:leader="dot" w:pos="8306"/>
        </w:tabs>
      </w:pPr>
      <w:hyperlink w:anchor="_Toc3487" w:history="1">
        <w:r>
          <w:rPr>
            <w:rFonts w:ascii="仿宋" w:eastAsia="仿宋" w:hAnsi="仿宋" w:cs="仿宋" w:hint="eastAsia"/>
            <w:lang w:eastAsia="zh-CN"/>
          </w:rPr>
          <w:t>(二)、通风消声器项目工艺技术设计方案</w:t>
        </w:r>
        <w:r>
          <w:tab/>
        </w:r>
        <w:r>
          <w:fldChar w:fldCharType="begin"/>
        </w:r>
        <w:r>
          <w:instrText xml:space="preserve"> PAGEREF _Toc3487 \h </w:instrText>
        </w:r>
        <w:r>
          <w:fldChar w:fldCharType="separate"/>
        </w:r>
        <w:r>
          <w:t>12</w:t>
        </w:r>
        <w:r>
          <w:fldChar w:fldCharType="end"/>
        </w:r>
      </w:hyperlink>
    </w:p>
    <w:p>
      <w:pPr>
        <w:pStyle w:val="TOC2"/>
        <w:tabs>
          <w:tab w:val="right" w:leader="dot" w:pos="8306"/>
        </w:tabs>
      </w:pPr>
      <w:hyperlink w:anchor="_Toc8716" w:history="1">
        <w:r>
          <w:rPr>
            <w:rFonts w:ascii="仿宋" w:eastAsia="仿宋" w:hAnsi="仿宋" w:cs="仿宋" w:hint="eastAsia"/>
            <w:lang w:eastAsia="zh-CN"/>
          </w:rPr>
          <w:t>(三)、设备选型方案</w:t>
        </w:r>
        <w:r>
          <w:tab/>
        </w:r>
        <w:r>
          <w:fldChar w:fldCharType="begin"/>
        </w:r>
        <w:r>
          <w:instrText xml:space="preserve"> PAGEREF _Toc8716 \h </w:instrText>
        </w:r>
        <w:r>
          <w:fldChar w:fldCharType="separate"/>
        </w:r>
        <w:r>
          <w:t>13</w:t>
        </w:r>
        <w:r>
          <w:fldChar w:fldCharType="end"/>
        </w:r>
      </w:hyperlink>
    </w:p>
    <w:p>
      <w:pPr>
        <w:pStyle w:val="TOC1"/>
        <w:tabs>
          <w:tab w:val="right" w:leader="dot" w:pos="8306"/>
        </w:tabs>
      </w:pPr>
      <w:hyperlink w:anchor="_Toc27336" w:history="1">
        <w:r>
          <w:rPr>
            <w:rFonts w:ascii="仿宋" w:eastAsia="仿宋" w:hAnsi="仿宋" w:cs="仿宋" w:hint="eastAsia"/>
            <w:lang w:eastAsia="zh-CN"/>
          </w:rPr>
          <w:t>五、通风消声器项目危机管理</w:t>
        </w:r>
        <w:r>
          <w:tab/>
        </w:r>
        <w:r>
          <w:fldChar w:fldCharType="begin"/>
        </w:r>
        <w:r>
          <w:instrText xml:space="preserve"> PAGEREF _Toc27336 \h </w:instrText>
        </w:r>
        <w:r>
          <w:fldChar w:fldCharType="separate"/>
        </w:r>
        <w:r>
          <w:t>15</w:t>
        </w:r>
        <w:r>
          <w:fldChar w:fldCharType="end"/>
        </w:r>
      </w:hyperlink>
    </w:p>
    <w:p>
      <w:pPr>
        <w:pStyle w:val="TOC2"/>
        <w:tabs>
          <w:tab w:val="right" w:leader="dot" w:pos="8306"/>
        </w:tabs>
      </w:pPr>
      <w:hyperlink w:anchor="_Toc7736" w:history="1">
        <w:r>
          <w:rPr>
            <w:rFonts w:ascii="仿宋" w:eastAsia="仿宋" w:hAnsi="仿宋" w:cs="仿宋" w:hint="eastAsia"/>
            <w:lang w:eastAsia="zh-CN"/>
          </w:rPr>
          <w:t>(一)、危机预警与识别</w:t>
        </w:r>
        <w:r>
          <w:tab/>
        </w:r>
        <w:r>
          <w:fldChar w:fldCharType="begin"/>
        </w:r>
        <w:r>
          <w:instrText xml:space="preserve"> PAGEREF _Toc7736 \h </w:instrText>
        </w:r>
        <w:r>
          <w:fldChar w:fldCharType="separate"/>
        </w:r>
        <w:r>
          <w:t>15</w:t>
        </w:r>
        <w:r>
          <w:fldChar w:fldCharType="end"/>
        </w:r>
      </w:hyperlink>
    </w:p>
    <w:p>
      <w:pPr>
        <w:pStyle w:val="TOC2"/>
        <w:tabs>
          <w:tab w:val="right" w:leader="dot" w:pos="8306"/>
        </w:tabs>
      </w:pPr>
      <w:hyperlink w:anchor="_Toc15341" w:history="1">
        <w:r>
          <w:rPr>
            <w:rFonts w:ascii="仿宋" w:eastAsia="仿宋" w:hAnsi="仿宋" w:cs="仿宋" w:hint="eastAsia"/>
            <w:lang w:eastAsia="zh-CN"/>
          </w:rPr>
          <w:t>(二)、危机应对与恢复</w:t>
        </w:r>
        <w:r>
          <w:tab/>
        </w:r>
        <w:r>
          <w:fldChar w:fldCharType="begin"/>
        </w:r>
        <w:r>
          <w:instrText xml:space="preserve"> PAGEREF _Toc15341 \h </w:instrText>
        </w:r>
        <w:r>
          <w:fldChar w:fldCharType="separate"/>
        </w:r>
        <w:r>
          <w:t>16</w:t>
        </w:r>
        <w:r>
          <w:fldChar w:fldCharType="end"/>
        </w:r>
      </w:hyperlink>
    </w:p>
    <w:p>
      <w:pPr>
        <w:pStyle w:val="TOC1"/>
        <w:tabs>
          <w:tab w:val="right" w:leader="dot" w:pos="8306"/>
        </w:tabs>
      </w:pPr>
      <w:hyperlink w:anchor="_Toc22510" w:history="1">
        <w:r>
          <w:rPr>
            <w:rFonts w:ascii="仿宋" w:eastAsia="仿宋" w:hAnsi="仿宋" w:cs="仿宋" w:hint="eastAsia"/>
            <w:lang w:eastAsia="zh-CN"/>
          </w:rPr>
          <w:t>六、通风消声器项目土建工程</w:t>
        </w:r>
        <w:r>
          <w:tab/>
        </w:r>
        <w:r>
          <w:fldChar w:fldCharType="begin"/>
        </w:r>
        <w:r>
          <w:instrText xml:space="preserve"> PAGEREF _Toc22510 \h </w:instrText>
        </w:r>
        <w:r>
          <w:fldChar w:fldCharType="separate"/>
        </w:r>
        <w:r>
          <w:t>17</w:t>
        </w:r>
        <w:r>
          <w:fldChar w:fldCharType="end"/>
        </w:r>
      </w:hyperlink>
    </w:p>
    <w:p>
      <w:pPr>
        <w:pStyle w:val="TOC2"/>
        <w:tabs>
          <w:tab w:val="right" w:leader="dot" w:pos="8306"/>
        </w:tabs>
      </w:pPr>
      <w:hyperlink w:anchor="_Toc3324" w:history="1">
        <w:r>
          <w:rPr>
            <w:rFonts w:ascii="仿宋" w:eastAsia="仿宋" w:hAnsi="仿宋" w:cs="仿宋" w:hint="eastAsia"/>
            <w:lang w:eastAsia="zh-CN"/>
          </w:rPr>
          <w:t>(一)、建筑工程设计原则</w:t>
        </w:r>
        <w:r>
          <w:tab/>
        </w:r>
        <w:r>
          <w:fldChar w:fldCharType="begin"/>
        </w:r>
        <w:r>
          <w:instrText xml:space="preserve"> PAGEREF _Toc3324 \h </w:instrText>
        </w:r>
        <w:r>
          <w:fldChar w:fldCharType="separate"/>
        </w:r>
        <w:r>
          <w:t>17</w:t>
        </w:r>
        <w:r>
          <w:fldChar w:fldCharType="end"/>
        </w:r>
      </w:hyperlink>
    </w:p>
    <w:p>
      <w:pPr>
        <w:pStyle w:val="TOC2"/>
        <w:tabs>
          <w:tab w:val="right" w:leader="dot" w:pos="8306"/>
        </w:tabs>
      </w:pPr>
      <w:hyperlink w:anchor="_Toc22861" w:history="1">
        <w:r>
          <w:rPr>
            <w:rFonts w:ascii="仿宋" w:eastAsia="仿宋" w:hAnsi="仿宋" w:cs="仿宋" w:hint="eastAsia"/>
            <w:lang w:eastAsia="zh-CN"/>
          </w:rPr>
          <w:t>(二)、土建工程设计年限及安全等级</w:t>
        </w:r>
        <w:r>
          <w:tab/>
        </w:r>
        <w:r>
          <w:fldChar w:fldCharType="begin"/>
        </w:r>
        <w:r>
          <w:instrText xml:space="preserve"> PAGEREF _Toc22861 \h </w:instrText>
        </w:r>
        <w:r>
          <w:fldChar w:fldCharType="separate"/>
        </w:r>
        <w:r>
          <w:t>18</w:t>
        </w:r>
        <w:r>
          <w:fldChar w:fldCharType="end"/>
        </w:r>
      </w:hyperlink>
    </w:p>
    <w:p>
      <w:pPr>
        <w:pStyle w:val="TOC2"/>
        <w:tabs>
          <w:tab w:val="right" w:leader="dot" w:pos="8306"/>
        </w:tabs>
      </w:pPr>
      <w:hyperlink w:anchor="_Toc24027" w:history="1">
        <w:r>
          <w:rPr>
            <w:rFonts w:ascii="仿宋" w:eastAsia="仿宋" w:hAnsi="仿宋" w:cs="仿宋" w:hint="eastAsia"/>
            <w:lang w:eastAsia="zh-CN"/>
          </w:rPr>
          <w:t>(三)、建筑工程设计总体要求</w:t>
        </w:r>
        <w:r>
          <w:tab/>
        </w:r>
        <w:r>
          <w:fldChar w:fldCharType="begin"/>
        </w:r>
        <w:r>
          <w:instrText xml:space="preserve"> PAGEREF _Toc24027 \h </w:instrText>
        </w:r>
        <w:r>
          <w:fldChar w:fldCharType="separate"/>
        </w:r>
        <w:r>
          <w:t>19</w:t>
        </w:r>
        <w:r>
          <w:fldChar w:fldCharType="end"/>
        </w:r>
      </w:hyperlink>
    </w:p>
    <w:p>
      <w:pPr>
        <w:pStyle w:val="TOC2"/>
        <w:tabs>
          <w:tab w:val="right" w:leader="dot" w:pos="8306"/>
        </w:tabs>
      </w:pPr>
      <w:hyperlink w:anchor="_Toc20444" w:history="1">
        <w:r>
          <w:rPr>
            <w:rFonts w:ascii="仿宋" w:eastAsia="仿宋" w:hAnsi="仿宋" w:cs="仿宋" w:hint="eastAsia"/>
            <w:lang w:eastAsia="zh-CN"/>
          </w:rPr>
          <w:t>(四)、土建工程建设指标</w:t>
        </w:r>
        <w:r>
          <w:tab/>
        </w:r>
        <w:r>
          <w:fldChar w:fldCharType="begin"/>
        </w:r>
        <w:r>
          <w:instrText xml:space="preserve"> PAGEREF _Toc20444 \h </w:instrText>
        </w:r>
        <w:r>
          <w:fldChar w:fldCharType="separate"/>
        </w:r>
        <w:r>
          <w:t>20</w:t>
        </w:r>
        <w:r>
          <w:fldChar w:fldCharType="end"/>
        </w:r>
      </w:hyperlink>
    </w:p>
    <w:p>
      <w:pPr>
        <w:pStyle w:val="TOC1"/>
        <w:tabs>
          <w:tab w:val="right" w:leader="dot" w:pos="8306"/>
        </w:tabs>
      </w:pPr>
      <w:hyperlink w:anchor="_Toc1605" w:history="1">
        <w:r>
          <w:rPr>
            <w:rFonts w:ascii="仿宋" w:eastAsia="仿宋" w:hAnsi="仿宋" w:cs="仿宋" w:hint="eastAsia"/>
            <w:lang w:eastAsia="zh-CN"/>
          </w:rPr>
          <w:t>七、通风消声器项目人力资源培养与发展</w:t>
        </w:r>
        <w:r>
          <w:tab/>
        </w:r>
        <w:r>
          <w:fldChar w:fldCharType="begin"/>
        </w:r>
        <w:r>
          <w:instrText xml:space="preserve"> PAGEREF _Toc1605 \h </w:instrText>
        </w:r>
        <w:r>
          <w:fldChar w:fldCharType="separate"/>
        </w:r>
        <w:r>
          <w:t>20</w:t>
        </w:r>
        <w:r>
          <w:fldChar w:fldCharType="end"/>
        </w:r>
      </w:hyperlink>
    </w:p>
    <w:p>
      <w:pPr>
        <w:pStyle w:val="TOC2"/>
        <w:tabs>
          <w:tab w:val="right" w:leader="dot" w:pos="8306"/>
        </w:tabs>
      </w:pPr>
      <w:hyperlink w:anchor="_Toc23416" w:history="1">
        <w:r>
          <w:rPr>
            <w:rFonts w:ascii="仿宋" w:eastAsia="仿宋" w:hAnsi="仿宋" w:cs="仿宋" w:hint="eastAsia"/>
            <w:lang w:eastAsia="zh-CN"/>
          </w:rPr>
          <w:t>(一)、人才需求与规划</w:t>
        </w:r>
        <w:r>
          <w:tab/>
        </w:r>
        <w:r>
          <w:fldChar w:fldCharType="begin"/>
        </w:r>
        <w:r>
          <w:instrText xml:space="preserve"> PAGEREF _Toc23416 \h </w:instrText>
        </w:r>
        <w:r>
          <w:fldChar w:fldCharType="separate"/>
        </w:r>
        <w:r>
          <w:t>20</w:t>
        </w:r>
        <w:r>
          <w:fldChar w:fldCharType="end"/>
        </w:r>
      </w:hyperlink>
    </w:p>
    <w:p>
      <w:pPr>
        <w:pStyle w:val="TOC2"/>
        <w:tabs>
          <w:tab w:val="right" w:leader="dot" w:pos="8306"/>
        </w:tabs>
      </w:pPr>
      <w:hyperlink w:anchor="_Toc22922" w:history="1">
        <w:r>
          <w:rPr>
            <w:rFonts w:ascii="仿宋" w:eastAsia="仿宋" w:hAnsi="仿宋" w:cs="仿宋" w:hint="eastAsia"/>
            <w:lang w:eastAsia="zh-CN"/>
          </w:rPr>
          <w:t>(二)、培训与发展计划</w:t>
        </w:r>
        <w:r>
          <w:tab/>
        </w:r>
        <w:r>
          <w:fldChar w:fldCharType="begin"/>
        </w:r>
        <w:r>
          <w:instrText xml:space="preserve"> PAGEREF _Toc22922 \h </w:instrText>
        </w:r>
        <w:r>
          <w:fldChar w:fldCharType="separate"/>
        </w:r>
        <w:r>
          <w:t>21</w:t>
        </w:r>
        <w:r>
          <w:fldChar w:fldCharType="end"/>
        </w:r>
      </w:hyperlink>
    </w:p>
    <w:p>
      <w:pPr>
        <w:pStyle w:val="TOC1"/>
        <w:tabs>
          <w:tab w:val="right" w:leader="dot" w:pos="8306"/>
        </w:tabs>
      </w:pPr>
      <w:hyperlink w:anchor="_Toc29065" w:history="1">
        <w:r>
          <w:rPr>
            <w:rFonts w:ascii="仿宋" w:eastAsia="仿宋" w:hAnsi="仿宋" w:cs="仿宋" w:hint="eastAsia"/>
            <w:lang w:eastAsia="zh-CN"/>
          </w:rPr>
          <w:t>八、通风消声器项目风险管理</w:t>
        </w:r>
        <w:r>
          <w:tab/>
        </w:r>
        <w:r>
          <w:fldChar w:fldCharType="begin"/>
        </w:r>
        <w:r>
          <w:instrText xml:space="preserve"> PAGEREF _Toc29065 \h </w:instrText>
        </w:r>
        <w:r>
          <w:fldChar w:fldCharType="separate"/>
        </w:r>
        <w:r>
          <w:t>21</w:t>
        </w:r>
        <w:r>
          <w:fldChar w:fldCharType="end"/>
        </w:r>
      </w:hyperlink>
    </w:p>
    <w:p>
      <w:pPr>
        <w:pStyle w:val="TOC2"/>
        <w:tabs>
          <w:tab w:val="right" w:leader="dot" w:pos="8306"/>
        </w:tabs>
      </w:pPr>
      <w:hyperlink w:anchor="_Toc4445" w:history="1">
        <w:r>
          <w:rPr>
            <w:rFonts w:ascii="仿宋" w:eastAsia="仿宋" w:hAnsi="仿宋" w:cs="仿宋" w:hint="eastAsia"/>
            <w:lang w:eastAsia="zh-CN"/>
          </w:rPr>
          <w:t>(一)、风险识别与评估</w:t>
        </w:r>
        <w:r>
          <w:tab/>
        </w:r>
        <w:r>
          <w:fldChar w:fldCharType="begin"/>
        </w:r>
        <w:r>
          <w:instrText xml:space="preserve"> PAGEREF _Toc4445 \h </w:instrText>
        </w:r>
        <w:r>
          <w:fldChar w:fldCharType="separate"/>
        </w:r>
        <w:r>
          <w:t>21</w:t>
        </w:r>
        <w:r>
          <w:fldChar w:fldCharType="end"/>
        </w:r>
      </w:hyperlink>
    </w:p>
    <w:p>
      <w:pPr>
        <w:pStyle w:val="TOC2"/>
        <w:tabs>
          <w:tab w:val="right" w:leader="dot" w:pos="8306"/>
        </w:tabs>
      </w:pPr>
      <w:hyperlink w:anchor="_Toc24348" w:history="1">
        <w:r>
          <w:rPr>
            <w:rFonts w:ascii="仿宋" w:eastAsia="仿宋" w:hAnsi="仿宋" w:cs="仿宋" w:hint="eastAsia"/>
            <w:lang w:eastAsia="zh-CN"/>
          </w:rPr>
          <w:t>(二)、风险应对策略</w:t>
        </w:r>
        <w:r>
          <w:tab/>
        </w:r>
        <w:r>
          <w:fldChar w:fldCharType="begin"/>
        </w:r>
        <w:r>
          <w:instrText xml:space="preserve"> PAGEREF _Toc24348 \h </w:instrText>
        </w:r>
        <w:r>
          <w:fldChar w:fldCharType="separate"/>
        </w:r>
        <w:r>
          <w:t>22</w:t>
        </w:r>
        <w:r>
          <w:fldChar w:fldCharType="end"/>
        </w:r>
      </w:hyperlink>
    </w:p>
    <w:p>
      <w:pPr>
        <w:pStyle w:val="TOC2"/>
        <w:tabs>
          <w:tab w:val="right" w:leader="dot" w:pos="8306"/>
        </w:tabs>
      </w:pPr>
      <w:hyperlink w:anchor="_Toc28" w:history="1">
        <w:r>
          <w:rPr>
            <w:rFonts w:ascii="仿宋" w:eastAsia="仿宋" w:hAnsi="仿宋" w:cs="仿宋" w:hint="eastAsia"/>
            <w:lang w:eastAsia="zh-CN"/>
          </w:rPr>
          <w:t>(三)、风险监控与控制</w:t>
        </w:r>
        <w:r>
          <w:tab/>
        </w:r>
        <w:r>
          <w:fldChar w:fldCharType="begin"/>
        </w:r>
        <w:r>
          <w:instrText xml:space="preserve"> PAGEREF _Toc28 \h </w:instrText>
        </w:r>
        <w:r>
          <w:fldChar w:fldCharType="separate"/>
        </w:r>
        <w:r>
          <w:t>24</w:t>
        </w:r>
        <w:r>
          <w:fldChar w:fldCharType="end"/>
        </w:r>
      </w:hyperlink>
    </w:p>
    <w:p>
      <w:pPr>
        <w:pStyle w:val="TOC1"/>
        <w:tabs>
          <w:tab w:val="right" w:leader="dot" w:pos="8306"/>
        </w:tabs>
      </w:pPr>
      <w:hyperlink w:anchor="_Toc2198" w:history="1">
        <w:r>
          <w:rPr>
            <w:rFonts w:ascii="仿宋" w:eastAsia="仿宋" w:hAnsi="仿宋" w:cs="仿宋" w:hint="eastAsia"/>
            <w:lang w:eastAsia="zh-CN"/>
          </w:rPr>
          <w:t>九、通风消声器项目创新与研发</w:t>
        </w:r>
        <w:r>
          <w:tab/>
        </w:r>
        <w:r>
          <w:fldChar w:fldCharType="begin"/>
        </w:r>
        <w:r>
          <w:instrText xml:space="preserve"> PAGEREF _Toc2198 \h </w:instrText>
        </w:r>
        <w:r>
          <w:fldChar w:fldCharType="separate"/>
        </w:r>
        <w:r>
          <w:t>25</w:t>
        </w:r>
        <w:r>
          <w:fldChar w:fldCharType="end"/>
        </w:r>
      </w:hyperlink>
    </w:p>
    <w:p>
      <w:pPr>
        <w:pStyle w:val="TOC2"/>
        <w:tabs>
          <w:tab w:val="right" w:leader="dot" w:pos="8306"/>
        </w:tabs>
      </w:pPr>
      <w:hyperlink w:anchor="_Toc20012" w:history="1">
        <w:r>
          <w:rPr>
            <w:rFonts w:ascii="仿宋" w:eastAsia="仿宋" w:hAnsi="仿宋" w:cs="仿宋" w:hint="eastAsia"/>
            <w:lang w:eastAsia="zh-CN"/>
          </w:rPr>
          <w:t>(一)、创新策略与方向</w:t>
        </w:r>
        <w:r>
          <w:tab/>
        </w:r>
        <w:r>
          <w:fldChar w:fldCharType="begin"/>
        </w:r>
        <w:r>
          <w:instrText xml:space="preserve"> PAGEREF _Toc20012 \h </w:instrText>
        </w:r>
        <w:r>
          <w:fldChar w:fldCharType="separate"/>
        </w:r>
        <w:r>
          <w:t>25</w:t>
        </w:r>
        <w:r>
          <w:fldChar w:fldCharType="end"/>
        </w:r>
      </w:hyperlink>
    </w:p>
    <w:p>
      <w:pPr>
        <w:pStyle w:val="TOC2"/>
        <w:tabs>
          <w:tab w:val="right" w:leader="dot" w:pos="8306"/>
        </w:tabs>
      </w:pPr>
      <w:hyperlink w:anchor="_Toc15376" w:history="1">
        <w:r>
          <w:rPr>
            <w:rFonts w:ascii="仿宋" w:eastAsia="仿宋" w:hAnsi="仿宋" w:cs="仿宋" w:hint="eastAsia"/>
            <w:lang w:eastAsia="zh-CN"/>
          </w:rPr>
          <w:t>(二)、研发规划与投入</w:t>
        </w:r>
        <w:r>
          <w:tab/>
        </w:r>
        <w:r>
          <w:fldChar w:fldCharType="begin"/>
        </w:r>
        <w:r>
          <w:instrText xml:space="preserve"> PAGEREF _Toc15376 \h </w:instrText>
        </w:r>
        <w:r>
          <w:fldChar w:fldCharType="separate"/>
        </w:r>
        <w:r>
          <w:t>27</w:t>
        </w:r>
        <w:r>
          <w:fldChar w:fldCharType="end"/>
        </w:r>
      </w:hyperlink>
    </w:p>
    <w:p>
      <w:pPr>
        <w:pStyle w:val="TOC1"/>
        <w:tabs>
          <w:tab w:val="right" w:leader="dot" w:pos="8306"/>
        </w:tabs>
      </w:pPr>
      <w:hyperlink w:anchor="_Toc25440" w:history="1">
        <w:r>
          <w:rPr>
            <w:rFonts w:ascii="仿宋" w:eastAsia="仿宋" w:hAnsi="仿宋" w:cs="仿宋" w:hint="eastAsia"/>
            <w:lang w:eastAsia="zh-CN"/>
          </w:rPr>
          <w:t>十、通风消声器项目人力资源管理</w:t>
        </w:r>
        <w:r>
          <w:tab/>
        </w:r>
        <w:r>
          <w:fldChar w:fldCharType="begin"/>
        </w:r>
        <w:r>
          <w:instrText xml:space="preserve"> PAGEREF _Toc25440 \h </w:instrText>
        </w:r>
        <w:r>
          <w:fldChar w:fldCharType="separate"/>
        </w:r>
        <w:r>
          <w:t>28</w:t>
        </w:r>
        <w:r>
          <w:fldChar w:fldCharType="end"/>
        </w:r>
      </w:hyperlink>
    </w:p>
    <w:p>
      <w:pPr>
        <w:pStyle w:val="TOC2"/>
        <w:tabs>
          <w:tab w:val="right" w:leader="dot" w:pos="8306"/>
        </w:tabs>
      </w:pPr>
      <w:hyperlink w:anchor="_Toc21418" w:history="1">
        <w:r>
          <w:rPr>
            <w:rFonts w:ascii="仿宋" w:eastAsia="仿宋" w:hAnsi="仿宋" w:cs="仿宋" w:hint="eastAsia"/>
            <w:lang w:eastAsia="zh-CN"/>
          </w:rPr>
          <w:t>(一)、建立健全的预算管理制度</w:t>
        </w:r>
        <w:r>
          <w:tab/>
        </w:r>
        <w:r>
          <w:fldChar w:fldCharType="begin"/>
        </w:r>
        <w:r>
          <w:instrText xml:space="preserve"> PAGEREF _Toc21418 \h </w:instrText>
        </w:r>
        <w:r>
          <w:fldChar w:fldCharType="separate"/>
        </w:r>
        <w:r>
          <w:t>28</w:t>
        </w:r>
        <w:r>
          <w:fldChar w:fldCharType="end"/>
        </w:r>
      </w:hyperlink>
    </w:p>
    <w:p>
      <w:pPr>
        <w:pStyle w:val="TOC2"/>
        <w:tabs>
          <w:tab w:val="right" w:leader="dot" w:pos="8306"/>
        </w:tabs>
      </w:pPr>
      <w:hyperlink w:anchor="_Toc25741" w:history="1">
        <w:r>
          <w:rPr>
            <w:rFonts w:ascii="仿宋" w:eastAsia="仿宋" w:hAnsi="仿宋" w:cs="仿宋" w:hint="eastAsia"/>
            <w:lang w:eastAsia="zh-CN"/>
          </w:rPr>
          <w:t>(二)、加强资金流动监控</w:t>
        </w:r>
        <w:r>
          <w:tab/>
        </w:r>
        <w:r>
          <w:fldChar w:fldCharType="begin"/>
        </w:r>
        <w:r>
          <w:instrText xml:space="preserve"> PAGEREF _Toc25741 \h </w:instrText>
        </w:r>
        <w:r>
          <w:fldChar w:fldCharType="separate"/>
        </w:r>
        <w:r>
          <w:t>30</w:t>
        </w:r>
        <w:r>
          <w:fldChar w:fldCharType="end"/>
        </w:r>
      </w:hyperlink>
    </w:p>
    <w:p>
      <w:pPr>
        <w:pStyle w:val="TOC2"/>
        <w:tabs>
          <w:tab w:val="right" w:leader="dot" w:pos="8306"/>
        </w:tabs>
      </w:pPr>
      <w:hyperlink w:anchor="_Toc3920" w:history="1">
        <w:r>
          <w:rPr>
            <w:rFonts w:ascii="仿宋" w:eastAsia="仿宋" w:hAnsi="仿宋" w:cs="仿宋" w:hint="eastAsia"/>
            <w:lang w:eastAsia="zh-CN"/>
          </w:rPr>
          <w:t>(三)、制定完善的风险控制机制</w:t>
        </w:r>
        <w:r>
          <w:tab/>
        </w:r>
        <w:r>
          <w:fldChar w:fldCharType="begin"/>
        </w:r>
        <w:r>
          <w:instrText xml:space="preserve"> PAGEREF _Toc3920 \h </w:instrText>
        </w:r>
        <w:r>
          <w:fldChar w:fldCharType="separate"/>
        </w:r>
        <w:r>
          <w:t>31</w:t>
        </w:r>
        <w:r>
          <w:fldChar w:fldCharType="end"/>
        </w:r>
      </w:hyperlink>
    </w:p>
    <w:p>
      <w:pPr>
        <w:pStyle w:val="TOC2"/>
        <w:tabs>
          <w:tab w:val="right" w:leader="dot" w:pos="8306"/>
        </w:tabs>
      </w:pPr>
      <w:hyperlink w:anchor="_Toc11953" w:history="1">
        <w:r>
          <w:rPr>
            <w:rFonts w:ascii="仿宋" w:eastAsia="仿宋" w:hAnsi="仿宋" w:cs="仿宋" w:hint="eastAsia"/>
            <w:lang w:eastAsia="zh-CN"/>
          </w:rPr>
          <w:t>(四)、优化成本管理</w:t>
        </w:r>
        <w:r>
          <w:tab/>
        </w:r>
        <w:r>
          <w:fldChar w:fldCharType="begin"/>
        </w:r>
        <w:r>
          <w:instrText xml:space="preserve"> PAGEREF _Toc11953 \h </w:instrText>
        </w:r>
        <w:r>
          <w:fldChar w:fldCharType="separate"/>
        </w:r>
        <w:r>
          <w:t>32</w:t>
        </w:r>
        <w:r>
          <w:fldChar w:fldCharType="end"/>
        </w:r>
      </w:hyperlink>
    </w:p>
    <w:p>
      <w:pPr>
        <w:pStyle w:val="TOC1"/>
        <w:tabs>
          <w:tab w:val="right" w:leader="dot" w:pos="8306"/>
        </w:tabs>
      </w:pPr>
      <w:hyperlink w:anchor="_Toc2500" w:history="1">
        <w:r>
          <w:rPr>
            <w:rFonts w:ascii="仿宋" w:eastAsia="仿宋" w:hAnsi="仿宋" w:cs="仿宋" w:hint="eastAsia"/>
            <w:lang w:eastAsia="zh-CN"/>
          </w:rPr>
          <w:t>十一、通风消声器项目计划安排</w:t>
        </w:r>
        <w:r>
          <w:tab/>
        </w:r>
        <w:r>
          <w:fldChar w:fldCharType="begin"/>
        </w:r>
        <w:r>
          <w:instrText xml:space="preserve"> PAGEREF _Toc2500 \h </w:instrText>
        </w:r>
        <w:r>
          <w:fldChar w:fldCharType="separate"/>
        </w:r>
        <w:r>
          <w:t>34</w:t>
        </w:r>
        <w:r>
          <w:fldChar w:fldCharType="end"/>
        </w:r>
      </w:hyperlink>
    </w:p>
    <w:p>
      <w:pPr>
        <w:pStyle w:val="TOC2"/>
        <w:tabs>
          <w:tab w:val="right" w:leader="dot" w:pos="8306"/>
        </w:tabs>
      </w:pPr>
      <w:hyperlink w:anchor="_Toc17493" w:history="1">
        <w:r>
          <w:rPr>
            <w:rFonts w:ascii="仿宋" w:eastAsia="仿宋" w:hAnsi="仿宋" w:cs="仿宋" w:hint="eastAsia"/>
            <w:lang w:eastAsia="zh-CN"/>
          </w:rPr>
          <w:t>(一)、建设周期</w:t>
        </w:r>
        <w:r>
          <w:tab/>
        </w:r>
        <w:r>
          <w:fldChar w:fldCharType="begin"/>
        </w:r>
        <w:r>
          <w:instrText xml:space="preserve"> PAGEREF _Toc17493 \h </w:instrText>
        </w:r>
        <w:r>
          <w:fldChar w:fldCharType="separate"/>
        </w:r>
        <w:r>
          <w:t>34</w:t>
        </w:r>
        <w:r>
          <w:fldChar w:fldCharType="end"/>
        </w:r>
      </w:hyperlink>
    </w:p>
    <w:p>
      <w:pPr>
        <w:pStyle w:val="TOC2"/>
        <w:tabs>
          <w:tab w:val="right" w:leader="dot" w:pos="8306"/>
        </w:tabs>
      </w:pPr>
      <w:hyperlink w:anchor="_Toc2802" w:history="1">
        <w:r>
          <w:rPr>
            <w:rFonts w:ascii="仿宋" w:eastAsia="仿宋" w:hAnsi="仿宋" w:cs="仿宋" w:hint="eastAsia"/>
            <w:lang w:eastAsia="zh-CN"/>
          </w:rPr>
          <w:t>(二)、建设进度</w:t>
        </w:r>
        <w:r>
          <w:tab/>
        </w:r>
        <w:r>
          <w:fldChar w:fldCharType="begin"/>
        </w:r>
        <w:r>
          <w:instrText xml:space="preserve"> PAGEREF _Toc2802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9" w:history="1">
        <w:r>
          <w:rPr>
            <w:rFonts w:ascii="仿宋" w:eastAsia="仿宋" w:hAnsi="仿宋" w:cs="仿宋" w:hint="eastAsia"/>
            <w:lang w:eastAsia="zh-CN"/>
          </w:rPr>
          <w:t>(三)、进度安排注意事项</w:t>
        </w:r>
        <w:r>
          <w:tab/>
        </w:r>
        <w:r>
          <w:fldChar w:fldCharType="begin"/>
        </w:r>
        <w:r>
          <w:instrText xml:space="preserve"> PAGEREF _Toc1819 \h </w:instrText>
        </w:r>
        <w:r>
          <w:fldChar w:fldCharType="separate"/>
        </w:r>
        <w:r>
          <w:t>35</w:t>
        </w:r>
        <w:r>
          <w:fldChar w:fldCharType="end"/>
        </w:r>
      </w:hyperlink>
    </w:p>
    <w:p>
      <w:pPr>
        <w:pStyle w:val="TOC2"/>
        <w:tabs>
          <w:tab w:val="right" w:leader="dot" w:pos="8306"/>
        </w:tabs>
      </w:pPr>
      <w:hyperlink w:anchor="_Toc18896" w:history="1">
        <w:r>
          <w:rPr>
            <w:rFonts w:ascii="仿宋" w:eastAsia="仿宋" w:hAnsi="仿宋" w:cs="仿宋" w:hint="eastAsia"/>
            <w:lang w:eastAsia="zh-CN"/>
          </w:rPr>
          <w:t>(四)、人力资源配置</w:t>
        </w:r>
        <w:r>
          <w:tab/>
        </w:r>
        <w:r>
          <w:fldChar w:fldCharType="begin"/>
        </w:r>
        <w:r>
          <w:instrText xml:space="preserve"> PAGEREF _Toc18896 \h </w:instrText>
        </w:r>
        <w:r>
          <w:fldChar w:fldCharType="separate"/>
        </w:r>
        <w:r>
          <w:t>37</w:t>
        </w:r>
        <w:r>
          <w:fldChar w:fldCharType="end"/>
        </w:r>
      </w:hyperlink>
    </w:p>
    <w:p>
      <w:pPr>
        <w:pStyle w:val="TOC1"/>
        <w:tabs>
          <w:tab w:val="right" w:leader="dot" w:pos="8306"/>
        </w:tabs>
      </w:pPr>
      <w:hyperlink w:anchor="_Toc9874" w:history="1">
        <w:r>
          <w:rPr>
            <w:rFonts w:ascii="仿宋" w:eastAsia="仿宋" w:hAnsi="仿宋" w:cs="仿宋" w:hint="eastAsia"/>
            <w:lang w:eastAsia="zh-CN"/>
          </w:rPr>
          <w:t>十二、通风消声器项目投资规划</w:t>
        </w:r>
        <w:r>
          <w:tab/>
        </w:r>
        <w:r>
          <w:fldChar w:fldCharType="begin"/>
        </w:r>
        <w:r>
          <w:instrText xml:space="preserve"> PAGEREF _Toc9874 \h </w:instrText>
        </w:r>
        <w:r>
          <w:fldChar w:fldCharType="separate"/>
        </w:r>
        <w:r>
          <w:t>38</w:t>
        </w:r>
        <w:r>
          <w:fldChar w:fldCharType="end"/>
        </w:r>
      </w:hyperlink>
    </w:p>
    <w:p>
      <w:pPr>
        <w:pStyle w:val="TOC2"/>
        <w:tabs>
          <w:tab w:val="right" w:leader="dot" w:pos="8306"/>
        </w:tabs>
      </w:pPr>
      <w:hyperlink w:anchor="_Toc604" w:history="1">
        <w:r>
          <w:rPr>
            <w:rFonts w:ascii="仿宋" w:eastAsia="仿宋" w:hAnsi="仿宋" w:cs="仿宋" w:hint="eastAsia"/>
            <w:lang w:eastAsia="zh-CN"/>
          </w:rPr>
          <w:t>(一)、通风消声器项目总投资估算</w:t>
        </w:r>
        <w:r>
          <w:tab/>
        </w:r>
        <w:r>
          <w:fldChar w:fldCharType="begin"/>
        </w:r>
        <w:r>
          <w:instrText xml:space="preserve"> PAGEREF _Toc604 \h </w:instrText>
        </w:r>
        <w:r>
          <w:fldChar w:fldCharType="separate"/>
        </w:r>
        <w:r>
          <w:t>38</w:t>
        </w:r>
        <w:r>
          <w:fldChar w:fldCharType="end"/>
        </w:r>
      </w:hyperlink>
    </w:p>
    <w:p>
      <w:pPr>
        <w:pStyle w:val="TOC2"/>
        <w:tabs>
          <w:tab w:val="right" w:leader="dot" w:pos="8306"/>
        </w:tabs>
      </w:pPr>
      <w:hyperlink w:anchor="_Toc14016" w:history="1">
        <w:r>
          <w:rPr>
            <w:rFonts w:ascii="仿宋" w:eastAsia="仿宋" w:hAnsi="仿宋" w:cs="仿宋" w:hint="eastAsia"/>
            <w:lang w:eastAsia="zh-CN"/>
          </w:rPr>
          <w:t>(二)、资金筹措</w:t>
        </w:r>
        <w:r>
          <w:tab/>
        </w:r>
        <w:r>
          <w:fldChar w:fldCharType="begin"/>
        </w:r>
        <w:r>
          <w:instrText xml:space="preserve"> PAGEREF _Toc14016 \h </w:instrText>
        </w:r>
        <w:r>
          <w:fldChar w:fldCharType="separate"/>
        </w:r>
        <w:r>
          <w:t>39</w:t>
        </w:r>
        <w:r>
          <w:fldChar w:fldCharType="end"/>
        </w:r>
      </w:hyperlink>
    </w:p>
    <w:p>
      <w:pPr>
        <w:pStyle w:val="TOC1"/>
        <w:tabs>
          <w:tab w:val="right" w:leader="dot" w:pos="8306"/>
        </w:tabs>
      </w:pPr>
      <w:hyperlink w:anchor="_Toc10361" w:history="1">
        <w:r>
          <w:rPr>
            <w:rFonts w:ascii="仿宋" w:eastAsia="仿宋" w:hAnsi="仿宋" w:cs="仿宋" w:hint="eastAsia"/>
            <w:lang w:eastAsia="zh-CN"/>
          </w:rPr>
          <w:t>十三、供应链管理</w:t>
        </w:r>
        <w:r>
          <w:tab/>
        </w:r>
        <w:r>
          <w:fldChar w:fldCharType="begin"/>
        </w:r>
        <w:r>
          <w:instrText xml:space="preserve"> PAGEREF _Toc10361 \h </w:instrText>
        </w:r>
        <w:r>
          <w:fldChar w:fldCharType="separate"/>
        </w:r>
        <w:r>
          <w:t>40</w:t>
        </w:r>
        <w:r>
          <w:fldChar w:fldCharType="end"/>
        </w:r>
      </w:hyperlink>
    </w:p>
    <w:p>
      <w:pPr>
        <w:pStyle w:val="TOC2"/>
        <w:tabs>
          <w:tab w:val="right" w:leader="dot" w:pos="8306"/>
        </w:tabs>
      </w:pPr>
      <w:hyperlink w:anchor="_Toc13328" w:history="1">
        <w:r>
          <w:rPr>
            <w:rFonts w:ascii="仿宋" w:eastAsia="仿宋" w:hAnsi="仿宋" w:cs="仿宋" w:hint="eastAsia"/>
            <w:lang w:eastAsia="zh-CN"/>
          </w:rPr>
          <w:t>(一)、供应链战略规划</w:t>
        </w:r>
        <w:r>
          <w:tab/>
        </w:r>
        <w:r>
          <w:fldChar w:fldCharType="begin"/>
        </w:r>
        <w:r>
          <w:instrText xml:space="preserve"> PAGEREF _Toc13328 \h </w:instrText>
        </w:r>
        <w:r>
          <w:fldChar w:fldCharType="separate"/>
        </w:r>
        <w:r>
          <w:t>40</w:t>
        </w:r>
        <w:r>
          <w:fldChar w:fldCharType="end"/>
        </w:r>
      </w:hyperlink>
    </w:p>
    <w:p>
      <w:pPr>
        <w:pStyle w:val="TOC2"/>
        <w:tabs>
          <w:tab w:val="right" w:leader="dot" w:pos="8306"/>
        </w:tabs>
      </w:pPr>
      <w:hyperlink w:anchor="_Toc1717" w:history="1">
        <w:r>
          <w:rPr>
            <w:rFonts w:ascii="仿宋" w:eastAsia="仿宋" w:hAnsi="仿宋" w:cs="仿宋" w:hint="eastAsia"/>
            <w:lang w:eastAsia="zh-CN"/>
          </w:rPr>
          <w:t>(二)、供应商选择与合作</w:t>
        </w:r>
        <w:r>
          <w:tab/>
        </w:r>
        <w:r>
          <w:fldChar w:fldCharType="begin"/>
        </w:r>
        <w:r>
          <w:instrText xml:space="preserve"> PAGEREF _Toc1717 \h </w:instrText>
        </w:r>
        <w:r>
          <w:fldChar w:fldCharType="separate"/>
        </w:r>
        <w:r>
          <w:t>41</w:t>
        </w:r>
        <w:r>
          <w:fldChar w:fldCharType="end"/>
        </w:r>
      </w:hyperlink>
    </w:p>
    <w:p>
      <w:pPr>
        <w:pStyle w:val="TOC2"/>
        <w:tabs>
          <w:tab w:val="right" w:leader="dot" w:pos="8306"/>
        </w:tabs>
      </w:pPr>
      <w:hyperlink w:anchor="_Toc10106" w:history="1">
        <w:r>
          <w:rPr>
            <w:rFonts w:ascii="仿宋" w:eastAsia="仿宋" w:hAnsi="仿宋" w:cs="仿宋" w:hint="eastAsia"/>
            <w:lang w:eastAsia="zh-CN"/>
          </w:rPr>
          <w:t>(三)、物流与库存管理</w:t>
        </w:r>
        <w:r>
          <w:tab/>
        </w:r>
        <w:r>
          <w:fldChar w:fldCharType="begin"/>
        </w:r>
        <w:r>
          <w:instrText xml:space="preserve"> PAGEREF _Toc10106 \h </w:instrText>
        </w:r>
        <w:r>
          <w:fldChar w:fldCharType="separate"/>
        </w:r>
        <w:r>
          <w:t>43</w:t>
        </w:r>
        <w:r>
          <w:fldChar w:fldCharType="end"/>
        </w:r>
      </w:hyperlink>
    </w:p>
    <w:p>
      <w:pPr>
        <w:pStyle w:val="TOC1"/>
        <w:tabs>
          <w:tab w:val="right" w:leader="dot" w:pos="8306"/>
        </w:tabs>
      </w:pPr>
      <w:hyperlink w:anchor="_Toc20543" w:history="1">
        <w:r>
          <w:rPr>
            <w:rFonts w:ascii="仿宋" w:eastAsia="仿宋" w:hAnsi="仿宋" w:cs="仿宋" w:hint="eastAsia"/>
            <w:lang w:eastAsia="zh-CN"/>
          </w:rPr>
          <w:t>十四、通风消声器项目实施时间节点</w:t>
        </w:r>
        <w:r>
          <w:tab/>
        </w:r>
        <w:r>
          <w:fldChar w:fldCharType="begin"/>
        </w:r>
        <w:r>
          <w:instrText xml:space="preserve"> PAGEREF _Toc20543 \h </w:instrText>
        </w:r>
        <w:r>
          <w:fldChar w:fldCharType="separate"/>
        </w:r>
        <w:r>
          <w:t>44</w:t>
        </w:r>
        <w:r>
          <w:fldChar w:fldCharType="end"/>
        </w:r>
      </w:hyperlink>
    </w:p>
    <w:p>
      <w:pPr>
        <w:pStyle w:val="TOC2"/>
        <w:tabs>
          <w:tab w:val="right" w:leader="dot" w:pos="8306"/>
        </w:tabs>
      </w:pPr>
      <w:hyperlink w:anchor="_Toc29986" w:history="1">
        <w:r>
          <w:rPr>
            <w:rFonts w:ascii="仿宋" w:eastAsia="仿宋" w:hAnsi="仿宋" w:cs="仿宋" w:hint="eastAsia"/>
            <w:lang w:eastAsia="zh-CN"/>
          </w:rPr>
          <w:t>(一)、通风消声器项目启动阶段时间节点</w:t>
        </w:r>
        <w:r>
          <w:tab/>
        </w:r>
        <w:r>
          <w:fldChar w:fldCharType="begin"/>
        </w:r>
        <w:r>
          <w:instrText xml:space="preserve"> PAGEREF _Toc29986 \h </w:instrText>
        </w:r>
        <w:r>
          <w:fldChar w:fldCharType="separate"/>
        </w:r>
        <w:r>
          <w:t>44</w:t>
        </w:r>
        <w:r>
          <w:fldChar w:fldCharType="end"/>
        </w:r>
      </w:hyperlink>
    </w:p>
    <w:p>
      <w:pPr>
        <w:pStyle w:val="TOC2"/>
        <w:tabs>
          <w:tab w:val="right" w:leader="dot" w:pos="8306"/>
        </w:tabs>
      </w:pPr>
      <w:hyperlink w:anchor="_Toc10137" w:history="1">
        <w:r>
          <w:rPr>
            <w:rFonts w:ascii="仿宋" w:eastAsia="仿宋" w:hAnsi="仿宋" w:cs="仿宋" w:hint="eastAsia"/>
            <w:lang w:eastAsia="zh-CN"/>
          </w:rPr>
          <w:t>(二)、通风消声器项目执行阶段时间节点</w:t>
        </w:r>
        <w:r>
          <w:tab/>
        </w:r>
        <w:r>
          <w:fldChar w:fldCharType="begin"/>
        </w:r>
        <w:r>
          <w:instrText xml:space="preserve"> PAGEREF _Toc10137 \h </w:instrText>
        </w:r>
        <w:r>
          <w:fldChar w:fldCharType="separate"/>
        </w:r>
        <w:r>
          <w:t>45</w:t>
        </w:r>
        <w:r>
          <w:fldChar w:fldCharType="end"/>
        </w:r>
      </w:hyperlink>
    </w:p>
    <w:p>
      <w:pPr>
        <w:pStyle w:val="TOC2"/>
        <w:tabs>
          <w:tab w:val="right" w:leader="dot" w:pos="8306"/>
        </w:tabs>
      </w:pPr>
      <w:hyperlink w:anchor="_Toc28866" w:history="1">
        <w:r>
          <w:rPr>
            <w:rFonts w:ascii="仿宋" w:eastAsia="仿宋" w:hAnsi="仿宋" w:cs="仿宋" w:hint="eastAsia"/>
            <w:lang w:eastAsia="zh-CN"/>
          </w:rPr>
          <w:t>(三)、通风消声器项目完成阶段时间节点</w:t>
        </w:r>
        <w:r>
          <w:tab/>
        </w:r>
        <w:r>
          <w:fldChar w:fldCharType="begin"/>
        </w:r>
        <w:r>
          <w:instrText xml:space="preserve"> PAGEREF _Toc28866 \h </w:instrText>
        </w:r>
        <w:r>
          <w:fldChar w:fldCharType="separate"/>
        </w:r>
        <w:r>
          <w:t>46</w:t>
        </w:r>
        <w:r>
          <w:fldChar w:fldCharType="end"/>
        </w:r>
      </w:hyperlink>
    </w:p>
    <w:p>
      <w:pPr>
        <w:pStyle w:val="TOC1"/>
        <w:tabs>
          <w:tab w:val="right" w:leader="dot" w:pos="8306"/>
        </w:tabs>
      </w:pPr>
      <w:hyperlink w:anchor="_Toc26569" w:history="1">
        <w:r>
          <w:rPr>
            <w:rFonts w:ascii="仿宋" w:eastAsia="仿宋" w:hAnsi="仿宋" w:cs="仿宋" w:hint="eastAsia"/>
            <w:lang w:eastAsia="zh-CN"/>
          </w:rPr>
          <w:t>十五、通风消声器项目变更管理</w:t>
        </w:r>
        <w:r>
          <w:tab/>
        </w:r>
        <w:r>
          <w:fldChar w:fldCharType="begin"/>
        </w:r>
        <w:r>
          <w:instrText xml:space="preserve"> PAGEREF _Toc26569 \h </w:instrText>
        </w:r>
        <w:r>
          <w:fldChar w:fldCharType="separate"/>
        </w:r>
        <w:r>
          <w:t>47</w:t>
        </w:r>
        <w:r>
          <w:fldChar w:fldCharType="end"/>
        </w:r>
      </w:hyperlink>
    </w:p>
    <w:p>
      <w:pPr>
        <w:pStyle w:val="TOC2"/>
        <w:tabs>
          <w:tab w:val="right" w:leader="dot" w:pos="8306"/>
        </w:tabs>
      </w:pPr>
      <w:hyperlink w:anchor="_Toc28318" w:history="1">
        <w:r>
          <w:rPr>
            <w:rFonts w:ascii="仿宋" w:eastAsia="仿宋" w:hAnsi="仿宋" w:cs="仿宋" w:hint="eastAsia"/>
            <w:lang w:eastAsia="zh-CN"/>
          </w:rPr>
          <w:t>(一)、变更申请与评估</w:t>
        </w:r>
        <w:r>
          <w:tab/>
        </w:r>
        <w:r>
          <w:fldChar w:fldCharType="begin"/>
        </w:r>
        <w:r>
          <w:instrText xml:space="preserve"> PAGEREF _Toc28318 \h </w:instrText>
        </w:r>
        <w:r>
          <w:fldChar w:fldCharType="separate"/>
        </w:r>
        <w:r>
          <w:t>47</w:t>
        </w:r>
        <w:r>
          <w:fldChar w:fldCharType="end"/>
        </w:r>
      </w:hyperlink>
    </w:p>
    <w:p>
      <w:pPr>
        <w:pStyle w:val="TOC2"/>
        <w:tabs>
          <w:tab w:val="right" w:leader="dot" w:pos="8306"/>
        </w:tabs>
      </w:pPr>
      <w:hyperlink w:anchor="_Toc11281" w:history="1">
        <w:r>
          <w:rPr>
            <w:rFonts w:ascii="仿宋" w:eastAsia="仿宋" w:hAnsi="仿宋" w:cs="仿宋" w:hint="eastAsia"/>
            <w:lang w:eastAsia="zh-CN"/>
          </w:rPr>
          <w:t>(二)、变更实施与控制</w:t>
        </w:r>
        <w:r>
          <w:tab/>
        </w:r>
        <w:r>
          <w:fldChar w:fldCharType="begin"/>
        </w:r>
        <w:r>
          <w:instrText xml:space="preserve"> PAGEREF _Toc11281 \h </w:instrText>
        </w:r>
        <w:r>
          <w:fldChar w:fldCharType="separate"/>
        </w:r>
        <w:r>
          <w:t>48</w:t>
        </w:r>
        <w:r>
          <w:fldChar w:fldCharType="end"/>
        </w:r>
      </w:hyperlink>
    </w:p>
    <w:p>
      <w:pPr>
        <w:pStyle w:val="TOC1"/>
        <w:tabs>
          <w:tab w:val="right" w:leader="dot" w:pos="8306"/>
        </w:tabs>
      </w:pPr>
      <w:hyperlink w:anchor="_Toc31953" w:history="1">
        <w:r>
          <w:rPr>
            <w:rFonts w:ascii="仿宋" w:eastAsia="仿宋" w:hAnsi="仿宋" w:cs="仿宋" w:hint="eastAsia"/>
            <w:lang w:eastAsia="zh-CN"/>
          </w:rPr>
          <w:t>十六、质量管理体系</w:t>
        </w:r>
        <w:r>
          <w:tab/>
        </w:r>
        <w:r>
          <w:fldChar w:fldCharType="begin"/>
        </w:r>
        <w:r>
          <w:instrText xml:space="preserve"> PAGEREF _Toc31953 \h </w:instrText>
        </w:r>
        <w:r>
          <w:fldChar w:fldCharType="separate"/>
        </w:r>
        <w:r>
          <w:t>48</w:t>
        </w:r>
        <w:r>
          <w:fldChar w:fldCharType="end"/>
        </w:r>
      </w:hyperlink>
    </w:p>
    <w:p>
      <w:pPr>
        <w:pStyle w:val="TOC2"/>
        <w:tabs>
          <w:tab w:val="right" w:leader="dot" w:pos="8306"/>
        </w:tabs>
      </w:pPr>
      <w:hyperlink w:anchor="_Toc12924" w:history="1">
        <w:r>
          <w:rPr>
            <w:rFonts w:ascii="仿宋" w:eastAsia="仿宋" w:hAnsi="仿宋" w:cs="仿宋" w:hint="eastAsia"/>
            <w:lang w:eastAsia="zh-CN"/>
          </w:rPr>
          <w:t>(一)、质量目标与方针</w:t>
        </w:r>
        <w:r>
          <w:tab/>
        </w:r>
        <w:r>
          <w:fldChar w:fldCharType="begin"/>
        </w:r>
        <w:r>
          <w:instrText xml:space="preserve"> PAGEREF _Toc12924 \h </w:instrText>
        </w:r>
        <w:r>
          <w:fldChar w:fldCharType="separate"/>
        </w:r>
        <w:r>
          <w:t>48</w:t>
        </w:r>
        <w:r>
          <w:fldChar w:fldCharType="end"/>
        </w:r>
      </w:hyperlink>
    </w:p>
    <w:p>
      <w:pPr>
        <w:pStyle w:val="TOC2"/>
        <w:tabs>
          <w:tab w:val="right" w:leader="dot" w:pos="8306"/>
        </w:tabs>
      </w:pPr>
      <w:hyperlink w:anchor="_Toc4138" w:history="1">
        <w:r>
          <w:rPr>
            <w:rFonts w:ascii="仿宋" w:eastAsia="仿宋" w:hAnsi="仿宋" w:cs="仿宋" w:hint="eastAsia"/>
            <w:lang w:eastAsia="zh-CN"/>
          </w:rPr>
          <w:t>(二)、质量管理责任</w:t>
        </w:r>
        <w:r>
          <w:tab/>
        </w:r>
        <w:r>
          <w:fldChar w:fldCharType="begin"/>
        </w:r>
        <w:r>
          <w:instrText xml:space="preserve"> PAGEREF _Toc4138 \h </w:instrText>
        </w:r>
        <w:r>
          <w:fldChar w:fldCharType="separate"/>
        </w:r>
        <w:r>
          <w:t>49</w:t>
        </w:r>
        <w:r>
          <w:fldChar w:fldCharType="end"/>
        </w:r>
      </w:hyperlink>
    </w:p>
    <w:p>
      <w:pPr>
        <w:pStyle w:val="TOC2"/>
        <w:tabs>
          <w:tab w:val="right" w:leader="dot" w:pos="8306"/>
        </w:tabs>
      </w:pPr>
      <w:hyperlink w:anchor="_Toc22466" w:history="1">
        <w:r>
          <w:rPr>
            <w:rFonts w:ascii="仿宋" w:eastAsia="仿宋" w:hAnsi="仿宋" w:cs="仿宋" w:hint="eastAsia"/>
            <w:lang w:eastAsia="zh-CN"/>
          </w:rPr>
          <w:t>(三)、质量管理体系文件</w:t>
        </w:r>
        <w:r>
          <w:tab/>
        </w:r>
        <w:r>
          <w:fldChar w:fldCharType="begin"/>
        </w:r>
        <w:r>
          <w:instrText xml:space="preserve"> PAGEREF _Toc22466 \h </w:instrText>
        </w:r>
        <w:r>
          <w:fldChar w:fldCharType="separate"/>
        </w:r>
        <w:r>
          <w:t>51</w:t>
        </w:r>
        <w:r>
          <w:fldChar w:fldCharType="end"/>
        </w:r>
      </w:hyperlink>
    </w:p>
    <w:p>
      <w:pPr>
        <w:pStyle w:val="TOC2"/>
        <w:tabs>
          <w:tab w:val="right" w:leader="dot" w:pos="8306"/>
        </w:tabs>
      </w:pPr>
      <w:hyperlink w:anchor="_Toc2308" w:history="1">
        <w:r>
          <w:rPr>
            <w:rFonts w:ascii="仿宋" w:eastAsia="仿宋" w:hAnsi="仿宋" w:cs="仿宋" w:hint="eastAsia"/>
            <w:lang w:eastAsia="zh-CN"/>
          </w:rPr>
          <w:t>(四)、质量培训与教育</w:t>
        </w:r>
        <w:r>
          <w:tab/>
        </w:r>
        <w:r>
          <w:fldChar w:fldCharType="begin"/>
        </w:r>
        <w:r>
          <w:instrText xml:space="preserve"> PAGEREF _Toc2308 \h </w:instrText>
        </w:r>
        <w:r>
          <w:fldChar w:fldCharType="separate"/>
        </w:r>
        <w:r>
          <w:t>53</w:t>
        </w:r>
        <w:r>
          <w:fldChar w:fldCharType="end"/>
        </w:r>
      </w:hyperlink>
    </w:p>
    <w:p>
      <w:pPr>
        <w:pStyle w:val="TOC2"/>
        <w:tabs>
          <w:tab w:val="right" w:leader="dot" w:pos="8306"/>
        </w:tabs>
      </w:pPr>
      <w:hyperlink w:anchor="_Toc8012" w:history="1">
        <w:r>
          <w:rPr>
            <w:rFonts w:ascii="仿宋" w:eastAsia="仿宋" w:hAnsi="仿宋" w:cs="仿宋" w:hint="eastAsia"/>
            <w:lang w:eastAsia="zh-CN"/>
          </w:rPr>
          <w:t>(五)、质量审核与评价</w:t>
        </w:r>
        <w:r>
          <w:tab/>
        </w:r>
        <w:r>
          <w:fldChar w:fldCharType="begin"/>
        </w:r>
        <w:r>
          <w:instrText xml:space="preserve"> PAGEREF _Toc8012 \h </w:instrText>
        </w:r>
        <w:r>
          <w:fldChar w:fldCharType="separate"/>
        </w:r>
        <w:r>
          <w:t>54</w:t>
        </w:r>
        <w:r>
          <w:fldChar w:fldCharType="end"/>
        </w:r>
      </w:hyperlink>
    </w:p>
    <w:p>
      <w:pPr>
        <w:pStyle w:val="TOC2"/>
        <w:tabs>
          <w:tab w:val="right" w:leader="dot" w:pos="8306"/>
        </w:tabs>
      </w:pPr>
      <w:hyperlink w:anchor="_Toc22454" w:history="1">
        <w:r>
          <w:rPr>
            <w:rFonts w:ascii="仿宋" w:eastAsia="仿宋" w:hAnsi="仿宋" w:cs="仿宋" w:hint="eastAsia"/>
            <w:lang w:eastAsia="zh-CN"/>
          </w:rPr>
          <w:t>(六)、不符合与纠正措施</w:t>
        </w:r>
        <w:r>
          <w:tab/>
        </w:r>
        <w:r>
          <w:fldChar w:fldCharType="begin"/>
        </w:r>
        <w:r>
          <w:instrText xml:space="preserve"> PAGEREF _Toc22454 \h </w:instrText>
        </w:r>
        <w:r>
          <w:fldChar w:fldCharType="separate"/>
        </w:r>
        <w:r>
          <w:t>55</w:t>
        </w:r>
        <w:r>
          <w:fldChar w:fldCharType="end"/>
        </w:r>
      </w:hyperlink>
    </w:p>
    <w:p>
      <w:pPr>
        <w:pStyle w:val="TOC1"/>
        <w:tabs>
          <w:tab w:val="right" w:leader="dot" w:pos="8306"/>
        </w:tabs>
      </w:pPr>
      <w:hyperlink w:anchor="_Toc4196" w:history="1">
        <w:r>
          <w:rPr>
            <w:rFonts w:ascii="仿宋" w:eastAsia="仿宋" w:hAnsi="仿宋" w:cs="仿宋" w:hint="eastAsia"/>
            <w:lang w:eastAsia="zh-CN"/>
          </w:rPr>
          <w:t>十七、通风消声器项目实施保障措施</w:t>
        </w:r>
        <w:r>
          <w:tab/>
        </w:r>
        <w:r>
          <w:fldChar w:fldCharType="begin"/>
        </w:r>
        <w:r>
          <w:instrText xml:space="preserve"> PAGEREF _Toc4196 \h </w:instrText>
        </w:r>
        <w:r>
          <w:fldChar w:fldCharType="separate"/>
        </w:r>
        <w:r>
          <w:t>56</w:t>
        </w:r>
        <w:r>
          <w:fldChar w:fldCharType="end"/>
        </w:r>
      </w:hyperlink>
    </w:p>
    <w:p>
      <w:pPr>
        <w:pStyle w:val="TOC2"/>
        <w:tabs>
          <w:tab w:val="right" w:leader="dot" w:pos="8306"/>
        </w:tabs>
      </w:pPr>
      <w:hyperlink w:anchor="_Toc1413" w:history="1">
        <w:r>
          <w:rPr>
            <w:rFonts w:ascii="仿宋" w:eastAsia="仿宋" w:hAnsi="仿宋" w:cs="仿宋" w:hint="eastAsia"/>
            <w:lang w:eastAsia="zh-CN"/>
          </w:rPr>
          <w:t>(一)、通风消声器项目实施保障机制</w:t>
        </w:r>
        <w:r>
          <w:tab/>
        </w:r>
        <w:r>
          <w:fldChar w:fldCharType="begin"/>
        </w:r>
        <w:r>
          <w:instrText xml:space="preserve"> PAGEREF _Toc1413 \h </w:instrText>
        </w:r>
        <w:r>
          <w:fldChar w:fldCharType="separate"/>
        </w:r>
        <w:r>
          <w:t>56</w:t>
        </w:r>
        <w:r>
          <w:fldChar w:fldCharType="end"/>
        </w:r>
      </w:hyperlink>
    </w:p>
    <w:p>
      <w:pPr>
        <w:pStyle w:val="TOC2"/>
        <w:tabs>
          <w:tab w:val="right" w:leader="dot" w:pos="8306"/>
        </w:tabs>
      </w:pPr>
      <w:hyperlink w:anchor="_Toc14802" w:history="1">
        <w:r>
          <w:rPr>
            <w:rFonts w:ascii="仿宋" w:eastAsia="仿宋" w:hAnsi="仿宋" w:cs="仿宋" w:hint="eastAsia"/>
            <w:lang w:eastAsia="zh-CN"/>
          </w:rPr>
          <w:t>(二)、通风消声器项目法律合规要求</w:t>
        </w:r>
        <w:r>
          <w:tab/>
        </w:r>
        <w:r>
          <w:fldChar w:fldCharType="begin"/>
        </w:r>
        <w:r>
          <w:instrText xml:space="preserve"> PAGEREF _Toc14802 \h </w:instrText>
        </w:r>
        <w:r>
          <w:fldChar w:fldCharType="separate"/>
        </w:r>
        <w:r>
          <w:t>60</w:t>
        </w:r>
        <w:r>
          <w:fldChar w:fldCharType="end"/>
        </w:r>
      </w:hyperlink>
    </w:p>
    <w:p>
      <w:pPr>
        <w:pStyle w:val="TOC2"/>
        <w:tabs>
          <w:tab w:val="right" w:leader="dot" w:pos="8306"/>
        </w:tabs>
      </w:pPr>
      <w:hyperlink w:anchor="_Toc20042" w:history="1">
        <w:r>
          <w:rPr>
            <w:rFonts w:ascii="仿宋" w:eastAsia="仿宋" w:hAnsi="仿宋" w:cs="仿宋" w:hint="eastAsia"/>
            <w:lang w:eastAsia="zh-CN"/>
          </w:rPr>
          <w:t>(三)、通风消声器项目合同管理与法律事务</w:t>
        </w:r>
        <w:r>
          <w:tab/>
        </w:r>
        <w:r>
          <w:fldChar w:fldCharType="begin"/>
        </w:r>
        <w:r>
          <w:instrText xml:space="preserve"> PAGEREF _Toc20042 \h </w:instrText>
        </w:r>
        <w:r>
          <w:fldChar w:fldCharType="separate"/>
        </w:r>
        <w:r>
          <w:t>64</w:t>
        </w:r>
        <w:r>
          <w:fldChar w:fldCharType="end"/>
        </w:r>
      </w:hyperlink>
    </w:p>
    <w:p>
      <w:pPr>
        <w:pStyle w:val="TOC2"/>
        <w:tabs>
          <w:tab w:val="right" w:leader="dot" w:pos="8306"/>
        </w:tabs>
      </w:pPr>
      <w:hyperlink w:anchor="_Toc30582" w:history="1">
        <w:r>
          <w:rPr>
            <w:rFonts w:ascii="仿宋" w:eastAsia="仿宋" w:hAnsi="仿宋" w:cs="仿宋" w:hint="eastAsia"/>
            <w:lang w:eastAsia="zh-CN"/>
          </w:rPr>
          <w:t>(四)、通风消声器项目知识产权保护策略</w:t>
        </w:r>
        <w:r>
          <w:tab/>
        </w:r>
        <w:r>
          <w:fldChar w:fldCharType="begin"/>
        </w:r>
        <w:r>
          <w:instrText xml:space="preserve"> PAGEREF _Toc30582 \h </w:instrText>
        </w:r>
        <w:r>
          <w:fldChar w:fldCharType="separate"/>
        </w:r>
        <w:r>
          <w:t>70</w:t>
        </w:r>
        <w:r>
          <w:fldChar w:fldCharType="end"/>
        </w:r>
      </w:hyperlink>
    </w:p>
    <w:p>
      <w:pPr>
        <w:pStyle w:val="TOC1"/>
        <w:tabs>
          <w:tab w:val="right" w:leader="dot" w:pos="8306"/>
        </w:tabs>
      </w:pPr>
      <w:hyperlink w:anchor="_Toc6184" w:history="1">
        <w:r>
          <w:rPr>
            <w:rFonts w:ascii="仿宋" w:eastAsia="仿宋" w:hAnsi="仿宋" w:cs="仿宋" w:hint="eastAsia"/>
            <w:lang w:eastAsia="zh-CN"/>
          </w:rPr>
          <w:t>十八、通风消声器项目工程方案分析</w:t>
        </w:r>
        <w:r>
          <w:tab/>
        </w:r>
        <w:r>
          <w:fldChar w:fldCharType="begin"/>
        </w:r>
        <w:r>
          <w:instrText xml:space="preserve"> PAGEREF _Toc6184 \h </w:instrText>
        </w:r>
        <w:r>
          <w:fldChar w:fldCharType="separate"/>
        </w:r>
        <w:r>
          <w:t>73</w:t>
        </w:r>
        <w:r>
          <w:fldChar w:fldCharType="end"/>
        </w:r>
      </w:hyperlink>
    </w:p>
    <w:p>
      <w:pPr>
        <w:pStyle w:val="TOC2"/>
        <w:tabs>
          <w:tab w:val="right" w:leader="dot" w:pos="8306"/>
        </w:tabs>
      </w:pPr>
      <w:hyperlink w:anchor="_Toc12703" w:history="1">
        <w:r>
          <w:rPr>
            <w:rFonts w:ascii="仿宋" w:eastAsia="仿宋" w:hAnsi="仿宋" w:cs="仿宋" w:hint="eastAsia"/>
            <w:lang w:eastAsia="zh-CN"/>
          </w:rPr>
          <w:t>(一)、建筑工程设计原则</w:t>
        </w:r>
        <w:r>
          <w:tab/>
        </w:r>
        <w:r>
          <w:fldChar w:fldCharType="begin"/>
        </w:r>
        <w:r>
          <w:instrText xml:space="preserve"> PAGEREF _Toc12703 \h </w:instrText>
        </w:r>
        <w:r>
          <w:fldChar w:fldCharType="separate"/>
        </w:r>
        <w:r>
          <w:t>73</w:t>
        </w:r>
        <w:r>
          <w:fldChar w:fldCharType="end"/>
        </w:r>
      </w:hyperlink>
    </w:p>
    <w:p>
      <w:pPr>
        <w:pStyle w:val="TOC2"/>
        <w:tabs>
          <w:tab w:val="right" w:leader="dot" w:pos="8306"/>
        </w:tabs>
      </w:pPr>
      <w:hyperlink w:anchor="_Toc16898" w:history="1">
        <w:r>
          <w:rPr>
            <w:rFonts w:ascii="仿宋" w:eastAsia="仿宋" w:hAnsi="仿宋" w:cs="仿宋" w:hint="eastAsia"/>
            <w:lang w:eastAsia="zh-CN"/>
          </w:rPr>
          <w:t>(二)、土建工程建设指标</w:t>
        </w:r>
        <w:r>
          <w:tab/>
        </w:r>
        <w:r>
          <w:fldChar w:fldCharType="begin"/>
        </w:r>
        <w:r>
          <w:instrText xml:space="preserve"> PAGEREF _Toc16898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4"/>
      <w:r>
        <w:rPr>
          <w:rFonts w:ascii="仿宋" w:eastAsia="仿宋" w:hAnsi="仿宋" w:cs="仿宋" w:hint="eastAsia"/>
          <w:sz w:val="28"/>
          <w:lang w:eastAsia="zh-CN"/>
        </w:rPr>
        <w:t>一、通风消声器项目建设背景及必要性分析</w:t>
      </w:r>
      <w:bookmarkEnd w:id="2"/>
    </w:p>
    <w:p>
      <w:pPr>
        <w:pStyle w:val="Heading2"/>
        <w:rPr>
          <w:rFonts w:ascii="仿宋" w:eastAsia="仿宋" w:hAnsi="仿宋" w:cs="仿宋" w:hint="eastAsia"/>
          <w:lang w:eastAsia="zh-CN"/>
        </w:rPr>
      </w:pPr>
      <w:bookmarkStart w:id="3" w:name="_Toc32040"/>
      <w:r>
        <w:rPr>
          <w:rFonts w:ascii="仿宋" w:eastAsia="仿宋" w:hAnsi="仿宋" w:cs="仿宋" w:hint="eastAsia"/>
          <w:lang w:eastAsia="zh-CN"/>
        </w:rPr>
        <w:t>(一)、通风消声器项目背景分析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风消声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风消声器项目在这个潮流中的定位。同时，我们将关注行业内涌现的新兴机遇，以便通风消声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风消声器项目提供了强大的发展动力。我们将聚焦于行业内最新的技术发展趋势，包括但不限于人工智能、大数据分析、物联网等领域。通过深度的技术研究，我们将确保通风消声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风消声器项目发展的源泉。我们将投入更多的精力对市场需求进行深入剖析，超越表面的需求，深入挖掘潜在的市场痛点和机遇。通过对市场需求的细致了解，通风消声器项目将更有针对性地设计解决方案，满足市场的多样化需求，从而更好地促进通风消声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风消声器项目战略至关重要。我们将对竞争态势进行更为深入的分析，包括但不限于市场份额、产品特点、客户满意度等多个维度。通过深度的竞争分析，通风消声器项目将能够更准确地把握市场脉搏，制定具有竞争力的通风消声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通风消声器项目的发展具有直接的影响。我们将进行更为全面的法规和政策分析，了解行业发展中的潜在法律风险和合规挑战。通过充分了解和遵守相关法规，通风消声器项目将确保在法律框架内合法合规运营，为通风消声器项目的稳健发展提供有力支持。</w:t>
      </w:r>
    </w:p>
    <w:p>
      <w:pPr>
        <w:pStyle w:val="Heading2"/>
        <w:ind w:firstLine="560" w:firstLineChars="200"/>
        <w:rPr>
          <w:rFonts w:ascii="仿宋" w:eastAsia="仿宋" w:hAnsi="仿宋" w:cs="仿宋" w:hint="eastAsia"/>
          <w:sz w:val="28"/>
          <w:lang w:eastAsia="zh-CN"/>
        </w:rPr>
      </w:pPr>
      <w:bookmarkStart w:id="4" w:name="_Toc14877"/>
      <w:r>
        <w:rPr>
          <w:rFonts w:ascii="仿宋" w:eastAsia="仿宋" w:hAnsi="仿宋" w:cs="仿宋" w:hint="eastAsia"/>
          <w:sz w:val="28"/>
          <w:lang w:eastAsia="zh-CN"/>
        </w:rPr>
        <w:t>(二)、通风消声器项目建设必要性分析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建设的迫切性源于对行业发展趋势的深刻洞察。我们正处于一个行业变革的时代，科技创新、数字化转型成为企业发展的关键动力。通风消声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建设不仅仅是为了跟上潮流，更是为了通过技术创新推动企业的持续发展。通过引入先进的技术和解决方案，通风消声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风消声器项目的建设成为必然选择，通过提高产品质量、拓展服务领域，从而在竞争中获得更多的机会。通风消声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风消声器项目建设的必要性体现在对客户需求更精准的满足。通过通风消声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建设的背后是对企业持续创新的追求。只有通过不断创新，企业才能在竞争中立于不败之地。通风消声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812"/>
      <w:r>
        <w:rPr>
          <w:rFonts w:ascii="仿宋" w:eastAsia="仿宋" w:hAnsi="仿宋" w:cs="仿宋" w:hint="eastAsia"/>
          <w:sz w:val="28"/>
          <w:lang w:eastAsia="zh-CN"/>
        </w:rPr>
        <w:t>二、通风消声器项目文档管理</w:t>
      </w:r>
      <w:bookmarkEnd w:id="5"/>
    </w:p>
    <w:p>
      <w:pPr>
        <w:pStyle w:val="Heading2"/>
        <w:rPr>
          <w:rFonts w:ascii="仿宋" w:eastAsia="仿宋" w:hAnsi="仿宋" w:cs="仿宋" w:hint="eastAsia"/>
          <w:lang w:eastAsia="zh-CN"/>
        </w:rPr>
      </w:pPr>
      <w:bookmarkStart w:id="6" w:name="_Toc1623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通风消声器项目高度重视文档的质量和准确性，以支持通风消声器项目的各项活动和决策。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文档的编制始于通风消声器项目计划的初期，我们制定了详细的文档编制计划，明确了每个文档的内容、格式和编写责任人。在通风消声器项目启动阶段，我们首先编制了通风消声器项目章程，明确定义了通风消声器项目的目标、范围、风险等关键要素。随后，通风消声器项目团队根据计划陆续编制了需求文档、设计文档、测试文档等各类文档，确保通风消声器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风消声器项目管理中的重要环节，旨在确保通风消声器项目文档符合质量标准和通风消声器项目需求。在通风消声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风消声器项目相关利益方和专业领域的专家对文档进行独立审查。这有助于获取更全面、客观的反馈，确保通风消声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通风消声器项目在文档编制与审查方面建立了严格的管理机制，通过规范的流程和多维度的审查，确保通风消声器项目文档的质量、准确性和可靠性，为通风消声器项目的顺利推进提供了有力支持。</w:t>
      </w:r>
    </w:p>
    <w:p>
      <w:pPr>
        <w:pStyle w:val="Heading2"/>
        <w:ind w:firstLine="560" w:firstLineChars="200"/>
        <w:rPr>
          <w:rFonts w:ascii="仿宋" w:eastAsia="仿宋" w:hAnsi="仿宋" w:cs="仿宋" w:hint="eastAsia"/>
          <w:sz w:val="28"/>
          <w:lang w:eastAsia="zh-CN"/>
        </w:rPr>
      </w:pPr>
      <w:bookmarkStart w:id="7" w:name="_Toc2114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在通风消声器项目中，我们致力于优化文档发布与分发过程，以确保信息的高效传递和团队间协作的顺畅进行。以下是我们采取的关键优化策略：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我们通过多渠道发布文档，包括电子邮件、通风消声器项目管理平台、内部网站等，以满足不同团队成员的偏好和需求。多渠道发布确保了信息的全面覆盖。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我们采用了精细的权限控制，确保只有授权人员可以访问敏感信息。这种安全措施保护了通风消声器项目文档的机密性，防止了未经授权的信息泄露。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22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文档存档与归档是通风消声器项目生命周期中一个至关重要的环节，直接关系到通风消声器项目信息的长期保存和历史记录的完整性。在通风消声器项目中，我们实施了一系列有效的文档存档与归档管理策略：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316"/>
      <w:r>
        <w:rPr>
          <w:rFonts w:ascii="仿宋" w:eastAsia="仿宋" w:hAnsi="仿宋" w:cs="仿宋" w:hint="eastAsia"/>
          <w:sz w:val="28"/>
          <w:lang w:eastAsia="zh-CN"/>
        </w:rPr>
        <w:t>三、通风消声器项目建设单位说明</w:t>
      </w:r>
      <w:bookmarkEnd w:id="9"/>
    </w:p>
    <w:p>
      <w:pPr>
        <w:pStyle w:val="Heading2"/>
        <w:rPr>
          <w:rFonts w:ascii="仿宋" w:eastAsia="仿宋" w:hAnsi="仿宋" w:cs="仿宋" w:hint="eastAsia"/>
          <w:lang w:eastAsia="zh-CN"/>
        </w:rPr>
      </w:pPr>
      <w:bookmarkStart w:id="10" w:name="_Toc16755"/>
      <w:r>
        <w:rPr>
          <w:rFonts w:ascii="仿宋" w:eastAsia="仿宋" w:hAnsi="仿宋" w:cs="仿宋" w:hint="eastAsia"/>
          <w:lang w:eastAsia="zh-CN"/>
        </w:rPr>
        <w:t>(一)、通风消声器项目承办单位基本情况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96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风消声器项目承办单位的XXXX，我们着眼于实现可持续的经济效益。通过技术创新和解决方案的提供，公司预计在通风消声器项目执行期间将获得可观的收入增长。这一收入来源主要包括通风消声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同时，我们注重成本控制和效率提升，以确保通风消声器项目的可持续盈利。透过精细的管理和资源优化，公司期望实现通风消声器项目利润最大化。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风消声器项目实施进行全面的投资评估，包括通风消声器项目启动阶段的资金投入和后续运营成本。通过对通风消声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风消声器项目实施过程中具备足够的资金流动性，公司将进行详尽的现金流分析。这包括资金需求的合理预测、通风消声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73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480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的技术管理特点体现在其创新导向。通过引入最先进的技术趋势和解决方案，通风消声器项目致力于提升科技含量、提高质量和效率水平。这意味着我们将采用最新的工具和方法，确保通风消声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风消声器项目技术管理的显著特征。通过整合不同领域的技术资源，我们实现了跨学科的协同工作。这有助于优化技术架构，提高整体效能。此外，整合性策略还促进了不同技术团队之间的紧密沟通和高效合作，确保通风消声器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风消声器项目所采用的技术。通过不断优化技术方案，通风消声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风消声器项目团队将在通风消声器项目初期识别可能的技术风险，并采取相应的预防和应对措施。通过建立健全的风险评估机制，通风消声器项目能够在实施过程中及时发现并解决潜在的技术问题，保障通风消声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风消声器项目中，技术将成为通风消声器项目成功的有力支持。这一深度剖析揭示了技术管理在通风消声器项目实施中的关键作用，为通风消声器项目的技术基础奠定了坚实的基础。</w:t>
      </w:r>
    </w:p>
    <w:p>
      <w:pPr>
        <w:pStyle w:val="Heading2"/>
        <w:ind w:firstLine="560" w:firstLineChars="200"/>
        <w:rPr>
          <w:rFonts w:ascii="仿宋" w:eastAsia="仿宋" w:hAnsi="仿宋" w:cs="仿宋" w:hint="eastAsia"/>
          <w:sz w:val="28"/>
          <w:lang w:eastAsia="zh-CN"/>
        </w:rPr>
      </w:pPr>
      <w:bookmarkStart w:id="14" w:name="_Toc3487"/>
      <w:r>
        <w:rPr>
          <w:rFonts w:ascii="仿宋" w:eastAsia="仿宋" w:hAnsi="仿宋" w:cs="仿宋" w:hint="eastAsia"/>
          <w:sz w:val="28"/>
          <w:lang w:eastAsia="zh-CN"/>
        </w:rPr>
        <w:t>(二)、通风消声器项目工艺技术设计方案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风消声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风消声器项目将严格按照相关行业规范要求进行组织。通过有效控制产品质量，通风消声器项目将致力于为顾客提供优质的通风消声器项目产品和良好的服务。这体现了通风消声器项目对于生产活动合规性和质量标准的高度重视，为通风消声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风消声器项目注重生态效益和清洁生产原则。通风消声器项目建设将紧密结合地方特色经济发展，与社会经济发展规划和区域环境保护规划方案相协调一致。通过与当地区域自然生态系统的结合，通风消声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风消声器项目产品具有多样化的客户需求和个性化的特点。因此，通风消声器项目产品规格品种多样，且单批生产数量较小。为满足这一特点，通风消声器项目承办单位将建设先进的柔性制造生产线。通过广泛应用柔性制造技术，通风消声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风消声器项目采用的技术具有较高的技术含量和自动化水平，处于国内先进水平。这一技术选用不仅体现了对生产效率、质量和环境友好性的高标准要求，同时为通风消声器项目的可持续发展奠定了坚实的基础。</w:t>
      </w:r>
    </w:p>
    <w:p>
      <w:pPr>
        <w:pStyle w:val="Heading2"/>
        <w:ind w:firstLine="560" w:firstLineChars="200"/>
        <w:rPr>
          <w:rFonts w:ascii="仿宋" w:eastAsia="仿宋" w:hAnsi="仿宋" w:cs="仿宋" w:hint="eastAsia"/>
          <w:sz w:val="28"/>
          <w:lang w:eastAsia="zh-CN"/>
        </w:rPr>
      </w:pPr>
      <w:bookmarkStart w:id="15" w:name="_Toc871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为确保通风消声器项目的高效生产和技术实施，我们制定了一套精心设计的设备选型方案，以满足通风消声器项目生产、质量和环保的要求。该方案的主要特点如下：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风消声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针对通风消声器项目产品的多样性和小批量生产的特点，我们将建设柔性制造生产线。通过在设备选型中考虑柔性制造技术，可以灵活应对不同产品规格和生产需求，实现生产线的高度灵活性和适应性。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7336"/>
      <w:r>
        <w:rPr>
          <w:rFonts w:ascii="仿宋" w:eastAsia="仿宋" w:hAnsi="仿宋" w:cs="仿宋" w:hint="eastAsia"/>
          <w:sz w:val="28"/>
          <w:lang w:eastAsia="zh-CN"/>
        </w:rPr>
        <w:t>五、通风消声器项目危机管理</w:t>
      </w:r>
      <w:bookmarkEnd w:id="16"/>
    </w:p>
    <w:p>
      <w:pPr>
        <w:pStyle w:val="Heading2"/>
        <w:rPr>
          <w:rFonts w:ascii="仿宋" w:eastAsia="仿宋" w:hAnsi="仿宋" w:cs="仿宋" w:hint="eastAsia"/>
          <w:lang w:eastAsia="zh-CN"/>
        </w:rPr>
      </w:pPr>
      <w:bookmarkStart w:id="17" w:name="_Toc773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通风消声器项目危机管理中，危机预警与识别是确保通风消声器项目稳健运行的核心步骤。通过建立全面的监测机制，通风消声器项目团队旨在及时发现和理解潜在的风险和危机因素，以便采取及时的预防和应对措施，确保通风消声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首先，通过深入的风险评估，通风消声器项目团队全面分析了整个通风消声器项目和各个阶段可能存在的威胁。这包括准确评估每个潜在风险的发生概率和可能影响的程度，为后续危机预警提供了有力支持。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通风消声器项目团队着重于明确定义通风消声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通风消声器项目进展的持续监控，团队能够及时发现潜在问题并作出迅速反应。通风消声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在这一阶段，团队的专业素养和反应速度将发挥至关重要的作用，以确保潜在危机能够在初期得到有效的处理，最大程度地减轻负面影响。通过危机预警与识别，通风消声器项目得以更有序、可控地推进。</w:t>
      </w:r>
    </w:p>
    <w:p>
      <w:pPr>
        <w:pStyle w:val="Heading2"/>
        <w:ind w:firstLine="560" w:firstLineChars="200"/>
        <w:rPr>
          <w:rFonts w:ascii="仿宋" w:eastAsia="仿宋" w:hAnsi="仿宋" w:cs="仿宋" w:hint="eastAsia"/>
          <w:sz w:val="28"/>
          <w:lang w:eastAsia="zh-CN"/>
        </w:rPr>
      </w:pPr>
      <w:bookmarkStart w:id="18" w:name="_Toc1534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在危机发生时，通风消声器项目团队立即行动，成立了应急小组。该小组的任务是迅速制定并实施紧急应对措施，以最小化潜在损失。以下是采取的主要措施：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暂停通风消声器项目进度：为遏制危机蔓延，通风消声器项目暂时停止进行，以便全面评估当前状况。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资源重新分配：重新评估通风消声器项目资源的分配，确保最大限度地减小损失。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实时沟通：与关键利益相关者建立实时沟通机制，向他们传递通风消声器项目危机的实际状况，保障通风消声器项目核心利益。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在紧急应对的同时，通风消声器项目团队强调了团队协作和有效沟通的重要性。以下是团队协作的关键举措：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信息共享机制：建立了信息共享平台，确保团队成员能够及时获取通风消声器项目危机的实时信息。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领导者沟通：通风消声器项目领导者通过定期会议和即时沟通工具，指导团队应对危机，保持团队稳定运行。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https://d.book118.com/108123072112006045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41EEE"/>
    <w:rsid w:val="1D641E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2307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2024-03-03T18:27:00Z</dcterms:created>
  <dcterms:modified xsi:type="dcterms:W3CDTF">2024-03-03T18:28:13Z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9C61DFBEC4A04E9F88B6E93C8BE27D07_11</vt:lpwstr>
  </property>
  <property fmtid="{D5CDD505-2E9C-101B-9397-08002B2CF9AE}" pid="3" name="KSOProductBuildVer">
    <vt:lpwstr>2052-12.1.0.16388</vt:lpwstr>
  </property>
</Properties>
</file>