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伊春翠峦2023-2024学年九年级上学期期末数学易错题整理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（2021•雨花区模拟）已知抛物线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a&lt;/m:t&gt;&lt;/m:r&gt;&lt;m:sSup&gt;&lt;m:e&gt;&lt;m:r&gt;&lt;m:t&gt;(​x-h)&lt;/m:t&gt;&lt;/m:r&gt;&lt;/m:e&gt;&lt;m:sup&gt;&lt;m:r&gt;&lt;m:t&gt;2&lt;/m:t&gt;&lt;/m:r&gt;&lt;/m:sup&gt;&lt;/m:sSup&gt;&lt;m:r&gt;&lt;m:t&gt;+k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​为常数，</w:t>
      </w:r>
      <w:r>
        <w:pict>
          <v:shape id="_x0000_i1028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​经过图中</w:t>
      </w:r>
      <w:r>
        <w:pict>
          <v:shape id="_x0000_i1029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2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​和</w:t>
      </w:r>
      <w:r>
        <w:pict>
          <v:shape id="_x0000_i1030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9,9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​两点，则下列判断正确的是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90pt;height:8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</w:t>
      </w:r>
      <w:r>
        <w:pict>
          <v:shape id="_x0000_i1034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5" type="#_x0000_t75" style="width:4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.&lt;/m:t&gt;&lt;/m:r&gt;&lt;m:r&gt;&lt;m:rPr&gt;&lt;m:sty m:val=&quot;p&quot; /&gt;&lt;/m:rPr&gt;&lt;m:t&gt;若&lt;/m:t&gt;&lt;/m:r&gt;&lt;m:r&gt;&lt;m:t&gt;​h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6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</w:t>
      </w:r>
      <w:r>
        <w:pict>
          <v:shape id="_x0000_i1037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47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D​.&lt;/m:t&gt;&lt;/m:r&gt;&lt;m:r&gt;&lt;m:rPr&gt;&lt;m:sty m:val=&quot;p&quot; /&gt;&lt;/m:rPr&gt;&lt;m:t&gt;若&lt;/m:t&gt;&lt;/m:r&gt;&lt;m:r&gt;&lt;m:t&gt;​h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3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&amp;gt;9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（江苏省盐城市建湖县上冈教育集团九年级（上）第二次调研数学试卷）如图，⊙O的内接四边形ABCD的两组对边的延长线分别交于点E、F，若∠E=α，∠F=β，则∠A等于（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58pt;height:70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.α+β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23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.180°-α-β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54pt;height:26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（辽宁省铁岭市铁岭县九年级（上）期末数学试卷）在以下绿色食品、回收、节能、节水四个标志中，是由某个基本图形经过旋转得到的是（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35pt;height:3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34pt;height:34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37pt;height:3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35pt;height:35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（2022年湖北省咸宁市中考数学调研试卷）下列说法正确的是（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.一个游戏的中奖率是1%，则做100次这样的游戏一定会中奖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.一组数据6，8，7，9，7，10的众数和中位数都是7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.为了解全国中学生的心理健康情况，应该采用全面调查的方式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.若甲乙两人六次跳远成绩的方差S</w:t>
      </w:r>
      <w:r>
        <w:pict>
          <v:shape id="_x0000_i1047" type="#_x0000_t75" style="width:14pt;height:24pt">
            <v:imagedata r:id="rId27" o:title="2"/>
          </v:shape>
        </w:pict>
      </w:r>
      <w:r>
        <w:t>=0.1，S</w:t>
      </w:r>
      <w:r>
        <w:pict>
          <v:shape id="_x0000_i1048" type="#_x0000_t75" style="width:14pt;height:24pt">
            <v:imagedata r:id="rId28" o:title="2"/>
          </v:shape>
        </w:pict>
      </w:r>
      <w:r>
        <w:t>=0.03，则乙的成绩更稳定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（天津市实验中学九年级（上）月考数学试卷（10月份））下列函数关系中，是二次函数的是（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.在弹性限度内，弹簧的长度y与所挂物体的质量x之间的关系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.当距离一定时，汽车行驶的时间t与速度v之间的关系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.矩形的面积S和矩形的宽x之间的关系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.等边三角形的面积S与边长x之间的关系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（2019•河南）如图，在</w:t>
      </w:r>
      <w:r>
        <w:pict>
          <v:shape id="_x0000_i1049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O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​中，顶点</w:t>
      </w:r>
      <w:r>
        <w:pict>
          <v:shape id="_x0000_i1050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(0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</w:t>
      </w:r>
      <w:r>
        <w:pict>
          <v:shape id="_x0000_i1051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3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2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3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​，将</w:t>
      </w:r>
      <w:r>
        <w:pict>
          <v:shape id="_x0000_i1053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O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​与正方形</w:t>
      </w:r>
      <w:r>
        <w:pict>
          <v:shape id="_x0000_i1054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​组成的图形绕点</w:t>
      </w:r>
      <w:r>
        <w:pict>
          <v:shape id="_x0000_i105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​顺时针旋转，每次旋转</w:t>
      </w:r>
      <w:r>
        <w:pict>
          <v:shape id="_x0000_i105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​，则第70次旋转结束时，点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​的坐标为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78pt;height:103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1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0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2" type="#_x0000_t75" style="width:3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1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3" type="#_x0000_t75" style="width:3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0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4" type="#_x0000_t75" style="width:3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-1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https://d.book118.com/108123113076006027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hyperlink" Target="https://d.book118.com/108123113076006027" TargetMode="Externa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