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林业机械项目计划设计方案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25" w:history="1">
        <w:r>
          <w:rPr>
            <w:rFonts w:ascii="仿宋" w:eastAsia="仿宋" w:hAnsi="仿宋" w:cs="仿宋" w:hint="eastAsia"/>
            <w:lang w:eastAsia="zh-CN"/>
          </w:rPr>
          <w:t>前言</w:t>
        </w:r>
        <w:r>
          <w:tab/>
        </w:r>
        <w:r>
          <w:fldChar w:fldCharType="begin"/>
        </w:r>
        <w:r>
          <w:instrText xml:space="preserve"> PAGEREF _Toc21125 \h </w:instrText>
        </w:r>
        <w:r>
          <w:fldChar w:fldCharType="separate"/>
        </w:r>
        <w:r>
          <w:t>3</w:t>
        </w:r>
        <w:r>
          <w:fldChar w:fldCharType="end"/>
        </w:r>
      </w:hyperlink>
    </w:p>
    <w:p>
      <w:pPr>
        <w:pStyle w:val="TOC1"/>
        <w:tabs>
          <w:tab w:val="right" w:leader="dot" w:pos="8306"/>
        </w:tabs>
      </w:pPr>
      <w:hyperlink w:anchor="_Toc28235" w:history="1">
        <w:r>
          <w:rPr>
            <w:rFonts w:ascii="仿宋" w:eastAsia="仿宋" w:hAnsi="仿宋" w:cs="仿宋" w:hint="eastAsia"/>
            <w:lang w:eastAsia="zh-CN"/>
          </w:rPr>
          <w:t>一、林业机械项目建设背景及必要性分析</w:t>
        </w:r>
        <w:r>
          <w:tab/>
        </w:r>
        <w:r>
          <w:fldChar w:fldCharType="begin"/>
        </w:r>
        <w:r>
          <w:instrText xml:space="preserve"> PAGEREF _Toc28235 \h </w:instrText>
        </w:r>
        <w:r>
          <w:fldChar w:fldCharType="separate"/>
        </w:r>
        <w:r>
          <w:t>3</w:t>
        </w:r>
        <w:r>
          <w:fldChar w:fldCharType="end"/>
        </w:r>
      </w:hyperlink>
    </w:p>
    <w:p>
      <w:pPr>
        <w:pStyle w:val="TOC2"/>
        <w:tabs>
          <w:tab w:val="right" w:leader="dot" w:pos="8306"/>
        </w:tabs>
      </w:pPr>
      <w:hyperlink w:anchor="_Toc22654" w:history="1">
        <w:r>
          <w:rPr>
            <w:rFonts w:ascii="仿宋" w:eastAsia="仿宋" w:hAnsi="仿宋" w:cs="仿宋" w:hint="eastAsia"/>
            <w:lang w:eastAsia="zh-CN"/>
          </w:rPr>
          <w:t>(一)、林业机械项目背景分析</w:t>
        </w:r>
        <w:r>
          <w:tab/>
        </w:r>
        <w:r>
          <w:fldChar w:fldCharType="begin"/>
        </w:r>
        <w:r>
          <w:instrText xml:space="preserve"> PAGEREF _Toc22654 \h </w:instrText>
        </w:r>
        <w:r>
          <w:fldChar w:fldCharType="separate"/>
        </w:r>
        <w:r>
          <w:t>3</w:t>
        </w:r>
        <w:r>
          <w:fldChar w:fldCharType="end"/>
        </w:r>
      </w:hyperlink>
    </w:p>
    <w:p>
      <w:pPr>
        <w:pStyle w:val="TOC2"/>
        <w:tabs>
          <w:tab w:val="right" w:leader="dot" w:pos="8306"/>
        </w:tabs>
      </w:pPr>
      <w:hyperlink w:anchor="_Toc29701" w:history="1">
        <w:r>
          <w:rPr>
            <w:rFonts w:ascii="仿宋" w:eastAsia="仿宋" w:hAnsi="仿宋" w:cs="仿宋" w:hint="eastAsia"/>
            <w:lang w:eastAsia="zh-CN"/>
          </w:rPr>
          <w:t>(二)、林业机械项目建设必要性分析</w:t>
        </w:r>
        <w:r>
          <w:tab/>
        </w:r>
        <w:r>
          <w:fldChar w:fldCharType="begin"/>
        </w:r>
        <w:r>
          <w:instrText xml:space="preserve"> PAGEREF _Toc29701 \h </w:instrText>
        </w:r>
        <w:r>
          <w:fldChar w:fldCharType="separate"/>
        </w:r>
        <w:r>
          <w:t>5</w:t>
        </w:r>
        <w:r>
          <w:fldChar w:fldCharType="end"/>
        </w:r>
      </w:hyperlink>
    </w:p>
    <w:p>
      <w:pPr>
        <w:pStyle w:val="TOC1"/>
        <w:tabs>
          <w:tab w:val="right" w:leader="dot" w:pos="8306"/>
        </w:tabs>
      </w:pPr>
      <w:hyperlink w:anchor="_Toc6907" w:history="1">
        <w:r>
          <w:rPr>
            <w:rFonts w:ascii="仿宋" w:eastAsia="仿宋" w:hAnsi="仿宋" w:cs="仿宋" w:hint="eastAsia"/>
            <w:lang w:eastAsia="zh-CN"/>
          </w:rPr>
          <w:t>二、市场分析、调研</w:t>
        </w:r>
        <w:r>
          <w:tab/>
        </w:r>
        <w:r>
          <w:fldChar w:fldCharType="begin"/>
        </w:r>
        <w:r>
          <w:instrText xml:space="preserve"> PAGEREF _Toc6907 \h </w:instrText>
        </w:r>
        <w:r>
          <w:fldChar w:fldCharType="separate"/>
        </w:r>
        <w:r>
          <w:t>6</w:t>
        </w:r>
        <w:r>
          <w:fldChar w:fldCharType="end"/>
        </w:r>
      </w:hyperlink>
    </w:p>
    <w:p>
      <w:pPr>
        <w:pStyle w:val="TOC2"/>
        <w:tabs>
          <w:tab w:val="right" w:leader="dot" w:pos="8306"/>
        </w:tabs>
      </w:pPr>
      <w:hyperlink w:anchor="_Toc24997" w:history="1">
        <w:r>
          <w:rPr>
            <w:rFonts w:ascii="仿宋" w:eastAsia="仿宋" w:hAnsi="仿宋" w:cs="仿宋" w:hint="eastAsia"/>
            <w:lang w:eastAsia="zh-CN"/>
          </w:rPr>
          <w:t>(一)、林业机械行业分析</w:t>
        </w:r>
        <w:r>
          <w:tab/>
        </w:r>
        <w:r>
          <w:fldChar w:fldCharType="begin"/>
        </w:r>
        <w:r>
          <w:instrText xml:space="preserve"> PAGEREF _Toc24997 \h </w:instrText>
        </w:r>
        <w:r>
          <w:fldChar w:fldCharType="separate"/>
        </w:r>
        <w:r>
          <w:t>6</w:t>
        </w:r>
        <w:r>
          <w:fldChar w:fldCharType="end"/>
        </w:r>
      </w:hyperlink>
    </w:p>
    <w:p>
      <w:pPr>
        <w:pStyle w:val="TOC2"/>
        <w:tabs>
          <w:tab w:val="right" w:leader="dot" w:pos="8306"/>
        </w:tabs>
      </w:pPr>
      <w:hyperlink w:anchor="_Toc8822" w:history="1">
        <w:r>
          <w:rPr>
            <w:rFonts w:ascii="仿宋" w:eastAsia="仿宋" w:hAnsi="仿宋" w:cs="仿宋" w:hint="eastAsia"/>
            <w:lang w:eastAsia="zh-CN"/>
          </w:rPr>
          <w:t>(二)、林业机械市场分析预测</w:t>
        </w:r>
        <w:r>
          <w:tab/>
        </w:r>
        <w:r>
          <w:fldChar w:fldCharType="begin"/>
        </w:r>
        <w:r>
          <w:instrText xml:space="preserve"> PAGEREF _Toc8822 \h </w:instrText>
        </w:r>
        <w:r>
          <w:fldChar w:fldCharType="separate"/>
        </w:r>
        <w:r>
          <w:t>7</w:t>
        </w:r>
        <w:r>
          <w:fldChar w:fldCharType="end"/>
        </w:r>
      </w:hyperlink>
    </w:p>
    <w:p>
      <w:pPr>
        <w:pStyle w:val="TOC1"/>
        <w:tabs>
          <w:tab w:val="right" w:leader="dot" w:pos="8306"/>
        </w:tabs>
      </w:pPr>
      <w:hyperlink w:anchor="_Toc2885" w:history="1">
        <w:r>
          <w:rPr>
            <w:rFonts w:ascii="仿宋" w:eastAsia="仿宋" w:hAnsi="仿宋" w:cs="仿宋" w:hint="eastAsia"/>
            <w:lang w:eastAsia="zh-CN"/>
          </w:rPr>
          <w:t>三、林业机械项目可持续发展</w:t>
        </w:r>
        <w:r>
          <w:tab/>
        </w:r>
        <w:r>
          <w:fldChar w:fldCharType="begin"/>
        </w:r>
        <w:r>
          <w:instrText xml:space="preserve"> PAGEREF _Toc2885 \h </w:instrText>
        </w:r>
        <w:r>
          <w:fldChar w:fldCharType="separate"/>
        </w:r>
        <w:r>
          <w:t>7</w:t>
        </w:r>
        <w:r>
          <w:fldChar w:fldCharType="end"/>
        </w:r>
      </w:hyperlink>
    </w:p>
    <w:p>
      <w:pPr>
        <w:pStyle w:val="TOC2"/>
        <w:tabs>
          <w:tab w:val="right" w:leader="dot" w:pos="8306"/>
        </w:tabs>
      </w:pPr>
      <w:hyperlink w:anchor="_Toc20988" w:history="1">
        <w:r>
          <w:rPr>
            <w:rFonts w:ascii="仿宋" w:eastAsia="仿宋" w:hAnsi="仿宋" w:cs="仿宋" w:hint="eastAsia"/>
            <w:lang w:eastAsia="zh-CN"/>
          </w:rPr>
          <w:t>(一)、可持续战略与实践</w:t>
        </w:r>
        <w:r>
          <w:tab/>
        </w:r>
        <w:r>
          <w:fldChar w:fldCharType="begin"/>
        </w:r>
        <w:r>
          <w:instrText xml:space="preserve"> PAGEREF _Toc20988 \h </w:instrText>
        </w:r>
        <w:r>
          <w:fldChar w:fldCharType="separate"/>
        </w:r>
        <w:r>
          <w:t>7</w:t>
        </w:r>
        <w:r>
          <w:fldChar w:fldCharType="end"/>
        </w:r>
      </w:hyperlink>
    </w:p>
    <w:p>
      <w:pPr>
        <w:pStyle w:val="TOC2"/>
        <w:tabs>
          <w:tab w:val="right" w:leader="dot" w:pos="8306"/>
        </w:tabs>
      </w:pPr>
      <w:hyperlink w:anchor="_Toc12699" w:history="1">
        <w:r>
          <w:rPr>
            <w:rFonts w:ascii="仿宋" w:eastAsia="仿宋" w:hAnsi="仿宋" w:cs="仿宋" w:hint="eastAsia"/>
            <w:lang w:eastAsia="zh-CN"/>
          </w:rPr>
          <w:t>(二)、环保与社会责任</w:t>
        </w:r>
        <w:r>
          <w:tab/>
        </w:r>
        <w:r>
          <w:fldChar w:fldCharType="begin"/>
        </w:r>
        <w:r>
          <w:instrText xml:space="preserve"> PAGEREF _Toc12699 \h </w:instrText>
        </w:r>
        <w:r>
          <w:fldChar w:fldCharType="separate"/>
        </w:r>
        <w:r>
          <w:t>8</w:t>
        </w:r>
        <w:r>
          <w:fldChar w:fldCharType="end"/>
        </w:r>
      </w:hyperlink>
    </w:p>
    <w:p>
      <w:pPr>
        <w:pStyle w:val="TOC1"/>
        <w:tabs>
          <w:tab w:val="right" w:leader="dot" w:pos="8306"/>
        </w:tabs>
      </w:pPr>
      <w:hyperlink w:anchor="_Toc4579" w:history="1">
        <w:r>
          <w:rPr>
            <w:rFonts w:ascii="仿宋" w:eastAsia="仿宋" w:hAnsi="仿宋" w:cs="仿宋" w:hint="eastAsia"/>
            <w:lang w:eastAsia="zh-CN"/>
          </w:rPr>
          <w:t>四、林业机械项目概论</w:t>
        </w:r>
        <w:r>
          <w:tab/>
        </w:r>
        <w:r>
          <w:fldChar w:fldCharType="begin"/>
        </w:r>
        <w:r>
          <w:instrText xml:space="preserve"> PAGEREF _Toc4579 \h </w:instrText>
        </w:r>
        <w:r>
          <w:fldChar w:fldCharType="separate"/>
        </w:r>
        <w:r>
          <w:t>9</w:t>
        </w:r>
        <w:r>
          <w:fldChar w:fldCharType="end"/>
        </w:r>
      </w:hyperlink>
    </w:p>
    <w:p>
      <w:pPr>
        <w:pStyle w:val="TOC2"/>
        <w:tabs>
          <w:tab w:val="right" w:leader="dot" w:pos="8306"/>
        </w:tabs>
      </w:pPr>
      <w:hyperlink w:anchor="_Toc25678" w:history="1">
        <w:r>
          <w:rPr>
            <w:rFonts w:ascii="仿宋" w:eastAsia="仿宋" w:hAnsi="仿宋" w:cs="仿宋" w:hint="eastAsia"/>
            <w:lang w:eastAsia="zh-CN"/>
          </w:rPr>
          <w:t>(一)、林业机械项目概况</w:t>
        </w:r>
        <w:r>
          <w:tab/>
        </w:r>
        <w:r>
          <w:fldChar w:fldCharType="begin"/>
        </w:r>
        <w:r>
          <w:instrText xml:space="preserve"> PAGEREF _Toc25678 \h </w:instrText>
        </w:r>
        <w:r>
          <w:fldChar w:fldCharType="separate"/>
        </w:r>
        <w:r>
          <w:t>9</w:t>
        </w:r>
        <w:r>
          <w:fldChar w:fldCharType="end"/>
        </w:r>
      </w:hyperlink>
    </w:p>
    <w:p>
      <w:pPr>
        <w:pStyle w:val="TOC2"/>
        <w:tabs>
          <w:tab w:val="right" w:leader="dot" w:pos="8306"/>
        </w:tabs>
      </w:pPr>
      <w:hyperlink w:anchor="_Toc310" w:history="1">
        <w:r>
          <w:rPr>
            <w:rFonts w:ascii="仿宋" w:eastAsia="仿宋" w:hAnsi="仿宋" w:cs="仿宋" w:hint="eastAsia"/>
            <w:lang w:eastAsia="zh-CN"/>
          </w:rPr>
          <w:t>(二)、林业机械项目目标</w:t>
        </w:r>
        <w:r>
          <w:tab/>
        </w:r>
        <w:r>
          <w:fldChar w:fldCharType="begin"/>
        </w:r>
        <w:r>
          <w:instrText xml:space="preserve"> PAGEREF _Toc310 \h </w:instrText>
        </w:r>
        <w:r>
          <w:fldChar w:fldCharType="separate"/>
        </w:r>
        <w:r>
          <w:t>11</w:t>
        </w:r>
        <w:r>
          <w:fldChar w:fldCharType="end"/>
        </w:r>
      </w:hyperlink>
    </w:p>
    <w:p>
      <w:pPr>
        <w:pStyle w:val="TOC2"/>
        <w:tabs>
          <w:tab w:val="right" w:leader="dot" w:pos="8306"/>
        </w:tabs>
      </w:pPr>
      <w:hyperlink w:anchor="_Toc25653" w:history="1">
        <w:r>
          <w:rPr>
            <w:rFonts w:ascii="仿宋" w:eastAsia="仿宋" w:hAnsi="仿宋" w:cs="仿宋" w:hint="eastAsia"/>
            <w:lang w:eastAsia="zh-CN"/>
          </w:rPr>
          <w:t>(三)、林业机械项目提出的理由</w:t>
        </w:r>
        <w:r>
          <w:tab/>
        </w:r>
        <w:r>
          <w:fldChar w:fldCharType="begin"/>
        </w:r>
        <w:r>
          <w:instrText xml:space="preserve"> PAGEREF _Toc25653 \h </w:instrText>
        </w:r>
        <w:r>
          <w:fldChar w:fldCharType="separate"/>
        </w:r>
        <w:r>
          <w:t>12</w:t>
        </w:r>
        <w:r>
          <w:fldChar w:fldCharType="end"/>
        </w:r>
      </w:hyperlink>
    </w:p>
    <w:p>
      <w:pPr>
        <w:pStyle w:val="TOC2"/>
        <w:tabs>
          <w:tab w:val="right" w:leader="dot" w:pos="8306"/>
        </w:tabs>
      </w:pPr>
      <w:hyperlink w:anchor="_Toc27518" w:history="1">
        <w:r>
          <w:rPr>
            <w:rFonts w:ascii="仿宋" w:eastAsia="仿宋" w:hAnsi="仿宋" w:cs="仿宋" w:hint="eastAsia"/>
            <w:lang w:eastAsia="zh-CN"/>
          </w:rPr>
          <w:t>(四)、林业机械项目意义</w:t>
        </w:r>
        <w:r>
          <w:tab/>
        </w:r>
        <w:r>
          <w:fldChar w:fldCharType="begin"/>
        </w:r>
        <w:r>
          <w:instrText xml:space="preserve"> PAGEREF _Toc27518 \h </w:instrText>
        </w:r>
        <w:r>
          <w:fldChar w:fldCharType="separate"/>
        </w:r>
        <w:r>
          <w:t>14</w:t>
        </w:r>
        <w:r>
          <w:fldChar w:fldCharType="end"/>
        </w:r>
      </w:hyperlink>
    </w:p>
    <w:p>
      <w:pPr>
        <w:pStyle w:val="TOC2"/>
        <w:tabs>
          <w:tab w:val="right" w:leader="dot" w:pos="8306"/>
        </w:tabs>
      </w:pPr>
      <w:hyperlink w:anchor="_Toc27777" w:history="1">
        <w:r>
          <w:rPr>
            <w:rFonts w:ascii="仿宋" w:eastAsia="仿宋" w:hAnsi="仿宋" w:cs="仿宋" w:hint="eastAsia"/>
            <w:lang w:eastAsia="zh-CN"/>
          </w:rPr>
          <w:t>(五)、林业机械项目背景</w:t>
        </w:r>
        <w:r>
          <w:tab/>
        </w:r>
        <w:r>
          <w:fldChar w:fldCharType="begin"/>
        </w:r>
        <w:r>
          <w:instrText xml:space="preserve"> PAGEREF _Toc27777 \h </w:instrText>
        </w:r>
        <w:r>
          <w:fldChar w:fldCharType="separate"/>
        </w:r>
        <w:r>
          <w:t>15</w:t>
        </w:r>
        <w:r>
          <w:fldChar w:fldCharType="end"/>
        </w:r>
      </w:hyperlink>
    </w:p>
    <w:p>
      <w:pPr>
        <w:pStyle w:val="TOC1"/>
        <w:tabs>
          <w:tab w:val="right" w:leader="dot" w:pos="8306"/>
        </w:tabs>
      </w:pPr>
      <w:hyperlink w:anchor="_Toc28111" w:history="1">
        <w:r>
          <w:rPr>
            <w:rFonts w:ascii="仿宋" w:eastAsia="仿宋" w:hAnsi="仿宋" w:cs="仿宋" w:hint="eastAsia"/>
            <w:lang w:eastAsia="zh-CN"/>
          </w:rPr>
          <w:t>五、林业机械项目文档管理</w:t>
        </w:r>
        <w:r>
          <w:tab/>
        </w:r>
        <w:r>
          <w:fldChar w:fldCharType="begin"/>
        </w:r>
        <w:r>
          <w:instrText xml:space="preserve"> PAGEREF _Toc28111 \h </w:instrText>
        </w:r>
        <w:r>
          <w:fldChar w:fldCharType="separate"/>
        </w:r>
        <w:r>
          <w:t>15</w:t>
        </w:r>
        <w:r>
          <w:fldChar w:fldCharType="end"/>
        </w:r>
      </w:hyperlink>
    </w:p>
    <w:p>
      <w:pPr>
        <w:pStyle w:val="TOC2"/>
        <w:tabs>
          <w:tab w:val="right" w:leader="dot" w:pos="8306"/>
        </w:tabs>
      </w:pPr>
      <w:hyperlink w:anchor="_Toc16911" w:history="1">
        <w:r>
          <w:rPr>
            <w:rFonts w:ascii="仿宋" w:eastAsia="仿宋" w:hAnsi="仿宋" w:cs="仿宋" w:hint="eastAsia"/>
            <w:lang w:eastAsia="zh-CN"/>
          </w:rPr>
          <w:t>(一)、文档编制与审查</w:t>
        </w:r>
        <w:r>
          <w:tab/>
        </w:r>
        <w:r>
          <w:fldChar w:fldCharType="begin"/>
        </w:r>
        <w:r>
          <w:instrText xml:space="preserve"> PAGEREF _Toc16911 \h </w:instrText>
        </w:r>
        <w:r>
          <w:fldChar w:fldCharType="separate"/>
        </w:r>
        <w:r>
          <w:t>15</w:t>
        </w:r>
        <w:r>
          <w:fldChar w:fldCharType="end"/>
        </w:r>
      </w:hyperlink>
    </w:p>
    <w:p>
      <w:pPr>
        <w:pStyle w:val="TOC2"/>
        <w:tabs>
          <w:tab w:val="right" w:leader="dot" w:pos="8306"/>
        </w:tabs>
      </w:pPr>
      <w:hyperlink w:anchor="_Toc19780" w:history="1">
        <w:r>
          <w:rPr>
            <w:rFonts w:ascii="仿宋" w:eastAsia="仿宋" w:hAnsi="仿宋" w:cs="仿宋" w:hint="eastAsia"/>
            <w:lang w:eastAsia="zh-CN"/>
          </w:rPr>
          <w:t>(二)、文档发布与分发</w:t>
        </w:r>
        <w:r>
          <w:tab/>
        </w:r>
        <w:r>
          <w:fldChar w:fldCharType="begin"/>
        </w:r>
        <w:r>
          <w:instrText xml:space="preserve"> PAGEREF _Toc19780 \h </w:instrText>
        </w:r>
        <w:r>
          <w:fldChar w:fldCharType="separate"/>
        </w:r>
        <w:r>
          <w:t>17</w:t>
        </w:r>
        <w:r>
          <w:fldChar w:fldCharType="end"/>
        </w:r>
      </w:hyperlink>
    </w:p>
    <w:p>
      <w:pPr>
        <w:pStyle w:val="TOC2"/>
        <w:tabs>
          <w:tab w:val="right" w:leader="dot" w:pos="8306"/>
        </w:tabs>
      </w:pPr>
      <w:hyperlink w:anchor="_Toc8826" w:history="1">
        <w:r>
          <w:rPr>
            <w:rFonts w:ascii="仿宋" w:eastAsia="仿宋" w:hAnsi="仿宋" w:cs="仿宋" w:hint="eastAsia"/>
            <w:lang w:eastAsia="zh-CN"/>
          </w:rPr>
          <w:t>(三)、文档存档与归档</w:t>
        </w:r>
        <w:r>
          <w:tab/>
        </w:r>
        <w:r>
          <w:fldChar w:fldCharType="begin"/>
        </w:r>
        <w:r>
          <w:instrText xml:space="preserve"> PAGEREF _Toc8826 \h </w:instrText>
        </w:r>
        <w:r>
          <w:fldChar w:fldCharType="separate"/>
        </w:r>
        <w:r>
          <w:t>18</w:t>
        </w:r>
        <w:r>
          <w:fldChar w:fldCharType="end"/>
        </w:r>
      </w:hyperlink>
    </w:p>
    <w:p>
      <w:pPr>
        <w:pStyle w:val="TOC1"/>
        <w:tabs>
          <w:tab w:val="right" w:leader="dot" w:pos="8306"/>
        </w:tabs>
      </w:pPr>
      <w:hyperlink w:anchor="_Toc21067" w:history="1">
        <w:r>
          <w:rPr>
            <w:rFonts w:ascii="仿宋" w:eastAsia="仿宋" w:hAnsi="仿宋" w:cs="仿宋" w:hint="eastAsia"/>
            <w:lang w:eastAsia="zh-CN"/>
          </w:rPr>
          <w:t>六、林业机械项目危机管理</w:t>
        </w:r>
        <w:r>
          <w:tab/>
        </w:r>
        <w:r>
          <w:fldChar w:fldCharType="begin"/>
        </w:r>
        <w:r>
          <w:instrText xml:space="preserve"> PAGEREF _Toc21067 \h </w:instrText>
        </w:r>
        <w:r>
          <w:fldChar w:fldCharType="separate"/>
        </w:r>
        <w:r>
          <w:t>19</w:t>
        </w:r>
        <w:r>
          <w:fldChar w:fldCharType="end"/>
        </w:r>
      </w:hyperlink>
    </w:p>
    <w:p>
      <w:pPr>
        <w:pStyle w:val="TOC2"/>
        <w:tabs>
          <w:tab w:val="right" w:leader="dot" w:pos="8306"/>
        </w:tabs>
      </w:pPr>
      <w:hyperlink w:anchor="_Toc14508" w:history="1">
        <w:r>
          <w:rPr>
            <w:rFonts w:ascii="仿宋" w:eastAsia="仿宋" w:hAnsi="仿宋" w:cs="仿宋" w:hint="eastAsia"/>
            <w:lang w:eastAsia="zh-CN"/>
          </w:rPr>
          <w:t>(一)、危机预警与识别</w:t>
        </w:r>
        <w:r>
          <w:tab/>
        </w:r>
        <w:r>
          <w:fldChar w:fldCharType="begin"/>
        </w:r>
        <w:r>
          <w:instrText xml:space="preserve"> PAGEREF _Toc14508 \h </w:instrText>
        </w:r>
        <w:r>
          <w:fldChar w:fldCharType="separate"/>
        </w:r>
        <w:r>
          <w:t>19</w:t>
        </w:r>
        <w:r>
          <w:fldChar w:fldCharType="end"/>
        </w:r>
      </w:hyperlink>
    </w:p>
    <w:p>
      <w:pPr>
        <w:pStyle w:val="TOC2"/>
        <w:tabs>
          <w:tab w:val="right" w:leader="dot" w:pos="8306"/>
        </w:tabs>
      </w:pPr>
      <w:hyperlink w:anchor="_Toc22392" w:history="1">
        <w:r>
          <w:rPr>
            <w:rFonts w:ascii="仿宋" w:eastAsia="仿宋" w:hAnsi="仿宋" w:cs="仿宋" w:hint="eastAsia"/>
            <w:lang w:eastAsia="zh-CN"/>
          </w:rPr>
          <w:t>(二)、危机应对与恢复</w:t>
        </w:r>
        <w:r>
          <w:tab/>
        </w:r>
        <w:r>
          <w:fldChar w:fldCharType="begin"/>
        </w:r>
        <w:r>
          <w:instrText xml:space="preserve"> PAGEREF _Toc22392 \h </w:instrText>
        </w:r>
        <w:r>
          <w:fldChar w:fldCharType="separate"/>
        </w:r>
        <w:r>
          <w:t>20</w:t>
        </w:r>
        <w:r>
          <w:fldChar w:fldCharType="end"/>
        </w:r>
      </w:hyperlink>
    </w:p>
    <w:p>
      <w:pPr>
        <w:pStyle w:val="TOC1"/>
        <w:tabs>
          <w:tab w:val="right" w:leader="dot" w:pos="8306"/>
        </w:tabs>
      </w:pPr>
      <w:hyperlink w:anchor="_Toc11002" w:history="1">
        <w:r>
          <w:rPr>
            <w:rFonts w:ascii="仿宋" w:eastAsia="仿宋" w:hAnsi="仿宋" w:cs="仿宋" w:hint="eastAsia"/>
            <w:lang w:eastAsia="zh-CN"/>
          </w:rPr>
          <w:t>七、生产安全保护</w:t>
        </w:r>
        <w:r>
          <w:tab/>
        </w:r>
        <w:r>
          <w:fldChar w:fldCharType="begin"/>
        </w:r>
        <w:r>
          <w:instrText xml:space="preserve"> PAGEREF _Toc11002 \h </w:instrText>
        </w:r>
        <w:r>
          <w:fldChar w:fldCharType="separate"/>
        </w:r>
        <w:r>
          <w:t>21</w:t>
        </w:r>
        <w:r>
          <w:fldChar w:fldCharType="end"/>
        </w:r>
      </w:hyperlink>
    </w:p>
    <w:p>
      <w:pPr>
        <w:pStyle w:val="TOC2"/>
        <w:tabs>
          <w:tab w:val="right" w:leader="dot" w:pos="8306"/>
        </w:tabs>
      </w:pPr>
      <w:hyperlink w:anchor="_Toc28592" w:history="1">
        <w:r>
          <w:rPr>
            <w:rFonts w:ascii="仿宋" w:eastAsia="仿宋" w:hAnsi="仿宋" w:cs="仿宋" w:hint="eastAsia"/>
            <w:lang w:eastAsia="zh-CN"/>
          </w:rPr>
          <w:t>(一)、消防安全</w:t>
        </w:r>
        <w:r>
          <w:tab/>
        </w:r>
        <w:r>
          <w:fldChar w:fldCharType="begin"/>
        </w:r>
        <w:r>
          <w:instrText xml:space="preserve"> PAGEREF _Toc28592 \h </w:instrText>
        </w:r>
        <w:r>
          <w:fldChar w:fldCharType="separate"/>
        </w:r>
        <w:r>
          <w:t>21</w:t>
        </w:r>
        <w:r>
          <w:fldChar w:fldCharType="end"/>
        </w:r>
      </w:hyperlink>
    </w:p>
    <w:p>
      <w:pPr>
        <w:pStyle w:val="TOC2"/>
        <w:tabs>
          <w:tab w:val="right" w:leader="dot" w:pos="8306"/>
        </w:tabs>
      </w:pPr>
      <w:hyperlink w:anchor="_Toc14092" w:history="1">
        <w:r>
          <w:rPr>
            <w:rFonts w:ascii="仿宋" w:eastAsia="仿宋" w:hAnsi="仿宋" w:cs="仿宋" w:hint="eastAsia"/>
            <w:lang w:eastAsia="zh-CN"/>
          </w:rPr>
          <w:t>(二)、防火防爆总图布置措施</w:t>
        </w:r>
        <w:r>
          <w:tab/>
        </w:r>
        <w:r>
          <w:fldChar w:fldCharType="begin"/>
        </w:r>
        <w:r>
          <w:instrText xml:space="preserve"> PAGEREF _Toc14092 \h </w:instrText>
        </w:r>
        <w:r>
          <w:fldChar w:fldCharType="separate"/>
        </w:r>
        <w:r>
          <w:t>23</w:t>
        </w:r>
        <w:r>
          <w:fldChar w:fldCharType="end"/>
        </w:r>
      </w:hyperlink>
    </w:p>
    <w:p>
      <w:pPr>
        <w:pStyle w:val="TOC2"/>
        <w:tabs>
          <w:tab w:val="right" w:leader="dot" w:pos="8306"/>
        </w:tabs>
      </w:pPr>
      <w:hyperlink w:anchor="_Toc26347" w:history="1">
        <w:r>
          <w:rPr>
            <w:rFonts w:ascii="仿宋" w:eastAsia="仿宋" w:hAnsi="仿宋" w:cs="仿宋" w:hint="eastAsia"/>
            <w:lang w:eastAsia="zh-CN"/>
          </w:rPr>
          <w:t>(三)、自然灾害防范措施</w:t>
        </w:r>
        <w:r>
          <w:tab/>
        </w:r>
        <w:r>
          <w:fldChar w:fldCharType="begin"/>
        </w:r>
        <w:r>
          <w:instrText xml:space="preserve"> PAGEREF _Toc26347 \h </w:instrText>
        </w:r>
        <w:r>
          <w:fldChar w:fldCharType="separate"/>
        </w:r>
        <w:r>
          <w:t>23</w:t>
        </w:r>
        <w:r>
          <w:fldChar w:fldCharType="end"/>
        </w:r>
      </w:hyperlink>
    </w:p>
    <w:p>
      <w:pPr>
        <w:pStyle w:val="TOC2"/>
        <w:tabs>
          <w:tab w:val="right" w:leader="dot" w:pos="8306"/>
        </w:tabs>
      </w:pPr>
      <w:hyperlink w:anchor="_Toc12836" w:history="1">
        <w:r>
          <w:rPr>
            <w:rFonts w:ascii="仿宋" w:eastAsia="仿宋" w:hAnsi="仿宋" w:cs="仿宋" w:hint="eastAsia"/>
            <w:lang w:eastAsia="zh-CN"/>
          </w:rPr>
          <w:t>(四)、安全色及安全标志使用要求</w:t>
        </w:r>
        <w:r>
          <w:tab/>
        </w:r>
        <w:r>
          <w:fldChar w:fldCharType="begin"/>
        </w:r>
        <w:r>
          <w:instrText xml:space="preserve"> PAGEREF _Toc12836 \h </w:instrText>
        </w:r>
        <w:r>
          <w:fldChar w:fldCharType="separate"/>
        </w:r>
        <w:r>
          <w:t>24</w:t>
        </w:r>
        <w:r>
          <w:fldChar w:fldCharType="end"/>
        </w:r>
      </w:hyperlink>
    </w:p>
    <w:p>
      <w:pPr>
        <w:pStyle w:val="TOC2"/>
        <w:tabs>
          <w:tab w:val="right" w:leader="dot" w:pos="8306"/>
        </w:tabs>
      </w:pPr>
      <w:hyperlink w:anchor="_Toc14824" w:history="1">
        <w:r>
          <w:rPr>
            <w:rFonts w:ascii="仿宋" w:eastAsia="仿宋" w:hAnsi="仿宋" w:cs="仿宋" w:hint="eastAsia"/>
            <w:lang w:eastAsia="zh-CN"/>
          </w:rPr>
          <w:t>(五)、防尘防毒措施</w:t>
        </w:r>
        <w:r>
          <w:tab/>
        </w:r>
        <w:r>
          <w:fldChar w:fldCharType="begin"/>
        </w:r>
        <w:r>
          <w:instrText xml:space="preserve"> PAGEREF _Toc14824 \h </w:instrText>
        </w:r>
        <w:r>
          <w:fldChar w:fldCharType="separate"/>
        </w:r>
        <w:r>
          <w:t>25</w:t>
        </w:r>
        <w:r>
          <w:fldChar w:fldCharType="end"/>
        </w:r>
      </w:hyperlink>
    </w:p>
    <w:p>
      <w:pPr>
        <w:pStyle w:val="TOC2"/>
        <w:tabs>
          <w:tab w:val="right" w:leader="dot" w:pos="8306"/>
        </w:tabs>
      </w:pPr>
      <w:hyperlink w:anchor="_Toc14465" w:history="1">
        <w:r>
          <w:rPr>
            <w:rFonts w:ascii="仿宋" w:eastAsia="仿宋" w:hAnsi="仿宋" w:cs="仿宋" w:hint="eastAsia"/>
            <w:lang w:eastAsia="zh-CN"/>
          </w:rPr>
          <w:t>(六)、防静电、触电防护及防雷措施</w:t>
        </w:r>
        <w:r>
          <w:tab/>
        </w:r>
        <w:r>
          <w:fldChar w:fldCharType="begin"/>
        </w:r>
        <w:r>
          <w:instrText xml:space="preserve"> PAGEREF _Toc14465 \h </w:instrText>
        </w:r>
        <w:r>
          <w:fldChar w:fldCharType="separate"/>
        </w:r>
        <w:r>
          <w:t>26</w:t>
        </w:r>
        <w:r>
          <w:fldChar w:fldCharType="end"/>
        </w:r>
      </w:hyperlink>
    </w:p>
    <w:p>
      <w:pPr>
        <w:pStyle w:val="TOC2"/>
        <w:tabs>
          <w:tab w:val="right" w:leader="dot" w:pos="8306"/>
        </w:tabs>
      </w:pPr>
      <w:hyperlink w:anchor="_Toc17531" w:history="1">
        <w:r>
          <w:rPr>
            <w:rFonts w:ascii="仿宋" w:eastAsia="仿宋" w:hAnsi="仿宋" w:cs="仿宋" w:hint="eastAsia"/>
            <w:lang w:eastAsia="zh-CN"/>
          </w:rPr>
          <w:t>(七)、机械设备安全保障措施</w:t>
        </w:r>
        <w:r>
          <w:tab/>
        </w:r>
        <w:r>
          <w:fldChar w:fldCharType="begin"/>
        </w:r>
        <w:r>
          <w:instrText xml:space="preserve"> PAGEREF _Toc17531 \h </w:instrText>
        </w:r>
        <w:r>
          <w:fldChar w:fldCharType="separate"/>
        </w:r>
        <w:r>
          <w:t>28</w:t>
        </w:r>
        <w:r>
          <w:fldChar w:fldCharType="end"/>
        </w:r>
      </w:hyperlink>
    </w:p>
    <w:p>
      <w:pPr>
        <w:pStyle w:val="TOC1"/>
        <w:tabs>
          <w:tab w:val="right" w:leader="dot" w:pos="8306"/>
        </w:tabs>
      </w:pPr>
      <w:hyperlink w:anchor="_Toc27885" w:history="1">
        <w:r>
          <w:rPr>
            <w:rFonts w:ascii="仿宋" w:eastAsia="仿宋" w:hAnsi="仿宋" w:cs="仿宋" w:hint="eastAsia"/>
            <w:lang w:eastAsia="zh-CN"/>
          </w:rPr>
          <w:t>八、林业机械项目社会影响</w:t>
        </w:r>
        <w:r>
          <w:tab/>
        </w:r>
        <w:r>
          <w:fldChar w:fldCharType="begin"/>
        </w:r>
        <w:r>
          <w:instrText xml:space="preserve"> PAGEREF _Toc27885 \h </w:instrText>
        </w:r>
        <w:r>
          <w:fldChar w:fldCharType="separate"/>
        </w:r>
        <w:r>
          <w:t>29</w:t>
        </w:r>
        <w:r>
          <w:fldChar w:fldCharType="end"/>
        </w:r>
      </w:hyperlink>
    </w:p>
    <w:p>
      <w:pPr>
        <w:pStyle w:val="TOC2"/>
        <w:tabs>
          <w:tab w:val="right" w:leader="dot" w:pos="8306"/>
        </w:tabs>
      </w:pPr>
      <w:hyperlink w:anchor="_Toc9062" w:history="1">
        <w:r>
          <w:rPr>
            <w:rFonts w:ascii="仿宋" w:eastAsia="仿宋" w:hAnsi="仿宋" w:cs="仿宋" w:hint="eastAsia"/>
            <w:lang w:eastAsia="zh-CN"/>
          </w:rPr>
          <w:t>(一)、社会责任与义务</w:t>
        </w:r>
        <w:r>
          <w:tab/>
        </w:r>
        <w:r>
          <w:fldChar w:fldCharType="begin"/>
        </w:r>
        <w:r>
          <w:instrText xml:space="preserve"> PAGEREF _Toc9062 \h </w:instrText>
        </w:r>
        <w:r>
          <w:fldChar w:fldCharType="separate"/>
        </w:r>
        <w:r>
          <w:t>29</w:t>
        </w:r>
        <w:r>
          <w:fldChar w:fldCharType="end"/>
        </w:r>
      </w:hyperlink>
    </w:p>
    <w:p>
      <w:pPr>
        <w:pStyle w:val="TOC2"/>
        <w:tabs>
          <w:tab w:val="right" w:leader="dot" w:pos="8306"/>
        </w:tabs>
      </w:pPr>
      <w:hyperlink w:anchor="_Toc29118" w:history="1">
        <w:r>
          <w:rPr>
            <w:rFonts w:ascii="仿宋" w:eastAsia="仿宋" w:hAnsi="仿宋" w:cs="仿宋" w:hint="eastAsia"/>
            <w:lang w:eastAsia="zh-CN"/>
          </w:rPr>
          <w:t>(二)、社会参与与沟通</w:t>
        </w:r>
        <w:r>
          <w:tab/>
        </w:r>
        <w:r>
          <w:fldChar w:fldCharType="begin"/>
        </w:r>
        <w:r>
          <w:instrText xml:space="preserve"> PAGEREF _Toc29118 \h </w:instrText>
        </w:r>
        <w:r>
          <w:fldChar w:fldCharType="separate"/>
        </w:r>
        <w:r>
          <w:t>30</w:t>
        </w:r>
        <w:r>
          <w:fldChar w:fldCharType="end"/>
        </w:r>
      </w:hyperlink>
    </w:p>
    <w:p>
      <w:pPr>
        <w:pStyle w:val="TOC1"/>
        <w:tabs>
          <w:tab w:val="right" w:leader="dot" w:pos="8306"/>
        </w:tabs>
      </w:pPr>
      <w:hyperlink w:anchor="_Toc28122" w:history="1">
        <w:r>
          <w:rPr>
            <w:rFonts w:ascii="仿宋" w:eastAsia="仿宋" w:hAnsi="仿宋" w:cs="仿宋" w:hint="eastAsia"/>
            <w:lang w:eastAsia="zh-CN"/>
          </w:rPr>
          <w:t>九、林业机械项目经营效益</w:t>
        </w:r>
        <w:r>
          <w:tab/>
        </w:r>
        <w:r>
          <w:fldChar w:fldCharType="begin"/>
        </w:r>
        <w:r>
          <w:instrText xml:space="preserve"> PAGEREF _Toc28122 \h </w:instrText>
        </w:r>
        <w:r>
          <w:fldChar w:fldCharType="separate"/>
        </w:r>
        <w:r>
          <w:t>31</w:t>
        </w:r>
        <w:r>
          <w:fldChar w:fldCharType="end"/>
        </w:r>
      </w:hyperlink>
    </w:p>
    <w:p>
      <w:pPr>
        <w:pStyle w:val="TOC2"/>
        <w:tabs>
          <w:tab w:val="right" w:leader="dot" w:pos="8306"/>
        </w:tabs>
      </w:pPr>
      <w:hyperlink w:anchor="_Toc20174" w:history="1">
        <w:r>
          <w:rPr>
            <w:rFonts w:ascii="仿宋" w:eastAsia="仿宋" w:hAnsi="仿宋" w:cs="仿宋" w:hint="eastAsia"/>
            <w:lang w:eastAsia="zh-CN"/>
          </w:rPr>
          <w:t>(一)、经济评价财务测算</w:t>
        </w:r>
        <w:r>
          <w:tab/>
        </w:r>
        <w:r>
          <w:fldChar w:fldCharType="begin"/>
        </w:r>
        <w:r>
          <w:instrText xml:space="preserve"> PAGEREF _Toc20174 \h </w:instrText>
        </w:r>
        <w:r>
          <w:fldChar w:fldCharType="separate"/>
        </w:r>
        <w:r>
          <w:t>31</w:t>
        </w:r>
        <w:r>
          <w:fldChar w:fldCharType="end"/>
        </w:r>
      </w:hyperlink>
    </w:p>
    <w:p>
      <w:pPr>
        <w:pStyle w:val="TOC2"/>
        <w:tabs>
          <w:tab w:val="right" w:leader="dot" w:pos="8306"/>
        </w:tabs>
      </w:pPr>
      <w:hyperlink w:anchor="_Toc19469" w:history="1">
        <w:r>
          <w:rPr>
            <w:rFonts w:ascii="仿宋" w:eastAsia="仿宋" w:hAnsi="仿宋" w:cs="仿宋" w:hint="eastAsia"/>
            <w:lang w:eastAsia="zh-CN"/>
          </w:rPr>
          <w:t>(二)、林业机械项目盈利能力分析</w:t>
        </w:r>
        <w:r>
          <w:tab/>
        </w:r>
        <w:r>
          <w:fldChar w:fldCharType="begin"/>
        </w:r>
        <w:r>
          <w:instrText xml:space="preserve"> PAGEREF _Toc19469 \h </w:instrText>
        </w:r>
        <w:r>
          <w:fldChar w:fldCharType="separate"/>
        </w:r>
        <w:r>
          <w:t>32</w:t>
        </w:r>
        <w:r>
          <w:fldChar w:fldCharType="end"/>
        </w:r>
      </w:hyperlink>
    </w:p>
    <w:p>
      <w:pPr>
        <w:pStyle w:val="TOC1"/>
        <w:tabs>
          <w:tab w:val="right" w:leader="dot" w:pos="8306"/>
        </w:tabs>
      </w:pPr>
      <w:hyperlink w:anchor="_Toc21553" w:history="1">
        <w:r>
          <w:rPr>
            <w:rFonts w:ascii="仿宋" w:eastAsia="仿宋" w:hAnsi="仿宋" w:cs="仿宋" w:hint="eastAsia"/>
            <w:lang w:eastAsia="zh-CN"/>
          </w:rPr>
          <w:t>十、林业机械项目技术管理</w:t>
        </w:r>
        <w:r>
          <w:tab/>
        </w:r>
        <w:r>
          <w:fldChar w:fldCharType="begin"/>
        </w:r>
        <w:r>
          <w:instrText xml:space="preserve"> PAGEREF _Toc21553 \h </w:instrText>
        </w:r>
        <w:r>
          <w:fldChar w:fldCharType="separate"/>
        </w:r>
        <w:r>
          <w:t>33</w:t>
        </w:r>
        <w:r>
          <w:fldChar w:fldCharType="end"/>
        </w:r>
      </w:hyperlink>
    </w:p>
    <w:p>
      <w:pPr>
        <w:pStyle w:val="TOC2"/>
        <w:tabs>
          <w:tab w:val="right" w:leader="dot" w:pos="8306"/>
        </w:tabs>
      </w:pPr>
      <w:hyperlink w:anchor="_Toc23441" w:history="1">
        <w:r>
          <w:rPr>
            <w:rFonts w:ascii="仿宋" w:eastAsia="仿宋" w:hAnsi="仿宋" w:cs="仿宋" w:hint="eastAsia"/>
            <w:lang w:eastAsia="zh-CN"/>
          </w:rPr>
          <w:t>(一)、技术方案选用方向</w:t>
        </w:r>
        <w:r>
          <w:tab/>
        </w:r>
        <w:r>
          <w:fldChar w:fldCharType="begin"/>
        </w:r>
        <w:r>
          <w:instrText xml:space="preserve"> PAGEREF _Toc23441 \h </w:instrText>
        </w:r>
        <w:r>
          <w:fldChar w:fldCharType="separate"/>
        </w:r>
        <w:r>
          <w:t>33</w:t>
        </w:r>
        <w:r>
          <w:fldChar w:fldCharType="end"/>
        </w:r>
      </w:hyperlink>
    </w:p>
    <w:p>
      <w:pPr>
        <w:pStyle w:val="TOC2"/>
        <w:tabs>
          <w:tab w:val="right" w:leader="dot" w:pos="8306"/>
        </w:tabs>
      </w:pPr>
      <w:hyperlink w:anchor="_Toc18363" w:history="1">
        <w:r>
          <w:rPr>
            <w:rFonts w:ascii="仿宋" w:eastAsia="仿宋" w:hAnsi="仿宋" w:cs="仿宋" w:hint="eastAsia"/>
            <w:lang w:eastAsia="zh-CN"/>
          </w:rPr>
          <w:t>(二)、工艺技术方案选用原则</w:t>
        </w:r>
        <w:r>
          <w:tab/>
        </w:r>
        <w:r>
          <w:fldChar w:fldCharType="begin"/>
        </w:r>
        <w:r>
          <w:instrText xml:space="preserve"> PAGEREF _Toc18363 \h </w:instrText>
        </w:r>
        <w:r>
          <w:fldChar w:fldCharType="separate"/>
        </w:r>
        <w:r>
          <w:t>34</w:t>
        </w:r>
        <w:r>
          <w:fldChar w:fldCharType="end"/>
        </w:r>
      </w:hyperlink>
    </w:p>
    <w:p>
      <w:pPr>
        <w:pStyle w:val="TOC2"/>
        <w:tabs>
          <w:tab w:val="right" w:leader="dot" w:pos="8306"/>
        </w:tabs>
      </w:pPr>
      <w:hyperlink w:anchor="_Toc5965" w:history="1">
        <w:r>
          <w:rPr>
            <w:rFonts w:ascii="仿宋" w:eastAsia="仿宋" w:hAnsi="仿宋" w:cs="仿宋" w:hint="eastAsia"/>
            <w:lang w:eastAsia="zh-CN"/>
          </w:rPr>
          <w:t>(三)、工艺技术方案要求</w:t>
        </w:r>
        <w:r>
          <w:tab/>
        </w:r>
        <w:r>
          <w:fldChar w:fldCharType="begin"/>
        </w:r>
        <w:r>
          <w:instrText xml:space="preserve"> PAGEREF _Toc5965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43" w:history="1">
        <w:r>
          <w:rPr>
            <w:rFonts w:ascii="仿宋" w:eastAsia="仿宋" w:hAnsi="仿宋" w:cs="仿宋" w:hint="eastAsia"/>
            <w:lang w:eastAsia="zh-CN"/>
          </w:rPr>
          <w:t>十一、林业机械项目人力资源管理</w:t>
        </w:r>
        <w:r>
          <w:tab/>
        </w:r>
        <w:r>
          <w:fldChar w:fldCharType="begin"/>
        </w:r>
        <w:r>
          <w:instrText xml:space="preserve"> PAGEREF _Toc23443 \h </w:instrText>
        </w:r>
        <w:r>
          <w:fldChar w:fldCharType="separate"/>
        </w:r>
        <w:r>
          <w:t>39</w:t>
        </w:r>
        <w:r>
          <w:fldChar w:fldCharType="end"/>
        </w:r>
      </w:hyperlink>
    </w:p>
    <w:p>
      <w:pPr>
        <w:pStyle w:val="TOC2"/>
        <w:tabs>
          <w:tab w:val="right" w:leader="dot" w:pos="8306"/>
        </w:tabs>
      </w:pPr>
      <w:hyperlink w:anchor="_Toc26692" w:history="1">
        <w:r>
          <w:rPr>
            <w:rFonts w:ascii="仿宋" w:eastAsia="仿宋" w:hAnsi="仿宋" w:cs="仿宋" w:hint="eastAsia"/>
            <w:lang w:eastAsia="zh-CN"/>
          </w:rPr>
          <w:t>(一)、建立健全的预算管理制度</w:t>
        </w:r>
        <w:r>
          <w:tab/>
        </w:r>
        <w:r>
          <w:fldChar w:fldCharType="begin"/>
        </w:r>
        <w:r>
          <w:instrText xml:space="preserve"> PAGEREF _Toc26692 \h </w:instrText>
        </w:r>
        <w:r>
          <w:fldChar w:fldCharType="separate"/>
        </w:r>
        <w:r>
          <w:t>39</w:t>
        </w:r>
        <w:r>
          <w:fldChar w:fldCharType="end"/>
        </w:r>
      </w:hyperlink>
    </w:p>
    <w:p>
      <w:pPr>
        <w:pStyle w:val="TOC2"/>
        <w:tabs>
          <w:tab w:val="right" w:leader="dot" w:pos="8306"/>
        </w:tabs>
      </w:pPr>
      <w:hyperlink w:anchor="_Toc7769" w:history="1">
        <w:r>
          <w:rPr>
            <w:rFonts w:ascii="仿宋" w:eastAsia="仿宋" w:hAnsi="仿宋" w:cs="仿宋" w:hint="eastAsia"/>
            <w:lang w:eastAsia="zh-CN"/>
          </w:rPr>
          <w:t>(二)、加强资金流动监控</w:t>
        </w:r>
        <w:r>
          <w:tab/>
        </w:r>
        <w:r>
          <w:fldChar w:fldCharType="begin"/>
        </w:r>
        <w:r>
          <w:instrText xml:space="preserve"> PAGEREF _Toc7769 \h </w:instrText>
        </w:r>
        <w:r>
          <w:fldChar w:fldCharType="separate"/>
        </w:r>
        <w:r>
          <w:t>40</w:t>
        </w:r>
        <w:r>
          <w:fldChar w:fldCharType="end"/>
        </w:r>
      </w:hyperlink>
    </w:p>
    <w:p>
      <w:pPr>
        <w:pStyle w:val="TOC2"/>
        <w:tabs>
          <w:tab w:val="right" w:leader="dot" w:pos="8306"/>
        </w:tabs>
      </w:pPr>
      <w:hyperlink w:anchor="_Toc28047" w:history="1">
        <w:r>
          <w:rPr>
            <w:rFonts w:ascii="仿宋" w:eastAsia="仿宋" w:hAnsi="仿宋" w:cs="仿宋" w:hint="eastAsia"/>
            <w:lang w:eastAsia="zh-CN"/>
          </w:rPr>
          <w:t>(三)、制定完善的风险控制机制</w:t>
        </w:r>
        <w:r>
          <w:tab/>
        </w:r>
        <w:r>
          <w:fldChar w:fldCharType="begin"/>
        </w:r>
        <w:r>
          <w:instrText xml:space="preserve"> PAGEREF _Toc28047 \h </w:instrText>
        </w:r>
        <w:r>
          <w:fldChar w:fldCharType="separate"/>
        </w:r>
        <w:r>
          <w:t>41</w:t>
        </w:r>
        <w:r>
          <w:fldChar w:fldCharType="end"/>
        </w:r>
      </w:hyperlink>
    </w:p>
    <w:p>
      <w:pPr>
        <w:pStyle w:val="TOC2"/>
        <w:tabs>
          <w:tab w:val="right" w:leader="dot" w:pos="8306"/>
        </w:tabs>
      </w:pPr>
      <w:hyperlink w:anchor="_Toc22973" w:history="1">
        <w:r>
          <w:rPr>
            <w:rFonts w:ascii="仿宋" w:eastAsia="仿宋" w:hAnsi="仿宋" w:cs="仿宋" w:hint="eastAsia"/>
            <w:lang w:eastAsia="zh-CN"/>
          </w:rPr>
          <w:t>(四)、优化成本管理</w:t>
        </w:r>
        <w:r>
          <w:tab/>
        </w:r>
        <w:r>
          <w:fldChar w:fldCharType="begin"/>
        </w:r>
        <w:r>
          <w:instrText xml:space="preserve"> PAGEREF _Toc22973 \h </w:instrText>
        </w:r>
        <w:r>
          <w:fldChar w:fldCharType="separate"/>
        </w:r>
        <w:r>
          <w:t>43</w:t>
        </w:r>
        <w:r>
          <w:fldChar w:fldCharType="end"/>
        </w:r>
      </w:hyperlink>
    </w:p>
    <w:p>
      <w:pPr>
        <w:pStyle w:val="TOC1"/>
        <w:tabs>
          <w:tab w:val="right" w:leader="dot" w:pos="8306"/>
        </w:tabs>
      </w:pPr>
      <w:hyperlink w:anchor="_Toc15671" w:history="1">
        <w:r>
          <w:rPr>
            <w:rFonts w:ascii="仿宋" w:eastAsia="仿宋" w:hAnsi="仿宋" w:cs="仿宋" w:hint="eastAsia"/>
            <w:lang w:eastAsia="zh-CN"/>
          </w:rPr>
          <w:t>十二、林业机械项目财务管理</w:t>
        </w:r>
        <w:r>
          <w:tab/>
        </w:r>
        <w:r>
          <w:fldChar w:fldCharType="begin"/>
        </w:r>
        <w:r>
          <w:instrText xml:space="preserve"> PAGEREF _Toc15671 \h </w:instrText>
        </w:r>
        <w:r>
          <w:fldChar w:fldCharType="separate"/>
        </w:r>
        <w:r>
          <w:t>44</w:t>
        </w:r>
        <w:r>
          <w:fldChar w:fldCharType="end"/>
        </w:r>
      </w:hyperlink>
    </w:p>
    <w:p>
      <w:pPr>
        <w:pStyle w:val="TOC2"/>
        <w:tabs>
          <w:tab w:val="right" w:leader="dot" w:pos="8306"/>
        </w:tabs>
      </w:pPr>
      <w:hyperlink w:anchor="_Toc14956" w:history="1">
        <w:r>
          <w:rPr>
            <w:rFonts w:ascii="仿宋" w:eastAsia="仿宋" w:hAnsi="仿宋" w:cs="仿宋" w:hint="eastAsia"/>
            <w:lang w:eastAsia="zh-CN"/>
          </w:rPr>
          <w:t>(一)、资金需求大</w:t>
        </w:r>
        <w:r>
          <w:tab/>
        </w:r>
        <w:r>
          <w:fldChar w:fldCharType="begin"/>
        </w:r>
        <w:r>
          <w:instrText xml:space="preserve"> PAGEREF _Toc14956 \h </w:instrText>
        </w:r>
        <w:r>
          <w:fldChar w:fldCharType="separate"/>
        </w:r>
        <w:r>
          <w:t>44</w:t>
        </w:r>
        <w:r>
          <w:fldChar w:fldCharType="end"/>
        </w:r>
      </w:hyperlink>
    </w:p>
    <w:p>
      <w:pPr>
        <w:pStyle w:val="TOC2"/>
        <w:tabs>
          <w:tab w:val="right" w:leader="dot" w:pos="8306"/>
        </w:tabs>
      </w:pPr>
      <w:hyperlink w:anchor="_Toc11475" w:history="1">
        <w:r>
          <w:rPr>
            <w:rFonts w:ascii="仿宋" w:eastAsia="仿宋" w:hAnsi="仿宋" w:cs="仿宋" w:hint="eastAsia"/>
            <w:lang w:eastAsia="zh-CN"/>
          </w:rPr>
          <w:t>(二)、研发周期长</w:t>
        </w:r>
        <w:r>
          <w:tab/>
        </w:r>
        <w:r>
          <w:fldChar w:fldCharType="begin"/>
        </w:r>
        <w:r>
          <w:instrText xml:space="preserve"> PAGEREF _Toc11475 \h </w:instrText>
        </w:r>
        <w:r>
          <w:fldChar w:fldCharType="separate"/>
        </w:r>
        <w:r>
          <w:t>45</w:t>
        </w:r>
        <w:r>
          <w:fldChar w:fldCharType="end"/>
        </w:r>
      </w:hyperlink>
    </w:p>
    <w:p>
      <w:pPr>
        <w:pStyle w:val="TOC2"/>
        <w:tabs>
          <w:tab w:val="right" w:leader="dot" w:pos="8306"/>
        </w:tabs>
      </w:pPr>
      <w:hyperlink w:anchor="_Toc13501" w:history="1">
        <w:r>
          <w:rPr>
            <w:rFonts w:ascii="仿宋" w:eastAsia="仿宋" w:hAnsi="仿宋" w:cs="仿宋" w:hint="eastAsia"/>
            <w:lang w:eastAsia="zh-CN"/>
          </w:rPr>
          <w:t>(三)、市场风险大</w:t>
        </w:r>
        <w:r>
          <w:tab/>
        </w:r>
        <w:r>
          <w:fldChar w:fldCharType="begin"/>
        </w:r>
        <w:r>
          <w:instrText xml:space="preserve"> PAGEREF _Toc13501 \h </w:instrText>
        </w:r>
        <w:r>
          <w:fldChar w:fldCharType="separate"/>
        </w:r>
        <w:r>
          <w:t>46</w:t>
        </w:r>
        <w:r>
          <w:fldChar w:fldCharType="end"/>
        </w:r>
      </w:hyperlink>
    </w:p>
    <w:p>
      <w:pPr>
        <w:pStyle w:val="TOC2"/>
        <w:tabs>
          <w:tab w:val="right" w:leader="dot" w:pos="8306"/>
        </w:tabs>
      </w:pPr>
      <w:hyperlink w:anchor="_Toc26641" w:history="1">
        <w:r>
          <w:rPr>
            <w:rFonts w:ascii="仿宋" w:eastAsia="仿宋" w:hAnsi="仿宋" w:cs="仿宋" w:hint="eastAsia"/>
            <w:lang w:eastAsia="zh-CN"/>
          </w:rPr>
          <w:t>(四)、利润率高</w:t>
        </w:r>
        <w:r>
          <w:tab/>
        </w:r>
        <w:r>
          <w:fldChar w:fldCharType="begin"/>
        </w:r>
        <w:r>
          <w:instrText xml:space="preserve"> PAGEREF _Toc26641 \h </w:instrText>
        </w:r>
        <w:r>
          <w:fldChar w:fldCharType="separate"/>
        </w:r>
        <w:r>
          <w:t>49</w:t>
        </w:r>
        <w:r>
          <w:fldChar w:fldCharType="end"/>
        </w:r>
      </w:hyperlink>
    </w:p>
    <w:p>
      <w:pPr>
        <w:pStyle w:val="TOC1"/>
        <w:tabs>
          <w:tab w:val="right" w:leader="dot" w:pos="8306"/>
        </w:tabs>
      </w:pPr>
      <w:hyperlink w:anchor="_Toc29582" w:history="1">
        <w:r>
          <w:rPr>
            <w:rFonts w:ascii="仿宋" w:eastAsia="仿宋" w:hAnsi="仿宋" w:cs="仿宋" w:hint="eastAsia"/>
            <w:lang w:eastAsia="zh-CN"/>
          </w:rPr>
          <w:t>十三、利益相关者分析与沟通计划</w:t>
        </w:r>
        <w:r>
          <w:tab/>
        </w:r>
        <w:r>
          <w:fldChar w:fldCharType="begin"/>
        </w:r>
        <w:r>
          <w:instrText xml:space="preserve"> PAGEREF _Toc29582 \h </w:instrText>
        </w:r>
        <w:r>
          <w:fldChar w:fldCharType="separate"/>
        </w:r>
        <w:r>
          <w:t>51</w:t>
        </w:r>
        <w:r>
          <w:fldChar w:fldCharType="end"/>
        </w:r>
      </w:hyperlink>
    </w:p>
    <w:p>
      <w:pPr>
        <w:pStyle w:val="TOC2"/>
        <w:tabs>
          <w:tab w:val="right" w:leader="dot" w:pos="8306"/>
        </w:tabs>
      </w:pPr>
      <w:hyperlink w:anchor="_Toc3223" w:history="1">
        <w:r>
          <w:rPr>
            <w:rFonts w:ascii="仿宋" w:eastAsia="仿宋" w:hAnsi="仿宋" w:cs="仿宋" w:hint="eastAsia"/>
            <w:lang w:eastAsia="zh-CN"/>
          </w:rPr>
          <w:t>(一)、利益相关者分析</w:t>
        </w:r>
        <w:r>
          <w:tab/>
        </w:r>
        <w:r>
          <w:fldChar w:fldCharType="begin"/>
        </w:r>
        <w:r>
          <w:instrText xml:space="preserve"> PAGEREF _Toc3223 \h </w:instrText>
        </w:r>
        <w:r>
          <w:fldChar w:fldCharType="separate"/>
        </w:r>
        <w:r>
          <w:t>51</w:t>
        </w:r>
        <w:r>
          <w:fldChar w:fldCharType="end"/>
        </w:r>
      </w:hyperlink>
    </w:p>
    <w:p>
      <w:pPr>
        <w:pStyle w:val="TOC2"/>
        <w:tabs>
          <w:tab w:val="right" w:leader="dot" w:pos="8306"/>
        </w:tabs>
      </w:pPr>
      <w:hyperlink w:anchor="_Toc19241" w:history="1">
        <w:r>
          <w:rPr>
            <w:rFonts w:ascii="仿宋" w:eastAsia="仿宋" w:hAnsi="仿宋" w:cs="仿宋" w:hint="eastAsia"/>
            <w:lang w:eastAsia="zh-CN"/>
          </w:rPr>
          <w:t>(二)、沟通计划</w:t>
        </w:r>
        <w:r>
          <w:tab/>
        </w:r>
        <w:r>
          <w:fldChar w:fldCharType="begin"/>
        </w:r>
        <w:r>
          <w:instrText xml:space="preserve"> PAGEREF _Toc19241 \h </w:instrText>
        </w:r>
        <w:r>
          <w:fldChar w:fldCharType="separate"/>
        </w:r>
        <w:r>
          <w:t>52</w:t>
        </w:r>
        <w:r>
          <w:fldChar w:fldCharType="end"/>
        </w:r>
      </w:hyperlink>
    </w:p>
    <w:p>
      <w:pPr>
        <w:pStyle w:val="TOC1"/>
        <w:tabs>
          <w:tab w:val="right" w:leader="dot" w:pos="8306"/>
        </w:tabs>
      </w:pPr>
      <w:hyperlink w:anchor="_Toc32224" w:history="1">
        <w:r>
          <w:rPr>
            <w:rFonts w:ascii="仿宋" w:eastAsia="仿宋" w:hAnsi="仿宋" w:cs="仿宋" w:hint="eastAsia"/>
            <w:lang w:eastAsia="zh-CN"/>
          </w:rPr>
          <w:t>十四、质量管理体系</w:t>
        </w:r>
        <w:r>
          <w:tab/>
        </w:r>
        <w:r>
          <w:fldChar w:fldCharType="begin"/>
        </w:r>
        <w:r>
          <w:instrText xml:space="preserve"> PAGEREF _Toc32224 \h </w:instrText>
        </w:r>
        <w:r>
          <w:fldChar w:fldCharType="separate"/>
        </w:r>
        <w:r>
          <w:t>53</w:t>
        </w:r>
        <w:r>
          <w:fldChar w:fldCharType="end"/>
        </w:r>
      </w:hyperlink>
    </w:p>
    <w:p>
      <w:pPr>
        <w:pStyle w:val="TOC2"/>
        <w:tabs>
          <w:tab w:val="right" w:leader="dot" w:pos="8306"/>
        </w:tabs>
      </w:pPr>
      <w:hyperlink w:anchor="_Toc14375" w:history="1">
        <w:r>
          <w:rPr>
            <w:rFonts w:ascii="仿宋" w:eastAsia="仿宋" w:hAnsi="仿宋" w:cs="仿宋" w:hint="eastAsia"/>
            <w:lang w:eastAsia="zh-CN"/>
          </w:rPr>
          <w:t>(一)、质量目标与方针</w:t>
        </w:r>
        <w:r>
          <w:tab/>
        </w:r>
        <w:r>
          <w:fldChar w:fldCharType="begin"/>
        </w:r>
        <w:r>
          <w:instrText xml:space="preserve"> PAGEREF _Toc14375 \h </w:instrText>
        </w:r>
        <w:r>
          <w:fldChar w:fldCharType="separate"/>
        </w:r>
        <w:r>
          <w:t>53</w:t>
        </w:r>
        <w:r>
          <w:fldChar w:fldCharType="end"/>
        </w:r>
      </w:hyperlink>
    </w:p>
    <w:p>
      <w:pPr>
        <w:pStyle w:val="TOC2"/>
        <w:tabs>
          <w:tab w:val="right" w:leader="dot" w:pos="8306"/>
        </w:tabs>
      </w:pPr>
      <w:hyperlink w:anchor="_Toc30971" w:history="1">
        <w:r>
          <w:rPr>
            <w:rFonts w:ascii="仿宋" w:eastAsia="仿宋" w:hAnsi="仿宋" w:cs="仿宋" w:hint="eastAsia"/>
            <w:lang w:eastAsia="zh-CN"/>
          </w:rPr>
          <w:t>(二)、质量管理责任</w:t>
        </w:r>
        <w:r>
          <w:tab/>
        </w:r>
        <w:r>
          <w:fldChar w:fldCharType="begin"/>
        </w:r>
        <w:r>
          <w:instrText xml:space="preserve"> PAGEREF _Toc30971 \h </w:instrText>
        </w:r>
        <w:r>
          <w:fldChar w:fldCharType="separate"/>
        </w:r>
        <w:r>
          <w:t>54</w:t>
        </w:r>
        <w:r>
          <w:fldChar w:fldCharType="end"/>
        </w:r>
      </w:hyperlink>
    </w:p>
    <w:p>
      <w:pPr>
        <w:pStyle w:val="TOC2"/>
        <w:tabs>
          <w:tab w:val="right" w:leader="dot" w:pos="8306"/>
        </w:tabs>
      </w:pPr>
      <w:hyperlink w:anchor="_Toc29363" w:history="1">
        <w:r>
          <w:rPr>
            <w:rFonts w:ascii="仿宋" w:eastAsia="仿宋" w:hAnsi="仿宋" w:cs="仿宋" w:hint="eastAsia"/>
            <w:lang w:eastAsia="zh-CN"/>
          </w:rPr>
          <w:t>(三)、质量管理体系文件</w:t>
        </w:r>
        <w:r>
          <w:tab/>
        </w:r>
        <w:r>
          <w:fldChar w:fldCharType="begin"/>
        </w:r>
        <w:r>
          <w:instrText xml:space="preserve"> PAGEREF _Toc29363 \h </w:instrText>
        </w:r>
        <w:r>
          <w:fldChar w:fldCharType="separate"/>
        </w:r>
        <w:r>
          <w:t>56</w:t>
        </w:r>
        <w:r>
          <w:fldChar w:fldCharType="end"/>
        </w:r>
      </w:hyperlink>
    </w:p>
    <w:p>
      <w:pPr>
        <w:pStyle w:val="TOC2"/>
        <w:tabs>
          <w:tab w:val="right" w:leader="dot" w:pos="8306"/>
        </w:tabs>
      </w:pPr>
      <w:hyperlink w:anchor="_Toc28510" w:history="1">
        <w:r>
          <w:rPr>
            <w:rFonts w:ascii="仿宋" w:eastAsia="仿宋" w:hAnsi="仿宋" w:cs="仿宋" w:hint="eastAsia"/>
            <w:lang w:eastAsia="zh-CN"/>
          </w:rPr>
          <w:t>(四)、质量培训与教育</w:t>
        </w:r>
        <w:r>
          <w:tab/>
        </w:r>
        <w:r>
          <w:fldChar w:fldCharType="begin"/>
        </w:r>
        <w:r>
          <w:instrText xml:space="preserve"> PAGEREF _Toc28510 \h </w:instrText>
        </w:r>
        <w:r>
          <w:fldChar w:fldCharType="separate"/>
        </w:r>
        <w:r>
          <w:t>58</w:t>
        </w:r>
        <w:r>
          <w:fldChar w:fldCharType="end"/>
        </w:r>
      </w:hyperlink>
    </w:p>
    <w:p>
      <w:pPr>
        <w:pStyle w:val="TOC2"/>
        <w:tabs>
          <w:tab w:val="right" w:leader="dot" w:pos="8306"/>
        </w:tabs>
      </w:pPr>
      <w:hyperlink w:anchor="_Toc8345" w:history="1">
        <w:r>
          <w:rPr>
            <w:rFonts w:ascii="仿宋" w:eastAsia="仿宋" w:hAnsi="仿宋" w:cs="仿宋" w:hint="eastAsia"/>
            <w:lang w:eastAsia="zh-CN"/>
          </w:rPr>
          <w:t>(五)、质量审核与评价</w:t>
        </w:r>
        <w:r>
          <w:tab/>
        </w:r>
        <w:r>
          <w:fldChar w:fldCharType="begin"/>
        </w:r>
        <w:r>
          <w:instrText xml:space="preserve"> PAGEREF _Toc8345 \h </w:instrText>
        </w:r>
        <w:r>
          <w:fldChar w:fldCharType="separate"/>
        </w:r>
        <w:r>
          <w:t>59</w:t>
        </w:r>
        <w:r>
          <w:fldChar w:fldCharType="end"/>
        </w:r>
      </w:hyperlink>
    </w:p>
    <w:p>
      <w:pPr>
        <w:pStyle w:val="TOC2"/>
        <w:tabs>
          <w:tab w:val="right" w:leader="dot" w:pos="8306"/>
        </w:tabs>
      </w:pPr>
      <w:hyperlink w:anchor="_Toc10532" w:history="1">
        <w:r>
          <w:rPr>
            <w:rFonts w:ascii="仿宋" w:eastAsia="仿宋" w:hAnsi="仿宋" w:cs="仿宋" w:hint="eastAsia"/>
            <w:lang w:eastAsia="zh-CN"/>
          </w:rPr>
          <w:t>(六)、不符合与纠正措施</w:t>
        </w:r>
        <w:r>
          <w:tab/>
        </w:r>
        <w:r>
          <w:fldChar w:fldCharType="begin"/>
        </w:r>
        <w:r>
          <w:instrText xml:space="preserve"> PAGEREF _Toc10532 \h </w:instrText>
        </w:r>
        <w:r>
          <w:fldChar w:fldCharType="separate"/>
        </w:r>
        <w:r>
          <w:t>60</w:t>
        </w:r>
        <w:r>
          <w:fldChar w:fldCharType="end"/>
        </w:r>
      </w:hyperlink>
    </w:p>
    <w:p>
      <w:pPr>
        <w:pStyle w:val="TOC1"/>
        <w:tabs>
          <w:tab w:val="right" w:leader="dot" w:pos="8306"/>
        </w:tabs>
      </w:pPr>
      <w:hyperlink w:anchor="_Toc17662" w:history="1">
        <w:r>
          <w:rPr>
            <w:rFonts w:ascii="仿宋" w:eastAsia="仿宋" w:hAnsi="仿宋" w:cs="仿宋" w:hint="eastAsia"/>
            <w:lang w:eastAsia="zh-CN"/>
          </w:rPr>
          <w:t>十五、林业机械项目工程方案分析</w:t>
        </w:r>
        <w:r>
          <w:tab/>
        </w:r>
        <w:r>
          <w:fldChar w:fldCharType="begin"/>
        </w:r>
        <w:r>
          <w:instrText xml:space="preserve"> PAGEREF _Toc17662 \h </w:instrText>
        </w:r>
        <w:r>
          <w:fldChar w:fldCharType="separate"/>
        </w:r>
        <w:r>
          <w:t>61</w:t>
        </w:r>
        <w:r>
          <w:fldChar w:fldCharType="end"/>
        </w:r>
      </w:hyperlink>
    </w:p>
    <w:p>
      <w:pPr>
        <w:pStyle w:val="TOC2"/>
        <w:tabs>
          <w:tab w:val="right" w:leader="dot" w:pos="8306"/>
        </w:tabs>
      </w:pPr>
      <w:hyperlink w:anchor="_Toc29299" w:history="1">
        <w:r>
          <w:rPr>
            <w:rFonts w:ascii="仿宋" w:eastAsia="仿宋" w:hAnsi="仿宋" w:cs="仿宋" w:hint="eastAsia"/>
            <w:lang w:eastAsia="zh-CN"/>
          </w:rPr>
          <w:t>(一)、建筑工程设计原则</w:t>
        </w:r>
        <w:r>
          <w:tab/>
        </w:r>
        <w:r>
          <w:fldChar w:fldCharType="begin"/>
        </w:r>
        <w:r>
          <w:instrText xml:space="preserve"> PAGEREF _Toc29299 \h </w:instrText>
        </w:r>
        <w:r>
          <w:fldChar w:fldCharType="separate"/>
        </w:r>
        <w:r>
          <w:t>61</w:t>
        </w:r>
        <w:r>
          <w:fldChar w:fldCharType="end"/>
        </w:r>
      </w:hyperlink>
    </w:p>
    <w:p>
      <w:pPr>
        <w:pStyle w:val="TOC2"/>
        <w:tabs>
          <w:tab w:val="right" w:leader="dot" w:pos="8306"/>
        </w:tabs>
      </w:pPr>
      <w:hyperlink w:anchor="_Toc17083" w:history="1">
        <w:r>
          <w:rPr>
            <w:rFonts w:ascii="仿宋" w:eastAsia="仿宋" w:hAnsi="仿宋" w:cs="仿宋" w:hint="eastAsia"/>
            <w:lang w:eastAsia="zh-CN"/>
          </w:rPr>
          <w:t>(二)、土建工程建设指标</w:t>
        </w:r>
        <w:r>
          <w:tab/>
        </w:r>
        <w:r>
          <w:fldChar w:fldCharType="begin"/>
        </w:r>
        <w:r>
          <w:instrText xml:space="preserve"> PAGEREF _Toc17083 \h </w:instrText>
        </w:r>
        <w:r>
          <w:fldChar w:fldCharType="separate"/>
        </w:r>
        <w:r>
          <w:t>65</w:t>
        </w:r>
        <w:r>
          <w:fldChar w:fldCharType="end"/>
        </w:r>
      </w:hyperlink>
    </w:p>
    <w:p>
      <w:pPr>
        <w:pStyle w:val="TOC1"/>
        <w:tabs>
          <w:tab w:val="right" w:leader="dot" w:pos="8306"/>
        </w:tabs>
      </w:pPr>
      <w:hyperlink w:anchor="_Toc29918" w:history="1">
        <w:r>
          <w:rPr>
            <w:rFonts w:ascii="仿宋" w:eastAsia="仿宋" w:hAnsi="仿宋" w:cs="仿宋" w:hint="eastAsia"/>
            <w:lang w:eastAsia="zh-CN"/>
          </w:rPr>
          <w:t>十六、营销与推广策略</w:t>
        </w:r>
        <w:r>
          <w:tab/>
        </w:r>
        <w:r>
          <w:fldChar w:fldCharType="begin"/>
        </w:r>
        <w:r>
          <w:instrText xml:space="preserve"> PAGEREF _Toc29918 \h </w:instrText>
        </w:r>
        <w:r>
          <w:fldChar w:fldCharType="separate"/>
        </w:r>
        <w:r>
          <w:t>66</w:t>
        </w:r>
        <w:r>
          <w:fldChar w:fldCharType="end"/>
        </w:r>
      </w:hyperlink>
    </w:p>
    <w:p>
      <w:pPr>
        <w:pStyle w:val="TOC2"/>
        <w:tabs>
          <w:tab w:val="right" w:leader="dot" w:pos="8306"/>
        </w:tabs>
      </w:pPr>
      <w:hyperlink w:anchor="_Toc11952" w:history="1">
        <w:r>
          <w:rPr>
            <w:rFonts w:ascii="仿宋" w:eastAsia="仿宋" w:hAnsi="仿宋" w:cs="仿宋" w:hint="eastAsia"/>
            <w:lang w:eastAsia="zh-CN"/>
          </w:rPr>
          <w:t>(一)、产品/服务定位与特点</w:t>
        </w:r>
        <w:r>
          <w:tab/>
        </w:r>
        <w:r>
          <w:fldChar w:fldCharType="begin"/>
        </w:r>
        <w:r>
          <w:instrText xml:space="preserve"> PAGEREF _Toc11952 \h </w:instrText>
        </w:r>
        <w:r>
          <w:fldChar w:fldCharType="separate"/>
        </w:r>
        <w:r>
          <w:t>66</w:t>
        </w:r>
        <w:r>
          <w:fldChar w:fldCharType="end"/>
        </w:r>
      </w:hyperlink>
    </w:p>
    <w:p>
      <w:pPr>
        <w:pStyle w:val="TOC2"/>
        <w:tabs>
          <w:tab w:val="right" w:leader="dot" w:pos="8306"/>
        </w:tabs>
      </w:pPr>
      <w:hyperlink w:anchor="_Toc9466" w:history="1">
        <w:r>
          <w:rPr>
            <w:rFonts w:ascii="仿宋" w:eastAsia="仿宋" w:hAnsi="仿宋" w:cs="仿宋" w:hint="eastAsia"/>
            <w:lang w:eastAsia="zh-CN"/>
          </w:rPr>
          <w:t>(二)、市场定位与竞争分析</w:t>
        </w:r>
        <w:r>
          <w:tab/>
        </w:r>
        <w:r>
          <w:fldChar w:fldCharType="begin"/>
        </w:r>
        <w:r>
          <w:instrText xml:space="preserve"> PAGEREF _Toc9466 \h </w:instrText>
        </w:r>
        <w:r>
          <w:fldChar w:fldCharType="separate"/>
        </w:r>
        <w:r>
          <w:t>68</w:t>
        </w:r>
        <w:r>
          <w:fldChar w:fldCharType="end"/>
        </w:r>
      </w:hyperlink>
    </w:p>
    <w:p>
      <w:pPr>
        <w:pStyle w:val="TOC2"/>
        <w:tabs>
          <w:tab w:val="right" w:leader="dot" w:pos="8306"/>
        </w:tabs>
      </w:pPr>
      <w:hyperlink w:anchor="_Toc22921" w:history="1">
        <w:r>
          <w:rPr>
            <w:rFonts w:ascii="仿宋" w:eastAsia="仿宋" w:hAnsi="仿宋" w:cs="仿宋" w:hint="eastAsia"/>
            <w:lang w:eastAsia="zh-CN"/>
          </w:rPr>
          <w:t>(三)、营销渠道与策略</w:t>
        </w:r>
        <w:r>
          <w:tab/>
        </w:r>
        <w:r>
          <w:fldChar w:fldCharType="begin"/>
        </w:r>
        <w:r>
          <w:instrText xml:space="preserve"> PAGEREF _Toc22921 \h </w:instrText>
        </w:r>
        <w:r>
          <w:fldChar w:fldCharType="separate"/>
        </w:r>
        <w:r>
          <w:t>69</w:t>
        </w:r>
        <w:r>
          <w:fldChar w:fldCharType="end"/>
        </w:r>
      </w:hyperlink>
    </w:p>
    <w:p>
      <w:pPr>
        <w:pStyle w:val="TOC2"/>
        <w:tabs>
          <w:tab w:val="right" w:leader="dot" w:pos="8306"/>
        </w:tabs>
      </w:pPr>
      <w:hyperlink w:anchor="_Toc11653" w:history="1">
        <w:r>
          <w:rPr>
            <w:rFonts w:ascii="仿宋" w:eastAsia="仿宋" w:hAnsi="仿宋" w:cs="仿宋" w:hint="eastAsia"/>
            <w:lang w:eastAsia="zh-CN"/>
          </w:rPr>
          <w:t>(四)、推广与宣传活动</w:t>
        </w:r>
        <w:r>
          <w:tab/>
        </w:r>
        <w:r>
          <w:fldChar w:fldCharType="begin"/>
        </w:r>
        <w:r>
          <w:instrText xml:space="preserve"> PAGEREF _Toc11653 \h </w:instrText>
        </w:r>
        <w:r>
          <w:fldChar w:fldCharType="separate"/>
        </w:r>
        <w:r>
          <w:t>70</w:t>
        </w:r>
        <w:r>
          <w:fldChar w:fldCharType="end"/>
        </w:r>
      </w:hyperlink>
    </w:p>
    <w:p>
      <w:pPr>
        <w:pStyle w:val="TOC1"/>
        <w:tabs>
          <w:tab w:val="right" w:leader="dot" w:pos="8306"/>
        </w:tabs>
      </w:pPr>
      <w:hyperlink w:anchor="_Toc29897" w:history="1">
        <w:r>
          <w:rPr>
            <w:rFonts w:ascii="仿宋" w:eastAsia="仿宋" w:hAnsi="仿宋" w:cs="仿宋" w:hint="eastAsia"/>
            <w:lang w:eastAsia="zh-CN"/>
          </w:rPr>
          <w:t>十七、林业机械项目变更管理</w:t>
        </w:r>
        <w:r>
          <w:tab/>
        </w:r>
        <w:r>
          <w:fldChar w:fldCharType="begin"/>
        </w:r>
        <w:r>
          <w:instrText xml:space="preserve"> PAGEREF _Toc29897 \h </w:instrText>
        </w:r>
        <w:r>
          <w:fldChar w:fldCharType="separate"/>
        </w:r>
        <w:r>
          <w:t>75</w:t>
        </w:r>
        <w:r>
          <w:fldChar w:fldCharType="end"/>
        </w:r>
      </w:hyperlink>
    </w:p>
    <w:p>
      <w:pPr>
        <w:pStyle w:val="TOC2"/>
        <w:tabs>
          <w:tab w:val="right" w:leader="dot" w:pos="8306"/>
        </w:tabs>
      </w:pPr>
      <w:hyperlink w:anchor="_Toc19656" w:history="1">
        <w:r>
          <w:rPr>
            <w:rFonts w:ascii="仿宋" w:eastAsia="仿宋" w:hAnsi="仿宋" w:cs="仿宋" w:hint="eastAsia"/>
            <w:lang w:eastAsia="zh-CN"/>
          </w:rPr>
          <w:t>(一)、变更申请与评估</w:t>
        </w:r>
        <w:r>
          <w:tab/>
        </w:r>
        <w:r>
          <w:fldChar w:fldCharType="begin"/>
        </w:r>
        <w:r>
          <w:instrText xml:space="preserve"> PAGEREF _Toc19656 \h </w:instrText>
        </w:r>
        <w:r>
          <w:fldChar w:fldCharType="separate"/>
        </w:r>
        <w:r>
          <w:t>75</w:t>
        </w:r>
        <w:r>
          <w:fldChar w:fldCharType="end"/>
        </w:r>
      </w:hyperlink>
    </w:p>
    <w:p>
      <w:pPr>
        <w:pStyle w:val="TOC2"/>
        <w:tabs>
          <w:tab w:val="right" w:leader="dot" w:pos="8306"/>
        </w:tabs>
      </w:pPr>
      <w:hyperlink w:anchor="_Toc5402" w:history="1">
        <w:r>
          <w:rPr>
            <w:rFonts w:ascii="仿宋" w:eastAsia="仿宋" w:hAnsi="仿宋" w:cs="仿宋" w:hint="eastAsia"/>
            <w:lang w:eastAsia="zh-CN"/>
          </w:rPr>
          <w:t>(二)、变更实施与控制</w:t>
        </w:r>
        <w:r>
          <w:tab/>
        </w:r>
        <w:r>
          <w:fldChar w:fldCharType="begin"/>
        </w:r>
        <w:r>
          <w:instrText xml:space="preserve"> PAGEREF _Toc5402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235"/>
      <w:r>
        <w:rPr>
          <w:rFonts w:ascii="仿宋" w:eastAsia="仿宋" w:hAnsi="仿宋" w:cs="仿宋" w:hint="eastAsia"/>
          <w:sz w:val="28"/>
          <w:lang w:eastAsia="zh-CN"/>
        </w:rPr>
        <w:t>一、林业机械项目建设背景及必要性分析</w:t>
      </w:r>
      <w:bookmarkEnd w:id="2"/>
    </w:p>
    <w:p>
      <w:pPr>
        <w:pStyle w:val="Heading2"/>
        <w:rPr>
          <w:rFonts w:ascii="仿宋" w:eastAsia="仿宋" w:hAnsi="仿宋" w:cs="仿宋" w:hint="eastAsia"/>
          <w:lang w:eastAsia="zh-CN"/>
        </w:rPr>
      </w:pPr>
      <w:bookmarkStart w:id="3" w:name="_Toc22654"/>
      <w:r>
        <w:rPr>
          <w:rFonts w:ascii="仿宋" w:eastAsia="仿宋" w:hAnsi="仿宋" w:cs="仿宋" w:hint="eastAsia"/>
          <w:lang w:eastAsia="zh-CN"/>
        </w:rPr>
        <w:t>(一)、林业机械项目背景分析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林业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林业机械项目在这个潮流中的定位。同时，我们将关注行业内涌现的新兴机遇，以便林业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林业机械项目提供了强大的发展动力。我们将聚焦于行业内最新的技术发展趋势，包括但不限于人工智能、大数据分析、物联网等领域。通过深度的技术研究，我们将确保林业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林业机械项目发展的源泉。我们将投入更多的精力对市场需求进行深入剖析，超越表面的需求，深入挖掘潜在的市场痛点和机遇。通过对市场需求的细致了解，林业机械项目将更有针对性地设计解决方案，满足市场的多样化需求，从而更好地促进林业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林业机械项目战略至关重要。我们将对竞争态势进行更为深入的分析，包括但不限于市场份额、产品特点、客户满意度等多个维度。通过深度的竞争分析，林业机械项目将能够更准确地把握市场脉搏，制定具有竞争力的林业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林业机械项目的发展具有直接的影响。我们将进行更为全面的法规和政策分析，了解行业发展中的潜在法律风险和合规挑战。通过充分了解和遵守相关法规，林业机械项目将确保在法律框架内合法合规运营，为林业机械项目的稳健发展提供有力支持。</w:t>
      </w:r>
    </w:p>
    <w:p>
      <w:pPr>
        <w:pStyle w:val="Heading2"/>
        <w:ind w:firstLine="560" w:firstLineChars="200"/>
        <w:rPr>
          <w:rFonts w:ascii="仿宋" w:eastAsia="仿宋" w:hAnsi="仿宋" w:cs="仿宋" w:hint="eastAsia"/>
          <w:sz w:val="28"/>
          <w:lang w:eastAsia="zh-CN"/>
        </w:rPr>
      </w:pPr>
      <w:bookmarkStart w:id="4" w:name="_Toc29701"/>
      <w:r>
        <w:rPr>
          <w:rFonts w:ascii="仿宋" w:eastAsia="仿宋" w:hAnsi="仿宋" w:cs="仿宋" w:hint="eastAsia"/>
          <w:sz w:val="28"/>
          <w:lang w:eastAsia="zh-CN"/>
        </w:rPr>
        <w:t>(二)、林业机械项目建设必要性分析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建设的迫切性源于对行业发展趋势的深刻洞察。我们正处于一个行业变革的时代，科技创新、数字化转型成为企业发展的关键动力。林业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建设不仅仅是为了跟上潮流，更是为了通过技术创新推动企业的持续发展。通过引入先进的技术和解决方案，林业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林业机械项目的建设成为必然选择，通过提高产品质量、拓展服务领域，从而在竞争中获得更多的机会。林业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林业机械项目建设的必要性体现在对客户需求更精准的满足。通过林业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建设的背后是对企业持续创新的追求。只有通过不断创新，企业才能在竞争中立于不败之地。林业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90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997"/>
      <w:r>
        <w:rPr>
          <w:rFonts w:ascii="仿宋" w:eastAsia="仿宋" w:hAnsi="仿宋" w:cs="仿宋" w:hint="eastAsia"/>
          <w:lang w:eastAsia="zh-CN"/>
        </w:rPr>
        <w:t>(一)、林业机械行业分析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行业一直以来都是市场的关注焦点。行业内的发展趋势、竞争态势以及潜在机会都对林业机械项目的推进产生深远的影响。通过深入研究行业的整体概貌，我们将更好地理解行业的核心特征，为林业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林业机械行业，技术一直是推动创新和发展的关键因素。我们将对当前技术趋势进行详尽分析，包括但不限于人工智能、大数据应用、先进制造技术等。这有助于林业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林业机械项目成功的基础。我们将对主要竞争对手进行深入研究，包括其市场份额、产品特点、市场定位等。通过全面了解竞争对手的优势和劣势，林业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822"/>
      <w:r>
        <w:rPr>
          <w:rFonts w:ascii="仿宋" w:eastAsia="仿宋" w:hAnsi="仿宋" w:cs="仿宋" w:hint="eastAsia"/>
          <w:sz w:val="28"/>
          <w:lang w:eastAsia="zh-CN"/>
        </w:rPr>
        <w:t>(二)、林业机械市场分析预测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通过对市场规模的深入调研，我们将预测林业机械市场未来的增长趋势。这包括市场的整体规模、各细分领域的发展趋势等。林业机械项目可以根据市场的扩张速度和潜在机会，制定更符合市场需求的发展策略。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林业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林业机械项目实施过程中需要充分考虑的因素。我们将对市场风险进行全面评估，包括但不限于政策法规风险、市场竞争风险、技术变革风险等。通过对潜在风险的深入分析，林业机械项目可以制定相应的风险缓解策略，降低不确定性对林业机械项目的影响。</w:t>
      </w:r>
    </w:p>
    <w:p>
      <w:pPr>
        <w:pStyle w:val="Heading1"/>
        <w:ind w:firstLine="560" w:firstLineChars="200"/>
        <w:rPr>
          <w:rFonts w:ascii="仿宋" w:eastAsia="仿宋" w:hAnsi="仿宋" w:cs="仿宋" w:hint="eastAsia"/>
          <w:sz w:val="28"/>
          <w:lang w:eastAsia="zh-CN"/>
        </w:rPr>
      </w:pPr>
      <w:bookmarkStart w:id="8" w:name="_Toc2885"/>
      <w:r>
        <w:rPr>
          <w:rFonts w:ascii="仿宋" w:eastAsia="仿宋" w:hAnsi="仿宋" w:cs="仿宋" w:hint="eastAsia"/>
          <w:sz w:val="28"/>
          <w:lang w:eastAsia="zh-CN"/>
        </w:rPr>
        <w:t>三、林业机械项目可持续发展</w:t>
      </w:r>
      <w:bookmarkEnd w:id="8"/>
    </w:p>
    <w:p>
      <w:pPr>
        <w:pStyle w:val="Heading2"/>
        <w:rPr>
          <w:rFonts w:ascii="仿宋" w:eastAsia="仿宋" w:hAnsi="仿宋" w:cs="仿宋" w:hint="eastAsia"/>
          <w:lang w:eastAsia="zh-CN"/>
        </w:rPr>
      </w:pPr>
      <w:bookmarkStart w:id="9" w:name="_Toc2098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林业机械项目中，林业机械项目团队着眼于未来，明确了可持续发展的战略方向。制定的具体可持续发展目标包括降低资源使用、采用环保技术、最大化社会效益等。这一步骤不仅有助于林业机械项目在环保和社会责任方面达到最高标准，也为未来提供了明确的指引，确保林业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可持续实践的融入林业机械项目管理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林业机械项目管理周期。从林业机械项目规划开始，林业机械项目团队就考虑了环境和社会的因素。在执行阶段，林业机械项目团队积极推动绿色技术的应用，优化资源利用。此外，关注员工的社会责任，通过培训和沟通活动提高员工对可持续发展的认知，使他们能够在日常工作中践行可持续实践。这些举措不仅为林业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269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扎根于林业机械项目的可持续发展理念，我们深信环保与社会责任是林业机械项目成功的关键支柱。在林业机械项目的每一步，我们都致力于通过创新和实践，履行对环境和社会的坚定责任。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林业机械项目团队通过引入先进的环保技术、建立高效的废物处理系统以及推动能源节约措施，积极履行环保责任。定期的环保监测和评估确保林业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不仅致力于自身可持续发展，还注重对社会的回馈。通过支持社区林业机械项目、参与慈善事业、提供培训机会等方式，林业机械项目积极履行社会责任。与当地社区建立积极互动，关注员工的工作与生活平衡，以及员工的身心健康，是林业机械项目在社会责任层面的关键举措。这样的实践不仅增强了林业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4579"/>
      <w:r>
        <w:rPr>
          <w:rFonts w:ascii="仿宋" w:eastAsia="仿宋" w:hAnsi="仿宋" w:cs="仿宋" w:hint="eastAsia"/>
          <w:sz w:val="28"/>
          <w:lang w:eastAsia="zh-CN"/>
        </w:rPr>
        <w:t>四、林业机械项目概论</w:t>
      </w:r>
      <w:bookmarkEnd w:id="11"/>
    </w:p>
    <w:p>
      <w:pPr>
        <w:pStyle w:val="Heading2"/>
        <w:rPr>
          <w:rFonts w:ascii="仿宋" w:eastAsia="仿宋" w:hAnsi="仿宋" w:cs="仿宋" w:hint="eastAsia"/>
          <w:lang w:eastAsia="zh-CN"/>
        </w:rPr>
      </w:pPr>
      <w:bookmarkStart w:id="12" w:name="_Toc25678"/>
      <w:r>
        <w:rPr>
          <w:rFonts w:ascii="仿宋" w:eastAsia="仿宋" w:hAnsi="仿宋" w:cs="仿宋" w:hint="eastAsia"/>
          <w:lang w:eastAsia="zh-CN"/>
        </w:rPr>
        <w:t>(一)、林业机械项目概况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起源追溯至对市场的深入洞察。市场的不断演变与变革为林业机械项目提供了难得的机遇。当前市场存在的需求缺口和变革的大环境共同构成了林业机械项目的背景。这个林业机械项目旨在充分利用市场机遇，填补行业中尚未满足的需求，为客户提供全新的解决方案。市场的变革和需求的增长使得这个林业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林业机械项目名称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正式命名为林业机械。这个名称不仅仅是一个标识，更代表了林业机械项目的核心理念和愿景。它蕴含着林业机械项目所要解决问题的关键字，具有强烈的表达和辨识度，为林业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林业机械项目目标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核心目标是提供一种全新、高效的解决方案，满足客户日益增长的需求。林业机械项目追求的不仅仅是满足市场需求，更是在市场中获得卓越的竞争优势。通过不断提升产品或服务的质量和创新水平，林业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林业机械项目范围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全面涵盖了产品研发、制造、市场推广和售后服务，确保从产品设计到最终用户体验的全方位关注。这一全面的林业机械项目范围是为了确保林业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林业机械项目时间表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林业机械项目计划在未来18个月内完成，包括研发、测试、市场试点和正式推出等不同阶段。这个时间表的合理设计是为了确保林业机械项目各个阶段的顺利推进，以便按时交付高质量的成果。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林业机械项目预算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林业机械项目总预算估算为XX百万美元，主要分配在研发、市场推广、人员培训和运营等方面。这一充足的预算为林业机械项目提供了充足的资源，确保林业机械项目在各个方面都能取得优异的表现。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林业机械项目风险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林业机械项目可能面临的风险包括市场接受度低、技术难题、竞争激烈等。林业机械项目团队已经制定了相应的风险应对计划，通过前瞻性的风险管理，确保林业机械项目在面对不确定性时能够迅速做出应对。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林业机械项目团队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林业机械项目汇聚了一支经验丰富、多领域专业素养的核心团队，确保林业机械项目在各个方面都能拥有高水平的执行力。团队的协同作战是林业机械项目成功的关键因素之一。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林业机械项目背景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林业机械项目的背景根植于市场对更高效、创新产品的渴望，同时也受到科技发展对行业格局的深刻改变的影响。这为林业机械项目提供了广阔的发展空间和市场需求。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林业机械项目现状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截至目前，林业机械项目已完成市场调研和技术验证，取得了初步的成功。这为林业机械项目在未来的发展奠定了坚实的基础，为更远大的目标打下了坚实的基石。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10"/>
      <w:r>
        <w:rPr>
          <w:rFonts w:ascii="仿宋" w:eastAsia="仿宋" w:hAnsi="仿宋" w:cs="仿宋" w:hint="eastAsia"/>
          <w:sz w:val="28"/>
          <w:lang w:eastAsia="zh-CN"/>
        </w:rPr>
        <w:t>(二)、林业机械项目目标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keyword》林业机械项目首要业务目标是在市场中占据有利地位，实现产品/服务的成功推广和销售。通过不断提升产品质量、创新性，林业机械项目追求成为行业中的领导者，赢得更多客户的青睐。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在科技迅速发展的时代，林业机械项目着眼于技术创新。通过持续的研发和技术升级，林业机械项目旨在推出更具创新性的产品或服务，以满足市场对新鲜、先进解决方案的需求。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为了建立可持续的客户关系，林业机械项目设定了客户满意度目标。通过提供卓越的产品质量和优质的客户服务，林业机械项目追求赢得客户的信任和忠诚度，确保他们的满意度达到行业领先水平。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林业机械项目注重社会责任和可持续发展。通过实施环保、社会责任林业机械项目，林业机械项目致力于在经济发展的同时保护环境，促进社会公平，实现可持续经营。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林业机械项目的团队是实现目标的核心驱动力。因此，林业机械项目设定了团队发展目标，包括提升团队成员的专业技能、培养领导力，以及搭建协同高效的团队工作氛围。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653"/>
      <w:r>
        <w:rPr>
          <w:rFonts w:ascii="仿宋" w:eastAsia="仿宋" w:hAnsi="仿宋" w:cs="仿宋" w:hint="eastAsia"/>
          <w:sz w:val="28"/>
          <w:lang w:eastAsia="zh-CN"/>
        </w:rPr>
        <w:t>(三)、林业机械项目提出的理由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林业机械项目提出的理由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提出源于对市场机遇的深刻洞察。当前市场中存在的需求缺口和行业发展趋势表明，有巨大的商业机会等待被开发。通过准确捕捉市场机遇，林业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理念基于对技术创新的信仰。通过持续的研发和技术投入，林业机械项目有望推出更具创新性的产品或服务。在科技飞速发展的当下，林业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提出是为了增强企业的行业竞争力。通过提升产品或服务的质量和独特性，林业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响应了消费者需求的变化。随着社会和科技的不断发展，消费者对产品和服务的需求也在发生变化。通过深入了解并及时回应消费者的新需求，林业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林业机械项目的提出是企业战略发展规划的一部分。在面对日益激烈的市场竞争和不断变化的商业环境中，林业机械项目作为企业战略的一环，旨在为企业开辟新的增长领域，巩固企业在行业中的地位。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提出不仅仅是基于商业考量，还注重社会责任。通过推出环保、社会责任等方面的林业机械项目，林业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林业机械项目的提出反映了对利益相关者期望的关注。包括客户、员工、投资者等利益相关者在企业发展中都有着各自的期望，林业机械项目力求在满足这些期望的同时，取得更大的共赢。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7518"/>
      <w:r>
        <w:rPr>
          <w:rFonts w:ascii="仿宋" w:eastAsia="仿宋" w:hAnsi="仿宋" w:cs="仿宋" w:hint="eastAsia"/>
          <w:sz w:val="28"/>
          <w:lang w:eastAsia="zh-CN"/>
        </w:rPr>
        <w:t>(四)、林业机械项目意义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在实施林业机械项目的过程中，我们不仅仅是在追逐商业成功，更是为企业和社会的多个层面创造了深远的意义。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首要意义在于提升企业的市场竞争力。通过持续的创新和对产品质量的高标准要求，林业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林业机械项目的推进将促使行业技术水平的提升。通过引入先进技术和创新性解决方案，林业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林业机械项目不仅创造了大量就业机会，提高了就业水平，还注重社会责任和环保。通过参与社会公益事业和推动环保林业机械项目，林业机械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综合而言，林业机械项目意义重大，不仅推动了企业的发展，也为行业和社会的进步贡献了积极力量。这是一个全面而深刻的影响，将在未来产生可持续的正面效应。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7777"/>
      <w:r>
        <w:rPr>
          <w:rFonts w:ascii="仿宋" w:eastAsia="仿宋" w:hAnsi="仿宋" w:cs="仿宋" w:hint="eastAsia"/>
          <w:sz w:val="28"/>
          <w:lang w:eastAsia="zh-CN"/>
        </w:rPr>
        <w:t>(五)、林业机械项目背景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在当今迅猛发展的商业环境中，林业机械项目的动因根植于对多方面因素的审慎考量。这个林业机械项目的提出并非孤立的决策，而是对企业所处背景深入思考的产物。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市场的不断演变是林业机械项目背后的首要原因。科技的迅速发展和全球市场的快速变化使得企业必须灵活应对。林业机械项目应运而生，旨在通过创新性的解决方案迎合市场的多变需求，赢得竞争中的先机。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竞争的激烈程度也是林业机械项目背景中不可忽视的一环。企业需要在激烈竞争中脱颖而出，为此，林业机械项目致力于打破常规，提供独特的价值主张，以吸引客户并确保市场份额的增长。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技术的迅速发展为企业带来了机遇与挑战。作为林业机械项目启动的背景之一，对新兴技术的应用将有助于提升企业的技术水平，使其在不断演进的商业环境中保持竞争优势。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此外，社会对企业责任的期望也在逐渐升高。林业机械项目充分融入了社会责任的理念，通过可持续经营和社会公益林业机械项目，企图为社会贡献一份力量，在商业成功的同时关注社会价值。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8111"/>
      <w:r>
        <w:rPr>
          <w:rFonts w:ascii="仿宋" w:eastAsia="仿宋" w:hAnsi="仿宋" w:cs="仿宋" w:hint="eastAsia"/>
          <w:sz w:val="28"/>
          <w:lang w:eastAsia="zh-CN"/>
        </w:rPr>
        <w:t>五、林业机械项目文档管理</w:t>
      </w:r>
      <w:bookmarkEnd w:id="17"/>
    </w:p>
    <w:p>
      <w:pPr>
        <w:pStyle w:val="Heading2"/>
        <w:rPr>
          <w:rFonts w:ascii="仿宋" w:eastAsia="仿宋" w:hAnsi="仿宋" w:cs="仿宋" w:hint="eastAsia"/>
          <w:lang w:eastAsia="zh-CN"/>
        </w:rPr>
      </w:pPr>
      <w:bookmarkStart w:id="18" w:name="_Toc1691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林业机械项目高度重视文档的质量和准确性，以支持林业机械项目的各项活动和决策。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文档的编制始于林业机械项目计划的初期，我们制定了详细的文档编制计划，明确了每个文档的内容、格式和编写责任人。在林业机械项目启动阶段，我们首先编制了林业机械项目章程，明确定义了林业机械项目的目标、范围、风险等关键要素。随后，林业机械项目团队根据计划陆续编制了需求文档、设计文档、测试文档等各类文档，确保林业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林业机械项目管理中的重要环节，旨在确保林业机械项目文档符合质量标准和林业机械项目需求。在林业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除了内部审查，我们还进行了外部审查，邀请林业机械项目相关利益方和专业领域的专家对文档进行独立审查。这有助于获取更全面、客观的反馈，确保林业机械项目文档不仅符合内部标准，也满足外部需求。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https://d.book118.com/108127042032006030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1F721D"/>
    <w:rsid w:val="1C1F72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2704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2024-01-21T11:49:00Z</dcterms:created>
  <dcterms:modified xsi:type="dcterms:W3CDTF">2024-01-21T11:49:28Z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21B24BDBFC6948659B756A551DEB644C_11</vt:lpwstr>
  </property>
  <property fmtid="{D5CDD505-2E9C-101B-9397-08002B2CF9AE}" pid="3" name="KSOProductBuildVer">
    <vt:lpwstr>2052-12.1.0.16120</vt:lpwstr>
  </property>
</Properties>
</file>