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分析仪器项目投资建议书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30" w:history="1">
        <w:r>
          <w:rPr>
            <w:rFonts w:ascii="仿宋" w:eastAsia="仿宋" w:hAnsi="仿宋" w:cs="仿宋" w:hint="eastAsia"/>
            <w:lang w:eastAsia="zh-CN"/>
          </w:rPr>
          <w:t>概论</w:t>
        </w:r>
        <w:r>
          <w:tab/>
        </w:r>
        <w:r>
          <w:fldChar w:fldCharType="begin"/>
        </w:r>
        <w:r>
          <w:instrText xml:space="preserve"> PAGEREF _Toc31730 \h </w:instrText>
        </w:r>
        <w:r>
          <w:fldChar w:fldCharType="separate"/>
        </w:r>
        <w:r>
          <w:t>4</w:t>
        </w:r>
        <w:r>
          <w:fldChar w:fldCharType="end"/>
        </w:r>
      </w:hyperlink>
    </w:p>
    <w:p>
      <w:pPr>
        <w:pStyle w:val="TOC1"/>
        <w:tabs>
          <w:tab w:val="right" w:leader="dot" w:pos="8306"/>
        </w:tabs>
      </w:pPr>
      <w:hyperlink w:anchor="_Toc8100" w:history="1">
        <w:r>
          <w:rPr>
            <w:rFonts w:ascii="仿宋" w:eastAsia="仿宋" w:hAnsi="仿宋" w:cs="仿宋" w:hint="eastAsia"/>
            <w:lang w:eastAsia="zh-CN"/>
          </w:rPr>
          <w:t>一、技术方案与建筑物规划</w:t>
        </w:r>
        <w:r>
          <w:tab/>
        </w:r>
        <w:r>
          <w:fldChar w:fldCharType="begin"/>
        </w:r>
        <w:r>
          <w:instrText xml:space="preserve"> PAGEREF _Toc8100 \h </w:instrText>
        </w:r>
        <w:r>
          <w:fldChar w:fldCharType="separate"/>
        </w:r>
        <w:r>
          <w:t>4</w:t>
        </w:r>
        <w:r>
          <w:fldChar w:fldCharType="end"/>
        </w:r>
      </w:hyperlink>
    </w:p>
    <w:p>
      <w:pPr>
        <w:pStyle w:val="TOC2"/>
        <w:tabs>
          <w:tab w:val="right" w:leader="dot" w:pos="8306"/>
        </w:tabs>
      </w:pPr>
      <w:hyperlink w:anchor="_Toc14605" w:history="1">
        <w:r>
          <w:rPr>
            <w:rFonts w:ascii="仿宋" w:eastAsia="仿宋" w:hAnsi="仿宋" w:cs="仿宋" w:hint="eastAsia"/>
            <w:lang w:eastAsia="zh-CN"/>
          </w:rPr>
          <w:t>(一)、设计原则与分析仪器项目工程概述</w:t>
        </w:r>
        <w:r>
          <w:tab/>
        </w:r>
        <w:r>
          <w:fldChar w:fldCharType="begin"/>
        </w:r>
        <w:r>
          <w:instrText xml:space="preserve"> PAGEREF _Toc14605 \h </w:instrText>
        </w:r>
        <w:r>
          <w:fldChar w:fldCharType="separate"/>
        </w:r>
        <w:r>
          <w:t>4</w:t>
        </w:r>
        <w:r>
          <w:fldChar w:fldCharType="end"/>
        </w:r>
      </w:hyperlink>
    </w:p>
    <w:p>
      <w:pPr>
        <w:pStyle w:val="TOC2"/>
        <w:tabs>
          <w:tab w:val="right" w:leader="dot" w:pos="8306"/>
        </w:tabs>
      </w:pPr>
      <w:hyperlink w:anchor="_Toc31749" w:history="1">
        <w:r>
          <w:rPr>
            <w:rFonts w:ascii="仿宋" w:eastAsia="仿宋" w:hAnsi="仿宋" w:cs="仿宋" w:hint="eastAsia"/>
            <w:lang w:eastAsia="zh-CN"/>
          </w:rPr>
          <w:t>(二)、建设选项</w:t>
        </w:r>
        <w:r>
          <w:tab/>
        </w:r>
        <w:r>
          <w:fldChar w:fldCharType="begin"/>
        </w:r>
        <w:r>
          <w:instrText xml:space="preserve"> PAGEREF _Toc31749 \h </w:instrText>
        </w:r>
        <w:r>
          <w:fldChar w:fldCharType="separate"/>
        </w:r>
        <w:r>
          <w:t>5</w:t>
        </w:r>
        <w:r>
          <w:fldChar w:fldCharType="end"/>
        </w:r>
      </w:hyperlink>
    </w:p>
    <w:p>
      <w:pPr>
        <w:pStyle w:val="TOC2"/>
        <w:tabs>
          <w:tab w:val="right" w:leader="dot" w:pos="8306"/>
        </w:tabs>
      </w:pPr>
      <w:hyperlink w:anchor="_Toc28534" w:history="1">
        <w:r>
          <w:rPr>
            <w:rFonts w:ascii="仿宋" w:eastAsia="仿宋" w:hAnsi="仿宋" w:cs="仿宋" w:hint="eastAsia"/>
            <w:lang w:eastAsia="zh-CN"/>
          </w:rPr>
          <w:t>(三)、建筑物规划与设备标准</w:t>
        </w:r>
        <w:r>
          <w:tab/>
        </w:r>
        <w:r>
          <w:fldChar w:fldCharType="begin"/>
        </w:r>
        <w:r>
          <w:instrText xml:space="preserve"> PAGEREF _Toc28534 \h </w:instrText>
        </w:r>
        <w:r>
          <w:fldChar w:fldCharType="separate"/>
        </w:r>
        <w:r>
          <w:t>6</w:t>
        </w:r>
        <w:r>
          <w:fldChar w:fldCharType="end"/>
        </w:r>
      </w:hyperlink>
    </w:p>
    <w:p>
      <w:pPr>
        <w:pStyle w:val="TOC1"/>
        <w:tabs>
          <w:tab w:val="right" w:leader="dot" w:pos="8306"/>
        </w:tabs>
      </w:pPr>
      <w:hyperlink w:anchor="_Toc25157" w:history="1">
        <w:r>
          <w:rPr>
            <w:rFonts w:ascii="仿宋" w:eastAsia="仿宋" w:hAnsi="仿宋" w:cs="仿宋" w:hint="eastAsia"/>
            <w:lang w:eastAsia="zh-CN"/>
          </w:rPr>
          <w:t>二、土建工程说明</w:t>
        </w:r>
        <w:r>
          <w:tab/>
        </w:r>
        <w:r>
          <w:fldChar w:fldCharType="begin"/>
        </w:r>
        <w:r>
          <w:instrText xml:space="preserve"> PAGEREF _Toc25157 \h </w:instrText>
        </w:r>
        <w:r>
          <w:fldChar w:fldCharType="separate"/>
        </w:r>
        <w:r>
          <w:t>8</w:t>
        </w:r>
        <w:r>
          <w:fldChar w:fldCharType="end"/>
        </w:r>
      </w:hyperlink>
    </w:p>
    <w:p>
      <w:pPr>
        <w:pStyle w:val="TOC2"/>
        <w:tabs>
          <w:tab w:val="right" w:leader="dot" w:pos="8306"/>
        </w:tabs>
      </w:pPr>
      <w:hyperlink w:anchor="_Toc23529" w:history="1">
        <w:r>
          <w:rPr>
            <w:rFonts w:ascii="仿宋" w:eastAsia="仿宋" w:hAnsi="仿宋" w:cs="仿宋" w:hint="eastAsia"/>
            <w:lang w:eastAsia="zh-CN"/>
          </w:rPr>
          <w:t>(一)、建筑工程设计原则</w:t>
        </w:r>
        <w:r>
          <w:tab/>
        </w:r>
        <w:r>
          <w:fldChar w:fldCharType="begin"/>
        </w:r>
        <w:r>
          <w:instrText xml:space="preserve"> PAGEREF _Toc23529 \h </w:instrText>
        </w:r>
        <w:r>
          <w:fldChar w:fldCharType="separate"/>
        </w:r>
        <w:r>
          <w:t>8</w:t>
        </w:r>
        <w:r>
          <w:fldChar w:fldCharType="end"/>
        </w:r>
      </w:hyperlink>
    </w:p>
    <w:p>
      <w:pPr>
        <w:pStyle w:val="TOC2"/>
        <w:tabs>
          <w:tab w:val="right" w:leader="dot" w:pos="8306"/>
        </w:tabs>
      </w:pPr>
      <w:hyperlink w:anchor="_Toc3193" w:history="1">
        <w:r>
          <w:rPr>
            <w:rFonts w:ascii="仿宋" w:eastAsia="仿宋" w:hAnsi="仿宋" w:cs="仿宋" w:hint="eastAsia"/>
            <w:lang w:eastAsia="zh-CN"/>
          </w:rPr>
          <w:t>(二)、分析仪器项目工程建设标准规范</w:t>
        </w:r>
        <w:r>
          <w:tab/>
        </w:r>
        <w:r>
          <w:fldChar w:fldCharType="begin"/>
        </w:r>
        <w:r>
          <w:instrText xml:space="preserve"> PAGEREF _Toc3193 \h </w:instrText>
        </w:r>
        <w:r>
          <w:fldChar w:fldCharType="separate"/>
        </w:r>
        <w:r>
          <w:t>8</w:t>
        </w:r>
        <w:r>
          <w:fldChar w:fldCharType="end"/>
        </w:r>
      </w:hyperlink>
    </w:p>
    <w:p>
      <w:pPr>
        <w:pStyle w:val="TOC2"/>
        <w:tabs>
          <w:tab w:val="right" w:leader="dot" w:pos="8306"/>
        </w:tabs>
      </w:pPr>
      <w:hyperlink w:anchor="_Toc10049" w:history="1">
        <w:r>
          <w:rPr>
            <w:rFonts w:ascii="仿宋" w:eastAsia="仿宋" w:hAnsi="仿宋" w:cs="仿宋" w:hint="eastAsia"/>
            <w:lang w:eastAsia="zh-CN"/>
          </w:rPr>
          <w:t>(三)、分析仪器项目总平面设计要求</w:t>
        </w:r>
        <w:r>
          <w:tab/>
        </w:r>
        <w:r>
          <w:fldChar w:fldCharType="begin"/>
        </w:r>
        <w:r>
          <w:instrText xml:space="preserve"> PAGEREF _Toc10049 \h </w:instrText>
        </w:r>
        <w:r>
          <w:fldChar w:fldCharType="separate"/>
        </w:r>
        <w:r>
          <w:t>11</w:t>
        </w:r>
        <w:r>
          <w:fldChar w:fldCharType="end"/>
        </w:r>
      </w:hyperlink>
    </w:p>
    <w:p>
      <w:pPr>
        <w:pStyle w:val="TOC2"/>
        <w:tabs>
          <w:tab w:val="right" w:leader="dot" w:pos="8306"/>
        </w:tabs>
      </w:pPr>
      <w:hyperlink w:anchor="_Toc682" w:history="1">
        <w:r>
          <w:rPr>
            <w:rFonts w:ascii="仿宋" w:eastAsia="仿宋" w:hAnsi="仿宋" w:cs="仿宋" w:hint="eastAsia"/>
            <w:lang w:eastAsia="zh-CN"/>
          </w:rPr>
          <w:t>(四)、建筑设计规范和标准</w:t>
        </w:r>
        <w:r>
          <w:tab/>
        </w:r>
        <w:r>
          <w:fldChar w:fldCharType="begin"/>
        </w:r>
        <w:r>
          <w:instrText xml:space="preserve"> PAGEREF _Toc682 \h </w:instrText>
        </w:r>
        <w:r>
          <w:fldChar w:fldCharType="separate"/>
        </w:r>
        <w:r>
          <w:t>11</w:t>
        </w:r>
        <w:r>
          <w:fldChar w:fldCharType="end"/>
        </w:r>
      </w:hyperlink>
    </w:p>
    <w:p>
      <w:pPr>
        <w:pStyle w:val="TOC2"/>
        <w:tabs>
          <w:tab w:val="right" w:leader="dot" w:pos="8306"/>
        </w:tabs>
      </w:pPr>
      <w:hyperlink w:anchor="_Toc6559" w:history="1">
        <w:r>
          <w:rPr>
            <w:rFonts w:ascii="仿宋" w:eastAsia="仿宋" w:hAnsi="仿宋" w:cs="仿宋" w:hint="eastAsia"/>
            <w:lang w:eastAsia="zh-CN"/>
          </w:rPr>
          <w:t>(五)、土建工程设计年限及安全等级</w:t>
        </w:r>
        <w:r>
          <w:tab/>
        </w:r>
        <w:r>
          <w:fldChar w:fldCharType="begin"/>
        </w:r>
        <w:r>
          <w:instrText xml:space="preserve"> PAGEREF _Toc6559 \h </w:instrText>
        </w:r>
        <w:r>
          <w:fldChar w:fldCharType="separate"/>
        </w:r>
        <w:r>
          <w:t>12</w:t>
        </w:r>
        <w:r>
          <w:fldChar w:fldCharType="end"/>
        </w:r>
      </w:hyperlink>
    </w:p>
    <w:p>
      <w:pPr>
        <w:pStyle w:val="TOC2"/>
        <w:tabs>
          <w:tab w:val="right" w:leader="dot" w:pos="8306"/>
        </w:tabs>
      </w:pPr>
      <w:hyperlink w:anchor="_Toc5092" w:history="1">
        <w:r>
          <w:rPr>
            <w:rFonts w:ascii="仿宋" w:eastAsia="仿宋" w:hAnsi="仿宋" w:cs="仿宋" w:hint="eastAsia"/>
            <w:lang w:eastAsia="zh-CN"/>
          </w:rPr>
          <w:t>(六)、建筑工程设计总体要求</w:t>
        </w:r>
        <w:r>
          <w:tab/>
        </w:r>
        <w:r>
          <w:fldChar w:fldCharType="begin"/>
        </w:r>
        <w:r>
          <w:instrText xml:space="preserve"> PAGEREF _Toc5092 \h </w:instrText>
        </w:r>
        <w:r>
          <w:fldChar w:fldCharType="separate"/>
        </w:r>
        <w:r>
          <w:t>13</w:t>
        </w:r>
        <w:r>
          <w:fldChar w:fldCharType="end"/>
        </w:r>
      </w:hyperlink>
    </w:p>
    <w:p>
      <w:pPr>
        <w:pStyle w:val="TOC2"/>
        <w:tabs>
          <w:tab w:val="right" w:leader="dot" w:pos="8306"/>
        </w:tabs>
      </w:pPr>
      <w:hyperlink w:anchor="_Toc30618" w:history="1">
        <w:r>
          <w:rPr>
            <w:rFonts w:ascii="仿宋" w:eastAsia="仿宋" w:hAnsi="仿宋" w:cs="仿宋" w:hint="eastAsia"/>
            <w:lang w:eastAsia="zh-CN"/>
          </w:rPr>
          <w:t>(七)、土建工程建设指标</w:t>
        </w:r>
        <w:r>
          <w:tab/>
        </w:r>
        <w:r>
          <w:fldChar w:fldCharType="begin"/>
        </w:r>
        <w:r>
          <w:instrText xml:space="preserve"> PAGEREF _Toc30618 \h </w:instrText>
        </w:r>
        <w:r>
          <w:fldChar w:fldCharType="separate"/>
        </w:r>
        <w:r>
          <w:t>14</w:t>
        </w:r>
        <w:r>
          <w:fldChar w:fldCharType="end"/>
        </w:r>
      </w:hyperlink>
    </w:p>
    <w:p>
      <w:pPr>
        <w:pStyle w:val="TOC1"/>
        <w:tabs>
          <w:tab w:val="right" w:leader="dot" w:pos="8306"/>
        </w:tabs>
      </w:pPr>
      <w:hyperlink w:anchor="_Toc25877" w:history="1">
        <w:r>
          <w:rPr>
            <w:rFonts w:ascii="仿宋" w:eastAsia="仿宋" w:hAnsi="仿宋" w:cs="仿宋" w:hint="eastAsia"/>
            <w:lang w:eastAsia="zh-CN"/>
          </w:rPr>
          <w:t>三、分析仪器项目建设背景及必要性分析</w:t>
        </w:r>
        <w:r>
          <w:tab/>
        </w:r>
        <w:r>
          <w:fldChar w:fldCharType="begin"/>
        </w:r>
        <w:r>
          <w:instrText xml:space="preserve"> PAGEREF _Toc25877 \h </w:instrText>
        </w:r>
        <w:r>
          <w:fldChar w:fldCharType="separate"/>
        </w:r>
        <w:r>
          <w:t>14</w:t>
        </w:r>
        <w:r>
          <w:fldChar w:fldCharType="end"/>
        </w:r>
      </w:hyperlink>
    </w:p>
    <w:p>
      <w:pPr>
        <w:pStyle w:val="TOC2"/>
        <w:tabs>
          <w:tab w:val="right" w:leader="dot" w:pos="8306"/>
        </w:tabs>
      </w:pPr>
      <w:hyperlink w:anchor="_Toc25148" w:history="1">
        <w:r>
          <w:rPr>
            <w:rFonts w:ascii="仿宋" w:eastAsia="仿宋" w:hAnsi="仿宋" w:cs="仿宋" w:hint="eastAsia"/>
            <w:lang w:eastAsia="zh-CN"/>
          </w:rPr>
          <w:t>(一)、分析仪器项目背景分析</w:t>
        </w:r>
        <w:r>
          <w:tab/>
        </w:r>
        <w:r>
          <w:fldChar w:fldCharType="begin"/>
        </w:r>
        <w:r>
          <w:instrText xml:space="preserve"> PAGEREF _Toc25148 \h </w:instrText>
        </w:r>
        <w:r>
          <w:fldChar w:fldCharType="separate"/>
        </w:r>
        <w:r>
          <w:t>14</w:t>
        </w:r>
        <w:r>
          <w:fldChar w:fldCharType="end"/>
        </w:r>
      </w:hyperlink>
    </w:p>
    <w:p>
      <w:pPr>
        <w:pStyle w:val="TOC2"/>
        <w:tabs>
          <w:tab w:val="right" w:leader="dot" w:pos="8306"/>
        </w:tabs>
      </w:pPr>
      <w:hyperlink w:anchor="_Toc11182" w:history="1">
        <w:r>
          <w:rPr>
            <w:rFonts w:ascii="仿宋" w:eastAsia="仿宋" w:hAnsi="仿宋" w:cs="仿宋" w:hint="eastAsia"/>
            <w:lang w:eastAsia="zh-CN"/>
          </w:rPr>
          <w:t>(二)、分析仪器项目建设必要性分析</w:t>
        </w:r>
        <w:r>
          <w:tab/>
        </w:r>
        <w:r>
          <w:fldChar w:fldCharType="begin"/>
        </w:r>
        <w:r>
          <w:instrText xml:space="preserve"> PAGEREF _Toc11182 \h </w:instrText>
        </w:r>
        <w:r>
          <w:fldChar w:fldCharType="separate"/>
        </w:r>
        <w:r>
          <w:t>16</w:t>
        </w:r>
        <w:r>
          <w:fldChar w:fldCharType="end"/>
        </w:r>
      </w:hyperlink>
    </w:p>
    <w:p>
      <w:pPr>
        <w:pStyle w:val="TOC1"/>
        <w:tabs>
          <w:tab w:val="right" w:leader="dot" w:pos="8306"/>
        </w:tabs>
      </w:pPr>
      <w:hyperlink w:anchor="_Toc6038" w:history="1">
        <w:r>
          <w:rPr>
            <w:rFonts w:ascii="仿宋" w:eastAsia="仿宋" w:hAnsi="仿宋" w:cs="仿宋" w:hint="eastAsia"/>
            <w:lang w:eastAsia="zh-CN"/>
          </w:rPr>
          <w:t>四、分析仪器项目概论</w:t>
        </w:r>
        <w:r>
          <w:tab/>
        </w:r>
        <w:r>
          <w:fldChar w:fldCharType="begin"/>
        </w:r>
        <w:r>
          <w:instrText xml:space="preserve"> PAGEREF _Toc6038 \h </w:instrText>
        </w:r>
        <w:r>
          <w:fldChar w:fldCharType="separate"/>
        </w:r>
        <w:r>
          <w:t>17</w:t>
        </w:r>
        <w:r>
          <w:fldChar w:fldCharType="end"/>
        </w:r>
      </w:hyperlink>
    </w:p>
    <w:p>
      <w:pPr>
        <w:pStyle w:val="TOC2"/>
        <w:tabs>
          <w:tab w:val="right" w:leader="dot" w:pos="8306"/>
        </w:tabs>
      </w:pPr>
      <w:hyperlink w:anchor="_Toc6740" w:history="1">
        <w:r>
          <w:rPr>
            <w:rFonts w:ascii="仿宋" w:eastAsia="仿宋" w:hAnsi="仿宋" w:cs="仿宋" w:hint="eastAsia"/>
            <w:lang w:eastAsia="zh-CN"/>
          </w:rPr>
          <w:t>(一)、分析仪器项目基本信息</w:t>
        </w:r>
        <w:r>
          <w:tab/>
        </w:r>
        <w:r>
          <w:fldChar w:fldCharType="begin"/>
        </w:r>
        <w:r>
          <w:instrText xml:space="preserve"> PAGEREF _Toc6740 \h </w:instrText>
        </w:r>
        <w:r>
          <w:fldChar w:fldCharType="separate"/>
        </w:r>
        <w:r>
          <w:t>17</w:t>
        </w:r>
        <w:r>
          <w:fldChar w:fldCharType="end"/>
        </w:r>
      </w:hyperlink>
    </w:p>
    <w:p>
      <w:pPr>
        <w:pStyle w:val="TOC2"/>
        <w:tabs>
          <w:tab w:val="right" w:leader="dot" w:pos="8306"/>
        </w:tabs>
      </w:pPr>
      <w:hyperlink w:anchor="_Toc8489" w:history="1">
        <w:r>
          <w:rPr>
            <w:rFonts w:ascii="仿宋" w:eastAsia="仿宋" w:hAnsi="仿宋" w:cs="仿宋" w:hint="eastAsia"/>
            <w:lang w:eastAsia="zh-CN"/>
          </w:rPr>
          <w:t>(二)、分析仪器项目提出的理由</w:t>
        </w:r>
        <w:r>
          <w:tab/>
        </w:r>
        <w:r>
          <w:fldChar w:fldCharType="begin"/>
        </w:r>
        <w:r>
          <w:instrText xml:space="preserve"> PAGEREF _Toc8489 \h </w:instrText>
        </w:r>
        <w:r>
          <w:fldChar w:fldCharType="separate"/>
        </w:r>
        <w:r>
          <w:t>17</w:t>
        </w:r>
        <w:r>
          <w:fldChar w:fldCharType="end"/>
        </w:r>
      </w:hyperlink>
    </w:p>
    <w:p>
      <w:pPr>
        <w:pStyle w:val="TOC2"/>
        <w:tabs>
          <w:tab w:val="right" w:leader="dot" w:pos="8306"/>
        </w:tabs>
      </w:pPr>
      <w:hyperlink w:anchor="_Toc30766" w:history="1">
        <w:r>
          <w:rPr>
            <w:rFonts w:ascii="仿宋" w:eastAsia="仿宋" w:hAnsi="仿宋" w:cs="仿宋" w:hint="eastAsia"/>
            <w:lang w:eastAsia="zh-CN"/>
          </w:rPr>
          <w:t>(三)、分析仪器项目建设目标和任务</w:t>
        </w:r>
        <w:r>
          <w:tab/>
        </w:r>
        <w:r>
          <w:fldChar w:fldCharType="begin"/>
        </w:r>
        <w:r>
          <w:instrText xml:space="preserve"> PAGEREF _Toc30766 \h </w:instrText>
        </w:r>
        <w:r>
          <w:fldChar w:fldCharType="separate"/>
        </w:r>
        <w:r>
          <w:t>18</w:t>
        </w:r>
        <w:r>
          <w:fldChar w:fldCharType="end"/>
        </w:r>
      </w:hyperlink>
    </w:p>
    <w:p>
      <w:pPr>
        <w:pStyle w:val="TOC2"/>
        <w:tabs>
          <w:tab w:val="right" w:leader="dot" w:pos="8306"/>
        </w:tabs>
      </w:pPr>
      <w:hyperlink w:anchor="_Toc9857" w:history="1">
        <w:r>
          <w:rPr>
            <w:rFonts w:ascii="仿宋" w:eastAsia="仿宋" w:hAnsi="仿宋" w:cs="仿宋" w:hint="eastAsia"/>
            <w:lang w:eastAsia="zh-CN"/>
          </w:rPr>
          <w:t>(四)、分析仪器项目建设规模</w:t>
        </w:r>
        <w:r>
          <w:tab/>
        </w:r>
        <w:r>
          <w:fldChar w:fldCharType="begin"/>
        </w:r>
        <w:r>
          <w:instrText xml:space="preserve"> PAGEREF _Toc9857 \h </w:instrText>
        </w:r>
        <w:r>
          <w:fldChar w:fldCharType="separate"/>
        </w:r>
        <w:r>
          <w:t>21</w:t>
        </w:r>
        <w:r>
          <w:fldChar w:fldCharType="end"/>
        </w:r>
      </w:hyperlink>
    </w:p>
    <w:p>
      <w:pPr>
        <w:pStyle w:val="TOC2"/>
        <w:tabs>
          <w:tab w:val="right" w:leader="dot" w:pos="8306"/>
        </w:tabs>
      </w:pPr>
      <w:hyperlink w:anchor="_Toc24467" w:history="1">
        <w:r>
          <w:rPr>
            <w:rFonts w:ascii="仿宋" w:eastAsia="仿宋" w:hAnsi="仿宋" w:cs="仿宋" w:hint="eastAsia"/>
            <w:lang w:eastAsia="zh-CN"/>
          </w:rPr>
          <w:t>(五)、分析仪器项目建设工期</w:t>
        </w:r>
        <w:r>
          <w:tab/>
        </w:r>
        <w:r>
          <w:fldChar w:fldCharType="begin"/>
        </w:r>
        <w:r>
          <w:instrText xml:space="preserve"> PAGEREF _Toc24467 \h </w:instrText>
        </w:r>
        <w:r>
          <w:fldChar w:fldCharType="separate"/>
        </w:r>
        <w:r>
          <w:t>22</w:t>
        </w:r>
        <w:r>
          <w:fldChar w:fldCharType="end"/>
        </w:r>
      </w:hyperlink>
    </w:p>
    <w:p>
      <w:pPr>
        <w:pStyle w:val="TOC1"/>
        <w:tabs>
          <w:tab w:val="right" w:leader="dot" w:pos="8306"/>
        </w:tabs>
      </w:pPr>
      <w:hyperlink w:anchor="_Toc3501" w:history="1">
        <w:r>
          <w:rPr>
            <w:rFonts w:ascii="仿宋" w:eastAsia="仿宋" w:hAnsi="仿宋" w:cs="仿宋" w:hint="eastAsia"/>
            <w:lang w:eastAsia="zh-CN"/>
          </w:rPr>
          <w:t>五、分析仪器筹建公司基本信息</w:t>
        </w:r>
        <w:r>
          <w:tab/>
        </w:r>
        <w:r>
          <w:fldChar w:fldCharType="begin"/>
        </w:r>
        <w:r>
          <w:instrText xml:space="preserve"> PAGEREF _Toc3501 \h </w:instrText>
        </w:r>
        <w:r>
          <w:fldChar w:fldCharType="separate"/>
        </w:r>
        <w:r>
          <w:t>22</w:t>
        </w:r>
        <w:r>
          <w:fldChar w:fldCharType="end"/>
        </w:r>
      </w:hyperlink>
    </w:p>
    <w:p>
      <w:pPr>
        <w:pStyle w:val="TOC2"/>
        <w:tabs>
          <w:tab w:val="right" w:leader="dot" w:pos="8306"/>
        </w:tabs>
      </w:pPr>
      <w:hyperlink w:anchor="_Toc18205" w:history="1">
        <w:r>
          <w:rPr>
            <w:rFonts w:ascii="仿宋" w:eastAsia="仿宋" w:hAnsi="仿宋" w:cs="仿宋" w:hint="eastAsia"/>
            <w:lang w:eastAsia="zh-CN"/>
          </w:rPr>
          <w:t>(一)、公司名称</w:t>
        </w:r>
        <w:r>
          <w:tab/>
        </w:r>
        <w:r>
          <w:fldChar w:fldCharType="begin"/>
        </w:r>
        <w:r>
          <w:instrText xml:space="preserve"> PAGEREF _Toc18205 \h </w:instrText>
        </w:r>
        <w:r>
          <w:fldChar w:fldCharType="separate"/>
        </w:r>
        <w:r>
          <w:t>22</w:t>
        </w:r>
        <w:r>
          <w:fldChar w:fldCharType="end"/>
        </w:r>
      </w:hyperlink>
    </w:p>
    <w:p>
      <w:pPr>
        <w:pStyle w:val="TOC2"/>
        <w:tabs>
          <w:tab w:val="right" w:leader="dot" w:pos="8306"/>
        </w:tabs>
      </w:pPr>
      <w:hyperlink w:anchor="_Toc8319" w:history="1">
        <w:r>
          <w:rPr>
            <w:rFonts w:ascii="仿宋" w:eastAsia="仿宋" w:hAnsi="仿宋" w:cs="仿宋" w:hint="eastAsia"/>
            <w:lang w:eastAsia="zh-CN"/>
          </w:rPr>
          <w:t>(二)、注册资本</w:t>
        </w:r>
        <w:r>
          <w:tab/>
        </w:r>
        <w:r>
          <w:fldChar w:fldCharType="begin"/>
        </w:r>
        <w:r>
          <w:instrText xml:space="preserve"> PAGEREF _Toc8319 \h </w:instrText>
        </w:r>
        <w:r>
          <w:fldChar w:fldCharType="separate"/>
        </w:r>
        <w:r>
          <w:t>22</w:t>
        </w:r>
        <w:r>
          <w:fldChar w:fldCharType="end"/>
        </w:r>
      </w:hyperlink>
    </w:p>
    <w:p>
      <w:pPr>
        <w:pStyle w:val="TOC2"/>
        <w:tabs>
          <w:tab w:val="right" w:leader="dot" w:pos="8306"/>
        </w:tabs>
      </w:pPr>
      <w:hyperlink w:anchor="_Toc20596" w:history="1">
        <w:r>
          <w:rPr>
            <w:rFonts w:ascii="仿宋" w:eastAsia="仿宋" w:hAnsi="仿宋" w:cs="仿宋" w:hint="eastAsia"/>
            <w:lang w:eastAsia="zh-CN"/>
          </w:rPr>
          <w:t>(三)、注册地址</w:t>
        </w:r>
        <w:r>
          <w:tab/>
        </w:r>
        <w:r>
          <w:fldChar w:fldCharType="begin"/>
        </w:r>
        <w:r>
          <w:instrText xml:space="preserve"> PAGEREF _Toc20596 \h </w:instrText>
        </w:r>
        <w:r>
          <w:fldChar w:fldCharType="separate"/>
        </w:r>
        <w:r>
          <w:t>22</w:t>
        </w:r>
        <w:r>
          <w:fldChar w:fldCharType="end"/>
        </w:r>
      </w:hyperlink>
    </w:p>
    <w:p>
      <w:pPr>
        <w:pStyle w:val="TOC2"/>
        <w:tabs>
          <w:tab w:val="right" w:leader="dot" w:pos="8306"/>
        </w:tabs>
      </w:pPr>
      <w:hyperlink w:anchor="_Toc25780" w:history="1">
        <w:r>
          <w:rPr>
            <w:rFonts w:ascii="仿宋" w:eastAsia="仿宋" w:hAnsi="仿宋" w:cs="仿宋" w:hint="eastAsia"/>
            <w:lang w:eastAsia="zh-CN"/>
          </w:rPr>
          <w:t>(四)、法人代表</w:t>
        </w:r>
        <w:r>
          <w:tab/>
        </w:r>
        <w:r>
          <w:fldChar w:fldCharType="begin"/>
        </w:r>
        <w:r>
          <w:instrText xml:space="preserve"> PAGEREF _Toc25780 \h </w:instrText>
        </w:r>
        <w:r>
          <w:fldChar w:fldCharType="separate"/>
        </w:r>
        <w:r>
          <w:t>22</w:t>
        </w:r>
        <w:r>
          <w:fldChar w:fldCharType="end"/>
        </w:r>
      </w:hyperlink>
    </w:p>
    <w:p>
      <w:pPr>
        <w:pStyle w:val="TOC2"/>
        <w:tabs>
          <w:tab w:val="right" w:leader="dot" w:pos="8306"/>
        </w:tabs>
      </w:pPr>
      <w:hyperlink w:anchor="_Toc29259" w:history="1">
        <w:r>
          <w:rPr>
            <w:rFonts w:ascii="仿宋" w:eastAsia="仿宋" w:hAnsi="仿宋" w:cs="仿宋" w:hint="eastAsia"/>
            <w:lang w:eastAsia="zh-CN"/>
          </w:rPr>
          <w:t>(五)、主要经营范围</w:t>
        </w:r>
        <w:r>
          <w:tab/>
        </w:r>
        <w:r>
          <w:fldChar w:fldCharType="begin"/>
        </w:r>
        <w:r>
          <w:instrText xml:space="preserve"> PAGEREF _Toc29259 \h </w:instrText>
        </w:r>
        <w:r>
          <w:fldChar w:fldCharType="separate"/>
        </w:r>
        <w:r>
          <w:t>23</w:t>
        </w:r>
        <w:r>
          <w:fldChar w:fldCharType="end"/>
        </w:r>
      </w:hyperlink>
    </w:p>
    <w:p>
      <w:pPr>
        <w:pStyle w:val="TOC2"/>
        <w:tabs>
          <w:tab w:val="right" w:leader="dot" w:pos="8306"/>
        </w:tabs>
      </w:pPr>
      <w:hyperlink w:anchor="_Toc1651" w:history="1">
        <w:r>
          <w:rPr>
            <w:rFonts w:ascii="仿宋" w:eastAsia="仿宋" w:hAnsi="仿宋" w:cs="仿宋" w:hint="eastAsia"/>
            <w:lang w:eastAsia="zh-CN"/>
          </w:rPr>
          <w:t>(六)、主要股东</w:t>
        </w:r>
        <w:r>
          <w:tab/>
        </w:r>
        <w:r>
          <w:fldChar w:fldCharType="begin"/>
        </w:r>
        <w:r>
          <w:instrText xml:space="preserve"> PAGEREF _Toc1651 \h </w:instrText>
        </w:r>
        <w:r>
          <w:fldChar w:fldCharType="separate"/>
        </w:r>
        <w:r>
          <w:t>23</w:t>
        </w:r>
        <w:r>
          <w:fldChar w:fldCharType="end"/>
        </w:r>
      </w:hyperlink>
    </w:p>
    <w:p>
      <w:pPr>
        <w:pStyle w:val="TOC1"/>
        <w:tabs>
          <w:tab w:val="right" w:leader="dot" w:pos="8306"/>
        </w:tabs>
      </w:pPr>
      <w:hyperlink w:anchor="_Toc32610" w:history="1">
        <w:r>
          <w:rPr>
            <w:rFonts w:ascii="仿宋" w:eastAsia="仿宋" w:hAnsi="仿宋" w:cs="仿宋" w:hint="eastAsia"/>
            <w:lang w:eastAsia="zh-CN"/>
          </w:rPr>
          <w:t>六、市场分析</w:t>
        </w:r>
        <w:r>
          <w:tab/>
        </w:r>
        <w:r>
          <w:fldChar w:fldCharType="begin"/>
        </w:r>
        <w:r>
          <w:instrText xml:space="preserve"> PAGEREF _Toc32610 \h </w:instrText>
        </w:r>
        <w:r>
          <w:fldChar w:fldCharType="separate"/>
        </w:r>
        <w:r>
          <w:t>24</w:t>
        </w:r>
        <w:r>
          <w:fldChar w:fldCharType="end"/>
        </w:r>
      </w:hyperlink>
    </w:p>
    <w:p>
      <w:pPr>
        <w:pStyle w:val="TOC2"/>
        <w:tabs>
          <w:tab w:val="right" w:leader="dot" w:pos="8306"/>
        </w:tabs>
      </w:pPr>
      <w:hyperlink w:anchor="_Toc28623" w:history="1">
        <w:r>
          <w:rPr>
            <w:rFonts w:ascii="仿宋" w:eastAsia="仿宋" w:hAnsi="仿宋" w:cs="仿宋" w:hint="eastAsia"/>
            <w:lang w:eastAsia="zh-CN"/>
          </w:rPr>
          <w:t>(一)、行业基本情况</w:t>
        </w:r>
        <w:r>
          <w:tab/>
        </w:r>
        <w:r>
          <w:fldChar w:fldCharType="begin"/>
        </w:r>
        <w:r>
          <w:instrText xml:space="preserve"> PAGEREF _Toc28623 \h </w:instrText>
        </w:r>
        <w:r>
          <w:fldChar w:fldCharType="separate"/>
        </w:r>
        <w:r>
          <w:t>24</w:t>
        </w:r>
        <w:r>
          <w:fldChar w:fldCharType="end"/>
        </w:r>
      </w:hyperlink>
    </w:p>
    <w:p>
      <w:pPr>
        <w:pStyle w:val="TOC2"/>
        <w:tabs>
          <w:tab w:val="right" w:leader="dot" w:pos="8306"/>
        </w:tabs>
      </w:pPr>
      <w:hyperlink w:anchor="_Toc23184" w:history="1">
        <w:r>
          <w:rPr>
            <w:rFonts w:ascii="仿宋" w:eastAsia="仿宋" w:hAnsi="仿宋" w:cs="仿宋" w:hint="eastAsia"/>
            <w:lang w:eastAsia="zh-CN"/>
          </w:rPr>
          <w:t>(二)、市场分析</w:t>
        </w:r>
        <w:r>
          <w:tab/>
        </w:r>
        <w:r>
          <w:fldChar w:fldCharType="begin"/>
        </w:r>
        <w:r>
          <w:instrText xml:space="preserve"> PAGEREF _Toc23184 \h </w:instrText>
        </w:r>
        <w:r>
          <w:fldChar w:fldCharType="separate"/>
        </w:r>
        <w:r>
          <w:t>25</w:t>
        </w:r>
        <w:r>
          <w:fldChar w:fldCharType="end"/>
        </w:r>
      </w:hyperlink>
    </w:p>
    <w:p>
      <w:pPr>
        <w:pStyle w:val="TOC1"/>
        <w:tabs>
          <w:tab w:val="right" w:leader="dot" w:pos="8306"/>
        </w:tabs>
      </w:pPr>
      <w:hyperlink w:anchor="_Toc15648" w:history="1">
        <w:r>
          <w:rPr>
            <w:rFonts w:ascii="仿宋" w:eastAsia="仿宋" w:hAnsi="仿宋" w:cs="仿宋" w:hint="eastAsia"/>
            <w:lang w:eastAsia="zh-CN"/>
          </w:rPr>
          <w:t>七、人力资源风险管理的主要内容</w:t>
        </w:r>
        <w:r>
          <w:tab/>
        </w:r>
        <w:r>
          <w:fldChar w:fldCharType="begin"/>
        </w:r>
        <w:r>
          <w:instrText xml:space="preserve"> PAGEREF _Toc15648 \h </w:instrText>
        </w:r>
        <w:r>
          <w:fldChar w:fldCharType="separate"/>
        </w:r>
        <w:r>
          <w:t>26</w:t>
        </w:r>
        <w:r>
          <w:fldChar w:fldCharType="end"/>
        </w:r>
      </w:hyperlink>
    </w:p>
    <w:p>
      <w:pPr>
        <w:pStyle w:val="TOC2"/>
        <w:tabs>
          <w:tab w:val="right" w:leader="dot" w:pos="8306"/>
        </w:tabs>
      </w:pPr>
      <w:hyperlink w:anchor="_Toc26658" w:history="1">
        <w:r>
          <w:rPr>
            <w:rFonts w:ascii="仿宋" w:eastAsia="仿宋" w:hAnsi="仿宋" w:cs="仿宋" w:hint="eastAsia"/>
            <w:lang w:eastAsia="zh-CN"/>
          </w:rPr>
          <w:t>(一)、人力资源风险管理的主要内容</w:t>
        </w:r>
        <w:r>
          <w:tab/>
        </w:r>
        <w:r>
          <w:fldChar w:fldCharType="begin"/>
        </w:r>
        <w:r>
          <w:instrText xml:space="preserve"> PAGEREF _Toc26658 \h </w:instrText>
        </w:r>
        <w:r>
          <w:fldChar w:fldCharType="separate"/>
        </w:r>
        <w:r>
          <w:t>26</w:t>
        </w:r>
        <w:r>
          <w:fldChar w:fldCharType="end"/>
        </w:r>
      </w:hyperlink>
    </w:p>
    <w:p>
      <w:pPr>
        <w:pStyle w:val="TOC1"/>
        <w:tabs>
          <w:tab w:val="right" w:leader="dot" w:pos="8306"/>
        </w:tabs>
      </w:pPr>
      <w:hyperlink w:anchor="_Toc32123" w:history="1">
        <w:r>
          <w:rPr>
            <w:rFonts w:ascii="仿宋" w:eastAsia="仿宋" w:hAnsi="仿宋" w:cs="仿宋" w:hint="eastAsia"/>
            <w:lang w:eastAsia="zh-CN"/>
          </w:rPr>
          <w:t>八、工程设计方案</w:t>
        </w:r>
        <w:r>
          <w:tab/>
        </w:r>
        <w:r>
          <w:fldChar w:fldCharType="begin"/>
        </w:r>
        <w:r>
          <w:instrText xml:space="preserve"> PAGEREF _Toc32123 \h </w:instrText>
        </w:r>
        <w:r>
          <w:fldChar w:fldCharType="separate"/>
        </w:r>
        <w:r>
          <w:t>29</w:t>
        </w:r>
        <w:r>
          <w:fldChar w:fldCharType="end"/>
        </w:r>
      </w:hyperlink>
    </w:p>
    <w:p>
      <w:pPr>
        <w:pStyle w:val="TOC2"/>
        <w:tabs>
          <w:tab w:val="right" w:leader="dot" w:pos="8306"/>
        </w:tabs>
      </w:pPr>
      <w:hyperlink w:anchor="_Toc3846" w:history="1">
        <w:r>
          <w:rPr>
            <w:rFonts w:ascii="仿宋" w:eastAsia="仿宋" w:hAnsi="仿宋" w:cs="仿宋" w:hint="eastAsia"/>
            <w:lang w:eastAsia="zh-CN"/>
          </w:rPr>
          <w:t>(一)、建筑工程设计原则</w:t>
        </w:r>
        <w:r>
          <w:tab/>
        </w:r>
        <w:r>
          <w:fldChar w:fldCharType="begin"/>
        </w:r>
        <w:r>
          <w:instrText xml:space="preserve"> PAGEREF _Toc3846 \h </w:instrText>
        </w:r>
        <w:r>
          <w:fldChar w:fldCharType="separate"/>
        </w:r>
        <w:r>
          <w:t>29</w:t>
        </w:r>
        <w:r>
          <w:fldChar w:fldCharType="end"/>
        </w:r>
      </w:hyperlink>
    </w:p>
    <w:p>
      <w:pPr>
        <w:pStyle w:val="TOC2"/>
        <w:tabs>
          <w:tab w:val="right" w:leader="dot" w:pos="8306"/>
        </w:tabs>
      </w:pPr>
      <w:hyperlink w:anchor="_Toc26511" w:history="1">
        <w:r>
          <w:rPr>
            <w:rFonts w:ascii="仿宋" w:eastAsia="仿宋" w:hAnsi="仿宋" w:cs="仿宋" w:hint="eastAsia"/>
            <w:lang w:eastAsia="zh-CN"/>
          </w:rPr>
          <w:t>(二)、分析仪器项目工程建设标准规范</w:t>
        </w:r>
        <w:r>
          <w:tab/>
        </w:r>
        <w:r>
          <w:fldChar w:fldCharType="begin"/>
        </w:r>
        <w:r>
          <w:instrText xml:space="preserve"> PAGEREF _Toc26511 \h </w:instrText>
        </w:r>
        <w:r>
          <w:fldChar w:fldCharType="separate"/>
        </w:r>
        <w:r>
          <w:t>30</w:t>
        </w:r>
        <w:r>
          <w:fldChar w:fldCharType="end"/>
        </w:r>
      </w:hyperlink>
    </w:p>
    <w:p>
      <w:pPr>
        <w:pStyle w:val="TOC2"/>
        <w:tabs>
          <w:tab w:val="right" w:leader="dot" w:pos="8306"/>
        </w:tabs>
      </w:pPr>
      <w:hyperlink w:anchor="_Toc28842" w:history="1">
        <w:r>
          <w:rPr>
            <w:rFonts w:ascii="仿宋" w:eastAsia="仿宋" w:hAnsi="仿宋" w:cs="仿宋" w:hint="eastAsia"/>
            <w:lang w:eastAsia="zh-CN"/>
          </w:rPr>
          <w:t>(三)、分析仪器项目总平面设计要求</w:t>
        </w:r>
        <w:r>
          <w:tab/>
        </w:r>
        <w:r>
          <w:fldChar w:fldCharType="begin"/>
        </w:r>
        <w:r>
          <w:instrText xml:space="preserve"> PAGEREF _Toc28842 \h </w:instrText>
        </w:r>
        <w:r>
          <w:fldChar w:fldCharType="separate"/>
        </w:r>
        <w:r>
          <w:t>34</w:t>
        </w:r>
        <w:r>
          <w:fldChar w:fldCharType="end"/>
        </w:r>
      </w:hyperlink>
    </w:p>
    <w:p>
      <w:pPr>
        <w:pStyle w:val="TOC2"/>
        <w:tabs>
          <w:tab w:val="right" w:leader="dot" w:pos="8306"/>
        </w:tabs>
      </w:pPr>
      <w:hyperlink w:anchor="_Toc11942" w:history="1">
        <w:r>
          <w:rPr>
            <w:rFonts w:ascii="仿宋" w:eastAsia="仿宋" w:hAnsi="仿宋" w:cs="仿宋" w:hint="eastAsia"/>
            <w:lang w:eastAsia="zh-CN"/>
          </w:rPr>
          <w:t>(四)、建筑设计规范和标准</w:t>
        </w:r>
        <w:r>
          <w:tab/>
        </w:r>
        <w:r>
          <w:fldChar w:fldCharType="begin"/>
        </w:r>
        <w:r>
          <w:instrText xml:space="preserve"> PAGEREF _Toc11942 \h </w:instrText>
        </w:r>
        <w:r>
          <w:fldChar w:fldCharType="separate"/>
        </w:r>
        <w:r>
          <w:t>35</w:t>
        </w:r>
        <w:r>
          <w:fldChar w:fldCharType="end"/>
        </w:r>
      </w:hyperlink>
    </w:p>
    <w:p>
      <w:pPr>
        <w:pStyle w:val="TOC2"/>
        <w:tabs>
          <w:tab w:val="right" w:leader="dot" w:pos="8306"/>
        </w:tabs>
      </w:pPr>
      <w:hyperlink w:anchor="_Toc29813" w:history="1">
        <w:r>
          <w:rPr>
            <w:rFonts w:ascii="仿宋" w:eastAsia="仿宋" w:hAnsi="仿宋" w:cs="仿宋" w:hint="eastAsia"/>
            <w:lang w:eastAsia="zh-CN"/>
          </w:rPr>
          <w:t>(五)、土建工程设计年限及安全等级</w:t>
        </w:r>
        <w:r>
          <w:tab/>
        </w:r>
        <w:r>
          <w:fldChar w:fldCharType="begin"/>
        </w:r>
        <w:r>
          <w:instrText xml:space="preserve"> PAGEREF _Toc29813 \h </w:instrText>
        </w:r>
        <w:r>
          <w:fldChar w:fldCharType="separate"/>
        </w:r>
        <w:r>
          <w:t>35</w:t>
        </w:r>
        <w:r>
          <w:fldChar w:fldCharType="end"/>
        </w:r>
      </w:hyperlink>
    </w:p>
    <w:p>
      <w:pPr>
        <w:pStyle w:val="TOC2"/>
        <w:tabs>
          <w:tab w:val="right" w:leader="dot" w:pos="8306"/>
        </w:tabs>
      </w:pPr>
      <w:hyperlink w:anchor="_Toc16560" w:history="1">
        <w:r>
          <w:rPr>
            <w:rFonts w:ascii="仿宋" w:eastAsia="仿宋" w:hAnsi="仿宋" w:cs="仿宋" w:hint="eastAsia"/>
            <w:lang w:eastAsia="zh-CN"/>
          </w:rPr>
          <w:t>(六)、建筑工程设计总体要求</w:t>
        </w:r>
        <w:r>
          <w:tab/>
        </w:r>
        <w:r>
          <w:fldChar w:fldCharType="begin"/>
        </w:r>
        <w:r>
          <w:instrText xml:space="preserve"> PAGEREF _Toc16560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03" w:history="1">
        <w:r>
          <w:rPr>
            <w:rFonts w:ascii="仿宋" w:eastAsia="仿宋" w:hAnsi="仿宋" w:cs="仿宋" w:hint="eastAsia"/>
            <w:lang w:eastAsia="zh-CN"/>
          </w:rPr>
          <w:t>(七)、土建工程建设指标</w:t>
        </w:r>
        <w:r>
          <w:tab/>
        </w:r>
        <w:r>
          <w:fldChar w:fldCharType="begin"/>
        </w:r>
        <w:r>
          <w:instrText xml:space="preserve"> PAGEREF _Toc27703 \h </w:instrText>
        </w:r>
        <w:r>
          <w:fldChar w:fldCharType="separate"/>
        </w:r>
        <w:r>
          <w:t>37</w:t>
        </w:r>
        <w:r>
          <w:fldChar w:fldCharType="end"/>
        </w:r>
      </w:hyperlink>
    </w:p>
    <w:p>
      <w:pPr>
        <w:pStyle w:val="TOC1"/>
        <w:tabs>
          <w:tab w:val="right" w:leader="dot" w:pos="8306"/>
        </w:tabs>
      </w:pPr>
      <w:hyperlink w:anchor="_Toc15727" w:history="1">
        <w:r>
          <w:rPr>
            <w:rFonts w:ascii="仿宋" w:eastAsia="仿宋" w:hAnsi="仿宋" w:cs="仿宋" w:hint="eastAsia"/>
            <w:lang w:eastAsia="zh-CN"/>
          </w:rPr>
          <w:t>九、分析仪器项目组织与管理</w:t>
        </w:r>
        <w:r>
          <w:tab/>
        </w:r>
        <w:r>
          <w:fldChar w:fldCharType="begin"/>
        </w:r>
        <w:r>
          <w:instrText xml:space="preserve"> PAGEREF _Toc15727 \h </w:instrText>
        </w:r>
        <w:r>
          <w:fldChar w:fldCharType="separate"/>
        </w:r>
        <w:r>
          <w:t>37</w:t>
        </w:r>
        <w:r>
          <w:fldChar w:fldCharType="end"/>
        </w:r>
      </w:hyperlink>
    </w:p>
    <w:p>
      <w:pPr>
        <w:pStyle w:val="TOC2"/>
        <w:tabs>
          <w:tab w:val="right" w:leader="dot" w:pos="8306"/>
        </w:tabs>
      </w:pPr>
      <w:hyperlink w:anchor="_Toc271" w:history="1">
        <w:r>
          <w:rPr>
            <w:rFonts w:ascii="仿宋" w:eastAsia="仿宋" w:hAnsi="仿宋" w:cs="仿宋" w:hint="eastAsia"/>
            <w:lang w:eastAsia="zh-CN"/>
          </w:rPr>
          <w:t>(一)、分析仪器项目管理团队组建</w:t>
        </w:r>
        <w:r>
          <w:tab/>
        </w:r>
        <w:r>
          <w:fldChar w:fldCharType="begin"/>
        </w:r>
        <w:r>
          <w:instrText xml:space="preserve"> PAGEREF _Toc271 \h </w:instrText>
        </w:r>
        <w:r>
          <w:fldChar w:fldCharType="separate"/>
        </w:r>
        <w:r>
          <w:t>37</w:t>
        </w:r>
        <w:r>
          <w:fldChar w:fldCharType="end"/>
        </w:r>
      </w:hyperlink>
    </w:p>
    <w:p>
      <w:pPr>
        <w:pStyle w:val="TOC2"/>
        <w:tabs>
          <w:tab w:val="right" w:leader="dot" w:pos="8306"/>
        </w:tabs>
      </w:pPr>
      <w:hyperlink w:anchor="_Toc14403" w:history="1">
        <w:r>
          <w:rPr>
            <w:rFonts w:ascii="仿宋" w:eastAsia="仿宋" w:hAnsi="仿宋" w:cs="仿宋" w:hint="eastAsia"/>
            <w:lang w:eastAsia="zh-CN"/>
          </w:rPr>
          <w:t>(二)、分析仪器项目沟通与决策流程</w:t>
        </w:r>
        <w:r>
          <w:tab/>
        </w:r>
        <w:r>
          <w:fldChar w:fldCharType="begin"/>
        </w:r>
        <w:r>
          <w:instrText xml:space="preserve"> PAGEREF _Toc14403 \h </w:instrText>
        </w:r>
        <w:r>
          <w:fldChar w:fldCharType="separate"/>
        </w:r>
        <w:r>
          <w:t>37</w:t>
        </w:r>
        <w:r>
          <w:fldChar w:fldCharType="end"/>
        </w:r>
      </w:hyperlink>
    </w:p>
    <w:p>
      <w:pPr>
        <w:pStyle w:val="TOC2"/>
        <w:tabs>
          <w:tab w:val="right" w:leader="dot" w:pos="8306"/>
        </w:tabs>
      </w:pPr>
      <w:hyperlink w:anchor="_Toc21658" w:history="1">
        <w:r>
          <w:rPr>
            <w:rFonts w:ascii="仿宋" w:eastAsia="仿宋" w:hAnsi="仿宋" w:cs="仿宋" w:hint="eastAsia"/>
            <w:lang w:eastAsia="zh-CN"/>
          </w:rPr>
          <w:t>(三)、分析仪器项目风险管理与应对策略</w:t>
        </w:r>
        <w:r>
          <w:tab/>
        </w:r>
        <w:r>
          <w:fldChar w:fldCharType="begin"/>
        </w:r>
        <w:r>
          <w:instrText xml:space="preserve"> PAGEREF _Toc21658 \h </w:instrText>
        </w:r>
        <w:r>
          <w:fldChar w:fldCharType="separate"/>
        </w:r>
        <w:r>
          <w:t>38</w:t>
        </w:r>
        <w:r>
          <w:fldChar w:fldCharType="end"/>
        </w:r>
      </w:hyperlink>
    </w:p>
    <w:p>
      <w:pPr>
        <w:pStyle w:val="TOC1"/>
        <w:tabs>
          <w:tab w:val="right" w:leader="dot" w:pos="8306"/>
        </w:tabs>
      </w:pPr>
      <w:hyperlink w:anchor="_Toc8494" w:history="1">
        <w:r>
          <w:rPr>
            <w:rFonts w:ascii="仿宋" w:eastAsia="仿宋" w:hAnsi="仿宋" w:cs="仿宋" w:hint="eastAsia"/>
            <w:lang w:eastAsia="zh-CN"/>
          </w:rPr>
          <w:t>十、组织机构管理</w:t>
        </w:r>
        <w:r>
          <w:tab/>
        </w:r>
        <w:r>
          <w:fldChar w:fldCharType="begin"/>
        </w:r>
        <w:r>
          <w:instrText xml:space="preserve"> PAGEREF _Toc8494 \h </w:instrText>
        </w:r>
        <w:r>
          <w:fldChar w:fldCharType="separate"/>
        </w:r>
        <w:r>
          <w:t>38</w:t>
        </w:r>
        <w:r>
          <w:fldChar w:fldCharType="end"/>
        </w:r>
      </w:hyperlink>
    </w:p>
    <w:p>
      <w:pPr>
        <w:pStyle w:val="TOC2"/>
        <w:tabs>
          <w:tab w:val="right" w:leader="dot" w:pos="8306"/>
        </w:tabs>
      </w:pPr>
      <w:hyperlink w:anchor="_Toc24670" w:history="1">
        <w:r>
          <w:rPr>
            <w:rFonts w:ascii="仿宋" w:eastAsia="仿宋" w:hAnsi="仿宋" w:cs="仿宋" w:hint="eastAsia"/>
            <w:lang w:eastAsia="zh-CN"/>
          </w:rPr>
          <w:t>(一)、人力资源配置</w:t>
        </w:r>
        <w:r>
          <w:tab/>
        </w:r>
        <w:r>
          <w:fldChar w:fldCharType="begin"/>
        </w:r>
        <w:r>
          <w:instrText xml:space="preserve"> PAGEREF _Toc24670 \h </w:instrText>
        </w:r>
        <w:r>
          <w:fldChar w:fldCharType="separate"/>
        </w:r>
        <w:r>
          <w:t>38</w:t>
        </w:r>
        <w:r>
          <w:fldChar w:fldCharType="end"/>
        </w:r>
      </w:hyperlink>
    </w:p>
    <w:p>
      <w:pPr>
        <w:pStyle w:val="TOC2"/>
        <w:tabs>
          <w:tab w:val="right" w:leader="dot" w:pos="8306"/>
        </w:tabs>
      </w:pPr>
      <w:hyperlink w:anchor="_Toc22265" w:history="1">
        <w:r>
          <w:rPr>
            <w:rFonts w:ascii="仿宋" w:eastAsia="仿宋" w:hAnsi="仿宋" w:cs="仿宋" w:hint="eastAsia"/>
            <w:lang w:eastAsia="zh-CN"/>
          </w:rPr>
          <w:t>(二)、员工技能培训</w:t>
        </w:r>
        <w:r>
          <w:tab/>
        </w:r>
        <w:r>
          <w:fldChar w:fldCharType="begin"/>
        </w:r>
        <w:r>
          <w:instrText xml:space="preserve"> PAGEREF _Toc22265 \h </w:instrText>
        </w:r>
        <w:r>
          <w:fldChar w:fldCharType="separate"/>
        </w:r>
        <w:r>
          <w:t>39</w:t>
        </w:r>
        <w:r>
          <w:fldChar w:fldCharType="end"/>
        </w:r>
      </w:hyperlink>
    </w:p>
    <w:p>
      <w:pPr>
        <w:pStyle w:val="TOC1"/>
        <w:tabs>
          <w:tab w:val="right" w:leader="dot" w:pos="8306"/>
        </w:tabs>
      </w:pPr>
      <w:hyperlink w:anchor="_Toc11730" w:history="1">
        <w:r>
          <w:rPr>
            <w:rFonts w:ascii="仿宋" w:eastAsia="仿宋" w:hAnsi="仿宋" w:cs="仿宋" w:hint="eastAsia"/>
            <w:lang w:eastAsia="zh-CN"/>
          </w:rPr>
          <w:t>十一、供应链管理</w:t>
        </w:r>
        <w:r>
          <w:tab/>
        </w:r>
        <w:r>
          <w:fldChar w:fldCharType="begin"/>
        </w:r>
        <w:r>
          <w:instrText xml:space="preserve"> PAGEREF _Toc11730 \h </w:instrText>
        </w:r>
        <w:r>
          <w:fldChar w:fldCharType="separate"/>
        </w:r>
        <w:r>
          <w:t>40</w:t>
        </w:r>
        <w:r>
          <w:fldChar w:fldCharType="end"/>
        </w:r>
      </w:hyperlink>
    </w:p>
    <w:p>
      <w:pPr>
        <w:pStyle w:val="TOC2"/>
        <w:tabs>
          <w:tab w:val="right" w:leader="dot" w:pos="8306"/>
        </w:tabs>
      </w:pPr>
      <w:hyperlink w:anchor="_Toc13236" w:history="1">
        <w:r>
          <w:rPr>
            <w:rFonts w:ascii="仿宋" w:eastAsia="仿宋" w:hAnsi="仿宋" w:cs="仿宋" w:hint="eastAsia"/>
            <w:lang w:eastAsia="zh-CN"/>
          </w:rPr>
          <w:t>(一)、供应链战略规划</w:t>
        </w:r>
        <w:r>
          <w:tab/>
        </w:r>
        <w:r>
          <w:fldChar w:fldCharType="begin"/>
        </w:r>
        <w:r>
          <w:instrText xml:space="preserve"> PAGEREF _Toc13236 \h </w:instrText>
        </w:r>
        <w:r>
          <w:fldChar w:fldCharType="separate"/>
        </w:r>
        <w:r>
          <w:t>40</w:t>
        </w:r>
        <w:r>
          <w:fldChar w:fldCharType="end"/>
        </w:r>
      </w:hyperlink>
    </w:p>
    <w:p>
      <w:pPr>
        <w:pStyle w:val="TOC2"/>
        <w:tabs>
          <w:tab w:val="right" w:leader="dot" w:pos="8306"/>
        </w:tabs>
      </w:pPr>
      <w:hyperlink w:anchor="_Toc4986" w:history="1">
        <w:r>
          <w:rPr>
            <w:rFonts w:ascii="仿宋" w:eastAsia="仿宋" w:hAnsi="仿宋" w:cs="仿宋" w:hint="eastAsia"/>
            <w:lang w:eastAsia="zh-CN"/>
          </w:rPr>
          <w:t>(二)、供应商选择与合作</w:t>
        </w:r>
        <w:r>
          <w:tab/>
        </w:r>
        <w:r>
          <w:fldChar w:fldCharType="begin"/>
        </w:r>
        <w:r>
          <w:instrText xml:space="preserve"> PAGEREF _Toc4986 \h </w:instrText>
        </w:r>
        <w:r>
          <w:fldChar w:fldCharType="separate"/>
        </w:r>
        <w:r>
          <w:t>41</w:t>
        </w:r>
        <w:r>
          <w:fldChar w:fldCharType="end"/>
        </w:r>
      </w:hyperlink>
    </w:p>
    <w:p>
      <w:pPr>
        <w:pStyle w:val="TOC2"/>
        <w:tabs>
          <w:tab w:val="right" w:leader="dot" w:pos="8306"/>
        </w:tabs>
      </w:pPr>
      <w:hyperlink w:anchor="_Toc11735" w:history="1">
        <w:r>
          <w:rPr>
            <w:rFonts w:ascii="仿宋" w:eastAsia="仿宋" w:hAnsi="仿宋" w:cs="仿宋" w:hint="eastAsia"/>
            <w:lang w:eastAsia="zh-CN"/>
          </w:rPr>
          <w:t>(三)、物流与库存管理</w:t>
        </w:r>
        <w:r>
          <w:tab/>
        </w:r>
        <w:r>
          <w:fldChar w:fldCharType="begin"/>
        </w:r>
        <w:r>
          <w:instrText xml:space="preserve"> PAGEREF _Toc11735 \h </w:instrText>
        </w:r>
        <w:r>
          <w:fldChar w:fldCharType="separate"/>
        </w:r>
        <w:r>
          <w:t>42</w:t>
        </w:r>
        <w:r>
          <w:fldChar w:fldCharType="end"/>
        </w:r>
      </w:hyperlink>
    </w:p>
    <w:p>
      <w:pPr>
        <w:pStyle w:val="TOC1"/>
        <w:tabs>
          <w:tab w:val="right" w:leader="dot" w:pos="8306"/>
        </w:tabs>
      </w:pPr>
      <w:hyperlink w:anchor="_Toc18400" w:history="1">
        <w:r>
          <w:rPr>
            <w:rFonts w:ascii="仿宋" w:eastAsia="仿宋" w:hAnsi="仿宋" w:cs="仿宋" w:hint="eastAsia"/>
            <w:lang w:eastAsia="zh-CN"/>
          </w:rPr>
          <w:t>十二、劳动安全生产分析</w:t>
        </w:r>
        <w:r>
          <w:tab/>
        </w:r>
        <w:r>
          <w:fldChar w:fldCharType="begin"/>
        </w:r>
        <w:r>
          <w:instrText xml:space="preserve"> PAGEREF _Toc18400 \h </w:instrText>
        </w:r>
        <w:r>
          <w:fldChar w:fldCharType="separate"/>
        </w:r>
        <w:r>
          <w:t>42</w:t>
        </w:r>
        <w:r>
          <w:fldChar w:fldCharType="end"/>
        </w:r>
      </w:hyperlink>
    </w:p>
    <w:p>
      <w:pPr>
        <w:pStyle w:val="TOC2"/>
        <w:tabs>
          <w:tab w:val="right" w:leader="dot" w:pos="8306"/>
        </w:tabs>
      </w:pPr>
      <w:hyperlink w:anchor="_Toc15316" w:history="1">
        <w:r>
          <w:rPr>
            <w:rFonts w:ascii="仿宋" w:eastAsia="仿宋" w:hAnsi="仿宋" w:cs="仿宋" w:hint="eastAsia"/>
            <w:lang w:eastAsia="zh-CN"/>
          </w:rPr>
          <w:t>(一)、编制依据</w:t>
        </w:r>
        <w:r>
          <w:tab/>
        </w:r>
        <w:r>
          <w:fldChar w:fldCharType="begin"/>
        </w:r>
        <w:r>
          <w:instrText xml:space="preserve"> PAGEREF _Toc15316 \h </w:instrText>
        </w:r>
        <w:r>
          <w:fldChar w:fldCharType="separate"/>
        </w:r>
        <w:r>
          <w:t>42</w:t>
        </w:r>
        <w:r>
          <w:fldChar w:fldCharType="end"/>
        </w:r>
      </w:hyperlink>
    </w:p>
    <w:p>
      <w:pPr>
        <w:pStyle w:val="TOC2"/>
        <w:tabs>
          <w:tab w:val="right" w:leader="dot" w:pos="8306"/>
        </w:tabs>
      </w:pPr>
      <w:hyperlink w:anchor="_Toc24959" w:history="1">
        <w:r>
          <w:rPr>
            <w:rFonts w:ascii="仿宋" w:eastAsia="仿宋" w:hAnsi="仿宋" w:cs="仿宋" w:hint="eastAsia"/>
            <w:lang w:eastAsia="zh-CN"/>
          </w:rPr>
          <w:t>(二)、防范措施</w:t>
        </w:r>
        <w:r>
          <w:tab/>
        </w:r>
        <w:r>
          <w:fldChar w:fldCharType="begin"/>
        </w:r>
        <w:r>
          <w:instrText xml:space="preserve"> PAGEREF _Toc24959 \h </w:instrText>
        </w:r>
        <w:r>
          <w:fldChar w:fldCharType="separate"/>
        </w:r>
        <w:r>
          <w:t>43</w:t>
        </w:r>
        <w:r>
          <w:fldChar w:fldCharType="end"/>
        </w:r>
      </w:hyperlink>
    </w:p>
    <w:p>
      <w:pPr>
        <w:pStyle w:val="TOC2"/>
        <w:tabs>
          <w:tab w:val="right" w:leader="dot" w:pos="8306"/>
        </w:tabs>
      </w:pPr>
      <w:hyperlink w:anchor="_Toc21724" w:history="1">
        <w:r>
          <w:rPr>
            <w:rFonts w:ascii="仿宋" w:eastAsia="仿宋" w:hAnsi="仿宋" w:cs="仿宋" w:hint="eastAsia"/>
            <w:lang w:eastAsia="zh-CN"/>
          </w:rPr>
          <w:t>(三)、预期效果评价</w:t>
        </w:r>
        <w:r>
          <w:tab/>
        </w:r>
        <w:r>
          <w:fldChar w:fldCharType="begin"/>
        </w:r>
        <w:r>
          <w:instrText xml:space="preserve"> PAGEREF _Toc21724 \h </w:instrText>
        </w:r>
        <w:r>
          <w:fldChar w:fldCharType="separate"/>
        </w:r>
        <w:r>
          <w:t>44</w:t>
        </w:r>
        <w:r>
          <w:fldChar w:fldCharType="end"/>
        </w:r>
      </w:hyperlink>
    </w:p>
    <w:p>
      <w:pPr>
        <w:pStyle w:val="TOC1"/>
        <w:tabs>
          <w:tab w:val="right" w:leader="dot" w:pos="8306"/>
        </w:tabs>
      </w:pPr>
      <w:hyperlink w:anchor="_Toc21207" w:history="1">
        <w:r>
          <w:rPr>
            <w:rFonts w:ascii="仿宋" w:eastAsia="仿宋" w:hAnsi="仿宋" w:cs="仿宋" w:hint="eastAsia"/>
            <w:lang w:eastAsia="zh-CN"/>
          </w:rPr>
          <w:t>十三、生产安全保护</w:t>
        </w:r>
        <w:r>
          <w:tab/>
        </w:r>
        <w:r>
          <w:fldChar w:fldCharType="begin"/>
        </w:r>
        <w:r>
          <w:instrText xml:space="preserve"> PAGEREF _Toc21207 \h </w:instrText>
        </w:r>
        <w:r>
          <w:fldChar w:fldCharType="separate"/>
        </w:r>
        <w:r>
          <w:t>45</w:t>
        </w:r>
        <w:r>
          <w:fldChar w:fldCharType="end"/>
        </w:r>
      </w:hyperlink>
    </w:p>
    <w:p>
      <w:pPr>
        <w:pStyle w:val="TOC2"/>
        <w:tabs>
          <w:tab w:val="right" w:leader="dot" w:pos="8306"/>
        </w:tabs>
      </w:pPr>
      <w:hyperlink w:anchor="_Toc290" w:history="1">
        <w:r>
          <w:rPr>
            <w:rFonts w:ascii="仿宋" w:eastAsia="仿宋" w:hAnsi="仿宋" w:cs="仿宋" w:hint="eastAsia"/>
            <w:lang w:eastAsia="zh-CN"/>
          </w:rPr>
          <w:t>(一)、消防安全</w:t>
        </w:r>
        <w:r>
          <w:tab/>
        </w:r>
        <w:r>
          <w:fldChar w:fldCharType="begin"/>
        </w:r>
        <w:r>
          <w:instrText xml:space="preserve"> PAGEREF _Toc290 \h </w:instrText>
        </w:r>
        <w:r>
          <w:fldChar w:fldCharType="separate"/>
        </w:r>
        <w:r>
          <w:t>45</w:t>
        </w:r>
        <w:r>
          <w:fldChar w:fldCharType="end"/>
        </w:r>
      </w:hyperlink>
    </w:p>
    <w:p>
      <w:pPr>
        <w:pStyle w:val="TOC2"/>
        <w:tabs>
          <w:tab w:val="right" w:leader="dot" w:pos="8306"/>
        </w:tabs>
      </w:pPr>
      <w:hyperlink w:anchor="_Toc11326" w:history="1">
        <w:r>
          <w:rPr>
            <w:rFonts w:ascii="仿宋" w:eastAsia="仿宋" w:hAnsi="仿宋" w:cs="仿宋" w:hint="eastAsia"/>
            <w:lang w:eastAsia="zh-CN"/>
          </w:rPr>
          <w:t>(二)、防火防爆总图布置措施</w:t>
        </w:r>
        <w:r>
          <w:tab/>
        </w:r>
        <w:r>
          <w:fldChar w:fldCharType="begin"/>
        </w:r>
        <w:r>
          <w:instrText xml:space="preserve"> PAGEREF _Toc11326 \h </w:instrText>
        </w:r>
        <w:r>
          <w:fldChar w:fldCharType="separate"/>
        </w:r>
        <w:r>
          <w:t>46</w:t>
        </w:r>
        <w:r>
          <w:fldChar w:fldCharType="end"/>
        </w:r>
      </w:hyperlink>
    </w:p>
    <w:p>
      <w:pPr>
        <w:pStyle w:val="TOC2"/>
        <w:tabs>
          <w:tab w:val="right" w:leader="dot" w:pos="8306"/>
        </w:tabs>
      </w:pPr>
      <w:hyperlink w:anchor="_Toc15587" w:history="1">
        <w:r>
          <w:rPr>
            <w:rFonts w:ascii="仿宋" w:eastAsia="仿宋" w:hAnsi="仿宋" w:cs="仿宋" w:hint="eastAsia"/>
            <w:lang w:eastAsia="zh-CN"/>
          </w:rPr>
          <w:t>(三)、自然灾害防范措施</w:t>
        </w:r>
        <w:r>
          <w:tab/>
        </w:r>
        <w:r>
          <w:fldChar w:fldCharType="begin"/>
        </w:r>
        <w:r>
          <w:instrText xml:space="preserve"> PAGEREF _Toc15587 \h </w:instrText>
        </w:r>
        <w:r>
          <w:fldChar w:fldCharType="separate"/>
        </w:r>
        <w:r>
          <w:t>47</w:t>
        </w:r>
        <w:r>
          <w:fldChar w:fldCharType="end"/>
        </w:r>
      </w:hyperlink>
    </w:p>
    <w:p>
      <w:pPr>
        <w:pStyle w:val="TOC2"/>
        <w:tabs>
          <w:tab w:val="right" w:leader="dot" w:pos="8306"/>
        </w:tabs>
      </w:pPr>
      <w:hyperlink w:anchor="_Toc31027" w:history="1">
        <w:r>
          <w:rPr>
            <w:rFonts w:ascii="仿宋" w:eastAsia="仿宋" w:hAnsi="仿宋" w:cs="仿宋" w:hint="eastAsia"/>
            <w:lang w:eastAsia="zh-CN"/>
          </w:rPr>
          <w:t>(四)、安全色及安全标志使用要求</w:t>
        </w:r>
        <w:r>
          <w:tab/>
        </w:r>
        <w:r>
          <w:fldChar w:fldCharType="begin"/>
        </w:r>
        <w:r>
          <w:instrText xml:space="preserve"> PAGEREF _Toc31027 \h </w:instrText>
        </w:r>
        <w:r>
          <w:fldChar w:fldCharType="separate"/>
        </w:r>
        <w:r>
          <w:t>48</w:t>
        </w:r>
        <w:r>
          <w:fldChar w:fldCharType="end"/>
        </w:r>
      </w:hyperlink>
    </w:p>
    <w:p>
      <w:pPr>
        <w:pStyle w:val="TOC2"/>
        <w:tabs>
          <w:tab w:val="right" w:leader="dot" w:pos="8306"/>
        </w:tabs>
      </w:pPr>
      <w:hyperlink w:anchor="_Toc19706" w:history="1">
        <w:r>
          <w:rPr>
            <w:rFonts w:ascii="仿宋" w:eastAsia="仿宋" w:hAnsi="仿宋" w:cs="仿宋" w:hint="eastAsia"/>
            <w:lang w:eastAsia="zh-CN"/>
          </w:rPr>
          <w:t>(五)、防尘防毒措施</w:t>
        </w:r>
        <w:r>
          <w:tab/>
        </w:r>
        <w:r>
          <w:fldChar w:fldCharType="begin"/>
        </w:r>
        <w:r>
          <w:instrText xml:space="preserve"> PAGEREF _Toc19706 \h </w:instrText>
        </w:r>
        <w:r>
          <w:fldChar w:fldCharType="separate"/>
        </w:r>
        <w:r>
          <w:t>49</w:t>
        </w:r>
        <w:r>
          <w:fldChar w:fldCharType="end"/>
        </w:r>
      </w:hyperlink>
    </w:p>
    <w:p>
      <w:pPr>
        <w:pStyle w:val="TOC2"/>
        <w:tabs>
          <w:tab w:val="right" w:leader="dot" w:pos="8306"/>
        </w:tabs>
      </w:pPr>
      <w:hyperlink w:anchor="_Toc32051" w:history="1">
        <w:r>
          <w:rPr>
            <w:rFonts w:ascii="仿宋" w:eastAsia="仿宋" w:hAnsi="仿宋" w:cs="仿宋" w:hint="eastAsia"/>
            <w:lang w:eastAsia="zh-CN"/>
          </w:rPr>
          <w:t>(六)、防静电、触电防护及防雷措施</w:t>
        </w:r>
        <w:r>
          <w:tab/>
        </w:r>
        <w:r>
          <w:fldChar w:fldCharType="begin"/>
        </w:r>
        <w:r>
          <w:instrText xml:space="preserve"> PAGEREF _Toc32051 \h </w:instrText>
        </w:r>
        <w:r>
          <w:fldChar w:fldCharType="separate"/>
        </w:r>
        <w:r>
          <w:t>50</w:t>
        </w:r>
        <w:r>
          <w:fldChar w:fldCharType="end"/>
        </w:r>
      </w:hyperlink>
    </w:p>
    <w:p>
      <w:pPr>
        <w:pStyle w:val="TOC2"/>
        <w:tabs>
          <w:tab w:val="right" w:leader="dot" w:pos="8306"/>
        </w:tabs>
      </w:pPr>
      <w:hyperlink w:anchor="_Toc22731" w:history="1">
        <w:r>
          <w:rPr>
            <w:rFonts w:ascii="仿宋" w:eastAsia="仿宋" w:hAnsi="仿宋" w:cs="仿宋" w:hint="eastAsia"/>
            <w:lang w:eastAsia="zh-CN"/>
          </w:rPr>
          <w:t>(七)、机械设备安全保障措施</w:t>
        </w:r>
        <w:r>
          <w:tab/>
        </w:r>
        <w:r>
          <w:fldChar w:fldCharType="begin"/>
        </w:r>
        <w:r>
          <w:instrText xml:space="preserve"> PAGEREF _Toc22731 \h </w:instrText>
        </w:r>
        <w:r>
          <w:fldChar w:fldCharType="separate"/>
        </w:r>
        <w:r>
          <w:t>51</w:t>
        </w:r>
        <w:r>
          <w:fldChar w:fldCharType="end"/>
        </w:r>
      </w:hyperlink>
    </w:p>
    <w:p>
      <w:pPr>
        <w:pStyle w:val="TOC1"/>
        <w:tabs>
          <w:tab w:val="right" w:leader="dot" w:pos="8306"/>
        </w:tabs>
      </w:pPr>
      <w:hyperlink w:anchor="_Toc29803" w:history="1">
        <w:r>
          <w:rPr>
            <w:rFonts w:ascii="仿宋" w:eastAsia="仿宋" w:hAnsi="仿宋" w:cs="仿宋" w:hint="eastAsia"/>
            <w:lang w:eastAsia="zh-CN"/>
          </w:rPr>
          <w:t>十四、分析仪器项目投资方案分析</w:t>
        </w:r>
        <w:r>
          <w:tab/>
        </w:r>
        <w:r>
          <w:fldChar w:fldCharType="begin"/>
        </w:r>
        <w:r>
          <w:instrText xml:space="preserve"> PAGEREF _Toc29803 \h </w:instrText>
        </w:r>
        <w:r>
          <w:fldChar w:fldCharType="separate"/>
        </w:r>
        <w:r>
          <w:t>52</w:t>
        </w:r>
        <w:r>
          <w:fldChar w:fldCharType="end"/>
        </w:r>
      </w:hyperlink>
    </w:p>
    <w:p>
      <w:pPr>
        <w:pStyle w:val="TOC2"/>
        <w:tabs>
          <w:tab w:val="right" w:leader="dot" w:pos="8306"/>
        </w:tabs>
      </w:pPr>
      <w:hyperlink w:anchor="_Toc31940" w:history="1">
        <w:r>
          <w:rPr>
            <w:rFonts w:ascii="仿宋" w:eastAsia="仿宋" w:hAnsi="仿宋" w:cs="仿宋" w:hint="eastAsia"/>
            <w:lang w:eastAsia="zh-CN"/>
          </w:rPr>
          <w:t>(一)、分析仪器项目估算说明</w:t>
        </w:r>
        <w:r>
          <w:tab/>
        </w:r>
        <w:r>
          <w:fldChar w:fldCharType="begin"/>
        </w:r>
        <w:r>
          <w:instrText xml:space="preserve"> PAGEREF _Toc31940 \h </w:instrText>
        </w:r>
        <w:r>
          <w:fldChar w:fldCharType="separate"/>
        </w:r>
        <w:r>
          <w:t>52</w:t>
        </w:r>
        <w:r>
          <w:fldChar w:fldCharType="end"/>
        </w:r>
      </w:hyperlink>
    </w:p>
    <w:p>
      <w:pPr>
        <w:pStyle w:val="TOC2"/>
        <w:tabs>
          <w:tab w:val="right" w:leader="dot" w:pos="8306"/>
        </w:tabs>
      </w:pPr>
      <w:hyperlink w:anchor="_Toc24248" w:history="1">
        <w:r>
          <w:rPr>
            <w:rFonts w:ascii="仿宋" w:eastAsia="仿宋" w:hAnsi="仿宋" w:cs="仿宋" w:hint="eastAsia"/>
            <w:lang w:eastAsia="zh-CN"/>
          </w:rPr>
          <w:t>(二)、分析仪器项目总投资估算</w:t>
        </w:r>
        <w:r>
          <w:tab/>
        </w:r>
        <w:r>
          <w:fldChar w:fldCharType="begin"/>
        </w:r>
        <w:r>
          <w:instrText xml:space="preserve"> PAGEREF _Toc24248 \h </w:instrText>
        </w:r>
        <w:r>
          <w:fldChar w:fldCharType="separate"/>
        </w:r>
        <w:r>
          <w:t>52</w:t>
        </w:r>
        <w:r>
          <w:fldChar w:fldCharType="end"/>
        </w:r>
      </w:hyperlink>
    </w:p>
    <w:p>
      <w:pPr>
        <w:pStyle w:val="TOC2"/>
        <w:tabs>
          <w:tab w:val="right" w:leader="dot" w:pos="8306"/>
        </w:tabs>
      </w:pPr>
      <w:hyperlink w:anchor="_Toc25044" w:history="1">
        <w:r>
          <w:rPr>
            <w:rFonts w:ascii="仿宋" w:eastAsia="仿宋" w:hAnsi="仿宋" w:cs="仿宋" w:hint="eastAsia"/>
            <w:lang w:eastAsia="zh-CN"/>
          </w:rPr>
          <w:t>(三)、资金筹措</w:t>
        </w:r>
        <w:r>
          <w:tab/>
        </w:r>
        <w:r>
          <w:fldChar w:fldCharType="begin"/>
        </w:r>
        <w:r>
          <w:instrText xml:space="preserve"> PAGEREF _Toc25044 \h </w:instrText>
        </w:r>
        <w:r>
          <w:fldChar w:fldCharType="separate"/>
        </w:r>
        <w:r>
          <w:t>53</w:t>
        </w:r>
        <w:r>
          <w:fldChar w:fldCharType="end"/>
        </w:r>
      </w:hyperlink>
    </w:p>
    <w:p>
      <w:pPr>
        <w:pStyle w:val="TOC1"/>
        <w:tabs>
          <w:tab w:val="right" w:leader="dot" w:pos="8306"/>
        </w:tabs>
      </w:pPr>
      <w:hyperlink w:anchor="_Toc20426" w:history="1">
        <w:r>
          <w:rPr>
            <w:rFonts w:ascii="仿宋" w:eastAsia="仿宋" w:hAnsi="仿宋" w:cs="仿宋" w:hint="eastAsia"/>
            <w:lang w:eastAsia="zh-CN"/>
          </w:rPr>
          <w:t>十五、危机管理与应急预案</w:t>
        </w:r>
        <w:r>
          <w:tab/>
        </w:r>
        <w:r>
          <w:fldChar w:fldCharType="begin"/>
        </w:r>
        <w:r>
          <w:instrText xml:space="preserve"> PAGEREF _Toc20426 \h </w:instrText>
        </w:r>
        <w:r>
          <w:fldChar w:fldCharType="separate"/>
        </w:r>
        <w:r>
          <w:t>55</w:t>
        </w:r>
        <w:r>
          <w:fldChar w:fldCharType="end"/>
        </w:r>
      </w:hyperlink>
    </w:p>
    <w:p>
      <w:pPr>
        <w:pStyle w:val="TOC2"/>
        <w:tabs>
          <w:tab w:val="right" w:leader="dot" w:pos="8306"/>
        </w:tabs>
      </w:pPr>
      <w:hyperlink w:anchor="_Toc2423" w:history="1">
        <w:r>
          <w:rPr>
            <w:rFonts w:ascii="仿宋" w:eastAsia="仿宋" w:hAnsi="仿宋" w:cs="仿宋" w:hint="eastAsia"/>
            <w:lang w:eastAsia="zh-CN"/>
          </w:rPr>
          <w:t>(一)、危机预警与监测</w:t>
        </w:r>
        <w:r>
          <w:tab/>
        </w:r>
        <w:r>
          <w:fldChar w:fldCharType="begin"/>
        </w:r>
        <w:r>
          <w:instrText xml:space="preserve"> PAGEREF _Toc2423 \h </w:instrText>
        </w:r>
        <w:r>
          <w:fldChar w:fldCharType="separate"/>
        </w:r>
        <w:r>
          <w:t>55</w:t>
        </w:r>
        <w:r>
          <w:fldChar w:fldCharType="end"/>
        </w:r>
      </w:hyperlink>
    </w:p>
    <w:p>
      <w:pPr>
        <w:pStyle w:val="TOC2"/>
        <w:tabs>
          <w:tab w:val="right" w:leader="dot" w:pos="8306"/>
        </w:tabs>
      </w:pPr>
      <w:hyperlink w:anchor="_Toc21879" w:history="1">
        <w:r>
          <w:rPr>
            <w:rFonts w:ascii="仿宋" w:eastAsia="仿宋" w:hAnsi="仿宋" w:cs="仿宋" w:hint="eastAsia"/>
            <w:lang w:eastAsia="zh-CN"/>
          </w:rPr>
          <w:t>(二)、应急预案与危机响应</w:t>
        </w:r>
        <w:r>
          <w:tab/>
        </w:r>
        <w:r>
          <w:fldChar w:fldCharType="begin"/>
        </w:r>
        <w:r>
          <w:instrText xml:space="preserve"> PAGEREF _Toc21879 \h </w:instrText>
        </w:r>
        <w:r>
          <w:fldChar w:fldCharType="separate"/>
        </w:r>
        <w:r>
          <w:t>56</w:t>
        </w:r>
        <w:r>
          <w:fldChar w:fldCharType="end"/>
        </w:r>
      </w:hyperlink>
    </w:p>
    <w:p>
      <w:pPr>
        <w:pStyle w:val="TOC2"/>
        <w:tabs>
          <w:tab w:val="right" w:leader="dot" w:pos="8306"/>
        </w:tabs>
      </w:pPr>
      <w:hyperlink w:anchor="_Toc15180" w:history="1">
        <w:r>
          <w:rPr>
            <w:rFonts w:ascii="仿宋" w:eastAsia="仿宋" w:hAnsi="仿宋" w:cs="仿宋" w:hint="eastAsia"/>
            <w:lang w:eastAsia="zh-CN"/>
          </w:rPr>
          <w:t>(三)、危机沟通与舆情控制</w:t>
        </w:r>
        <w:r>
          <w:tab/>
        </w:r>
        <w:r>
          <w:fldChar w:fldCharType="begin"/>
        </w:r>
        <w:r>
          <w:instrText xml:space="preserve"> PAGEREF _Toc15180 \h </w:instrText>
        </w:r>
        <w:r>
          <w:fldChar w:fldCharType="separate"/>
        </w:r>
        <w:r>
          <w:t>57</w:t>
        </w:r>
        <w:r>
          <w:fldChar w:fldCharType="end"/>
        </w:r>
      </w:hyperlink>
    </w:p>
    <w:p>
      <w:pPr>
        <w:pStyle w:val="TOC2"/>
        <w:tabs>
          <w:tab w:val="right" w:leader="dot" w:pos="8306"/>
        </w:tabs>
      </w:pPr>
      <w:hyperlink w:anchor="_Toc19834" w:history="1">
        <w:r>
          <w:rPr>
            <w:rFonts w:ascii="仿宋" w:eastAsia="仿宋" w:hAnsi="仿宋" w:cs="仿宋" w:hint="eastAsia"/>
            <w:lang w:eastAsia="zh-CN"/>
          </w:rPr>
          <w:t>(四)、危机后教训与改进</w:t>
        </w:r>
        <w:r>
          <w:tab/>
        </w:r>
        <w:r>
          <w:fldChar w:fldCharType="begin"/>
        </w:r>
        <w:r>
          <w:instrText xml:space="preserve"> PAGEREF _Toc19834 \h </w:instrText>
        </w:r>
        <w:r>
          <w:fldChar w:fldCharType="separate"/>
        </w:r>
        <w:r>
          <w:t>59</w:t>
        </w:r>
        <w:r>
          <w:fldChar w:fldCharType="end"/>
        </w:r>
      </w:hyperlink>
    </w:p>
    <w:p>
      <w:pPr>
        <w:pStyle w:val="TOC1"/>
        <w:tabs>
          <w:tab w:val="right" w:leader="dot" w:pos="8306"/>
        </w:tabs>
      </w:pPr>
      <w:hyperlink w:anchor="_Toc10332" w:history="1">
        <w:r>
          <w:rPr>
            <w:rFonts w:ascii="仿宋" w:eastAsia="仿宋" w:hAnsi="仿宋" w:cs="仿宋" w:hint="eastAsia"/>
            <w:lang w:eastAsia="zh-CN"/>
          </w:rPr>
          <w:t>十六、法律与合规性</w:t>
        </w:r>
        <w:r>
          <w:tab/>
        </w:r>
        <w:r>
          <w:fldChar w:fldCharType="begin"/>
        </w:r>
        <w:r>
          <w:instrText xml:space="preserve"> PAGEREF _Toc10332 \h </w:instrText>
        </w:r>
        <w:r>
          <w:fldChar w:fldCharType="separate"/>
        </w:r>
        <w:r>
          <w:t>60</w:t>
        </w:r>
        <w:r>
          <w:fldChar w:fldCharType="end"/>
        </w:r>
      </w:hyperlink>
    </w:p>
    <w:p>
      <w:pPr>
        <w:pStyle w:val="TOC2"/>
        <w:tabs>
          <w:tab w:val="right" w:leader="dot" w:pos="8306"/>
        </w:tabs>
      </w:pPr>
      <w:hyperlink w:anchor="_Toc3621" w:history="1">
        <w:r>
          <w:rPr>
            <w:rFonts w:ascii="仿宋" w:eastAsia="仿宋" w:hAnsi="仿宋" w:cs="仿宋" w:hint="eastAsia"/>
            <w:lang w:eastAsia="zh-CN"/>
          </w:rPr>
          <w:t>(一)、相关法律法规概述</w:t>
        </w:r>
        <w:r>
          <w:tab/>
        </w:r>
        <w:r>
          <w:fldChar w:fldCharType="begin"/>
        </w:r>
        <w:r>
          <w:instrText xml:space="preserve"> PAGEREF _Toc3621 \h </w:instrText>
        </w:r>
        <w:r>
          <w:fldChar w:fldCharType="separate"/>
        </w:r>
        <w:r>
          <w:t>60</w:t>
        </w:r>
        <w:r>
          <w:fldChar w:fldCharType="end"/>
        </w:r>
      </w:hyperlink>
    </w:p>
    <w:p>
      <w:pPr>
        <w:pStyle w:val="TOC2"/>
        <w:tabs>
          <w:tab w:val="right" w:leader="dot" w:pos="8306"/>
        </w:tabs>
      </w:pPr>
      <w:hyperlink w:anchor="_Toc14700" w:history="1">
        <w:r>
          <w:rPr>
            <w:rFonts w:ascii="仿宋" w:eastAsia="仿宋" w:hAnsi="仿宋" w:cs="仿宋" w:hint="eastAsia"/>
            <w:lang w:eastAsia="zh-CN"/>
          </w:rPr>
          <w:t>(二)、分析仪器项目合同管理</w:t>
        </w:r>
        <w:r>
          <w:tab/>
        </w:r>
        <w:r>
          <w:fldChar w:fldCharType="begin"/>
        </w:r>
        <w:r>
          <w:instrText xml:space="preserve"> PAGEREF _Toc14700 \h </w:instrText>
        </w:r>
        <w:r>
          <w:fldChar w:fldCharType="separate"/>
        </w:r>
        <w:r>
          <w:t>62</w:t>
        </w:r>
        <w:r>
          <w:fldChar w:fldCharType="end"/>
        </w:r>
      </w:hyperlink>
    </w:p>
    <w:p>
      <w:pPr>
        <w:pStyle w:val="TOC2"/>
        <w:tabs>
          <w:tab w:val="right" w:leader="dot" w:pos="8306"/>
        </w:tabs>
      </w:pPr>
      <w:hyperlink w:anchor="_Toc8674" w:history="1">
        <w:r>
          <w:rPr>
            <w:rFonts w:ascii="仿宋" w:eastAsia="仿宋" w:hAnsi="仿宋" w:cs="仿宋" w:hint="eastAsia"/>
            <w:lang w:eastAsia="zh-CN"/>
          </w:rPr>
          <w:t>(三)、知识产权保护</w:t>
        </w:r>
        <w:r>
          <w:tab/>
        </w:r>
        <w:r>
          <w:fldChar w:fldCharType="begin"/>
        </w:r>
        <w:r>
          <w:instrText xml:space="preserve"> PAGEREF _Toc8674 \h </w:instrText>
        </w:r>
        <w:r>
          <w:fldChar w:fldCharType="separate"/>
        </w:r>
        <w:r>
          <w:t>64</w:t>
        </w:r>
        <w:r>
          <w:fldChar w:fldCharType="end"/>
        </w:r>
      </w:hyperlink>
    </w:p>
    <w:p>
      <w:pPr>
        <w:pStyle w:val="TOC2"/>
        <w:tabs>
          <w:tab w:val="right" w:leader="dot" w:pos="8306"/>
        </w:tabs>
      </w:pPr>
      <w:hyperlink w:anchor="_Toc26901" w:history="1">
        <w:r>
          <w:rPr>
            <w:rFonts w:ascii="仿宋" w:eastAsia="仿宋" w:hAnsi="仿宋" w:cs="仿宋" w:hint="eastAsia"/>
            <w:lang w:eastAsia="zh-CN"/>
          </w:rPr>
          <w:t>(四)、劳动法规与员工权益</w:t>
        </w:r>
        <w:r>
          <w:tab/>
        </w:r>
        <w:r>
          <w:fldChar w:fldCharType="begin"/>
        </w:r>
        <w:r>
          <w:instrText xml:space="preserve"> PAGEREF _Toc26901 \h </w:instrText>
        </w:r>
        <w:r>
          <w:fldChar w:fldCharType="separate"/>
        </w:r>
        <w:r>
          <w:t>65</w:t>
        </w:r>
        <w:r>
          <w:fldChar w:fldCharType="end"/>
        </w:r>
      </w:hyperlink>
    </w:p>
    <w:p>
      <w:pPr>
        <w:pStyle w:val="TOC2"/>
        <w:tabs>
          <w:tab w:val="right" w:leader="dot" w:pos="8306"/>
        </w:tabs>
      </w:pPr>
      <w:hyperlink w:anchor="_Toc4974" w:history="1">
        <w:r>
          <w:rPr>
            <w:rFonts w:ascii="仿宋" w:eastAsia="仿宋" w:hAnsi="仿宋" w:cs="仿宋" w:hint="eastAsia"/>
            <w:lang w:eastAsia="zh-CN"/>
          </w:rPr>
          <w:t>(五)、环境保护法规遵循</w:t>
        </w:r>
        <w:r>
          <w:tab/>
        </w:r>
        <w:r>
          <w:fldChar w:fldCharType="begin"/>
        </w:r>
        <w:r>
          <w:instrText xml:space="preserve"> PAGEREF _Toc4974 \h </w:instrText>
        </w:r>
        <w:r>
          <w:fldChar w:fldCharType="separate"/>
        </w:r>
        <w:r>
          <w:t>67</w:t>
        </w:r>
        <w:r>
          <w:fldChar w:fldCharType="end"/>
        </w:r>
      </w:hyperlink>
    </w:p>
    <w:p>
      <w:pPr>
        <w:pStyle w:val="TOC1"/>
        <w:tabs>
          <w:tab w:val="right" w:leader="dot" w:pos="8306"/>
        </w:tabs>
      </w:pPr>
      <w:hyperlink w:anchor="_Toc20349" w:history="1">
        <w:r>
          <w:rPr>
            <w:rFonts w:ascii="仿宋" w:eastAsia="仿宋" w:hAnsi="仿宋" w:cs="仿宋" w:hint="eastAsia"/>
            <w:lang w:eastAsia="zh-CN"/>
          </w:rPr>
          <w:t>十七、员工职业发展教育与培训</w:t>
        </w:r>
        <w:r>
          <w:tab/>
        </w:r>
        <w:r>
          <w:fldChar w:fldCharType="begin"/>
        </w:r>
        <w:r>
          <w:instrText xml:space="preserve"> PAGEREF _Toc20349 \h </w:instrText>
        </w:r>
        <w:r>
          <w:fldChar w:fldCharType="separate"/>
        </w:r>
        <w:r>
          <w:t>68</w:t>
        </w:r>
        <w:r>
          <w:fldChar w:fldCharType="end"/>
        </w:r>
      </w:hyperlink>
    </w:p>
    <w:p>
      <w:pPr>
        <w:pStyle w:val="TOC2"/>
        <w:tabs>
          <w:tab w:val="right" w:leader="dot" w:pos="8306"/>
        </w:tabs>
      </w:pPr>
      <w:hyperlink w:anchor="_Toc31026" w:history="1">
        <w:r>
          <w:rPr>
            <w:rFonts w:ascii="仿宋" w:eastAsia="仿宋" w:hAnsi="仿宋" w:cs="仿宋" w:hint="eastAsia"/>
            <w:lang w:eastAsia="zh-CN"/>
          </w:rPr>
          <w:t>(一)、职业发展教育的目标与实施策略</w:t>
        </w:r>
        <w:r>
          <w:tab/>
        </w:r>
        <w:r>
          <w:fldChar w:fldCharType="begin"/>
        </w:r>
        <w:r>
          <w:instrText xml:space="preserve"> PAGEREF _Toc31026 \h </w:instrText>
        </w:r>
        <w:r>
          <w:fldChar w:fldCharType="separate"/>
        </w:r>
        <w:r>
          <w:t>68</w:t>
        </w:r>
        <w:r>
          <w:fldChar w:fldCharType="end"/>
        </w:r>
      </w:hyperlink>
    </w:p>
    <w:p>
      <w:pPr>
        <w:pStyle w:val="TOC2"/>
        <w:tabs>
          <w:tab w:val="right" w:leader="dot" w:pos="8306"/>
        </w:tabs>
      </w:pPr>
      <w:hyperlink w:anchor="_Toc29917" w:history="1">
        <w:r>
          <w:rPr>
            <w:rFonts w:ascii="仿宋" w:eastAsia="仿宋" w:hAnsi="仿宋" w:cs="仿宋" w:hint="eastAsia"/>
            <w:lang w:eastAsia="zh-CN"/>
          </w:rPr>
          <w:t>(二)、培训计划的设计与实施步骤</w:t>
        </w:r>
        <w:r>
          <w:tab/>
        </w:r>
        <w:r>
          <w:fldChar w:fldCharType="begin"/>
        </w:r>
        <w:r>
          <w:instrText xml:space="preserve"> PAGEREF _Toc29917 \h </w:instrText>
        </w:r>
        <w:r>
          <w:fldChar w:fldCharType="separate"/>
        </w:r>
        <w:r>
          <w:t>69</w:t>
        </w:r>
        <w:r>
          <w:fldChar w:fldCharType="end"/>
        </w:r>
      </w:hyperlink>
    </w:p>
    <w:p>
      <w:pPr>
        <w:pStyle w:val="TOC2"/>
        <w:tabs>
          <w:tab w:val="right" w:leader="dot" w:pos="8306"/>
        </w:tabs>
      </w:pPr>
      <w:hyperlink w:anchor="_Toc8235" w:history="1">
        <w:r>
          <w:rPr>
            <w:rFonts w:ascii="仿宋" w:eastAsia="仿宋" w:hAnsi="仿宋" w:cs="仿宋" w:hint="eastAsia"/>
            <w:lang w:eastAsia="zh-CN"/>
          </w:rPr>
          <w:t>(三)、培训效果的评估与反馈机制</w:t>
        </w:r>
        <w:r>
          <w:tab/>
        </w:r>
        <w:r>
          <w:fldChar w:fldCharType="begin"/>
        </w:r>
        <w:r>
          <w:instrText xml:space="preserve"> PAGEREF _Toc8235 \h </w:instrText>
        </w:r>
        <w:r>
          <w:fldChar w:fldCharType="separate"/>
        </w:r>
        <w:r>
          <w:t>70</w:t>
        </w:r>
        <w:r>
          <w:fldChar w:fldCharType="end"/>
        </w:r>
      </w:hyperlink>
    </w:p>
    <w:p>
      <w:pPr>
        <w:pStyle w:val="TOC1"/>
        <w:tabs>
          <w:tab w:val="right" w:leader="dot" w:pos="8306"/>
        </w:tabs>
      </w:pPr>
      <w:hyperlink w:anchor="_Toc26942" w:history="1">
        <w:r>
          <w:rPr>
            <w:rFonts w:ascii="仿宋" w:eastAsia="仿宋" w:hAnsi="仿宋" w:cs="仿宋" w:hint="eastAsia"/>
            <w:lang w:eastAsia="zh-CN"/>
          </w:rPr>
          <w:t>十八、分析仪器项目监控与评估</w:t>
        </w:r>
        <w:r>
          <w:tab/>
        </w:r>
        <w:r>
          <w:fldChar w:fldCharType="begin"/>
        </w:r>
        <w:r>
          <w:instrText xml:space="preserve"> PAGEREF _Toc26942 \h </w:instrText>
        </w:r>
        <w:r>
          <w:fldChar w:fldCharType="separate"/>
        </w:r>
        <w:r>
          <w:t>70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547" w:history="1">
        <w:r>
          <w:rPr>
            <w:rFonts w:ascii="仿宋" w:eastAsia="仿宋" w:hAnsi="仿宋" w:cs="仿宋" w:hint="eastAsia"/>
            <w:lang w:eastAsia="zh-CN"/>
          </w:rPr>
          <w:t>(一)、分析仪器项目监控计划</w:t>
        </w:r>
        <w:r>
          <w:tab/>
        </w:r>
        <w:r>
          <w:fldChar w:fldCharType="begin"/>
        </w:r>
        <w:r>
          <w:instrText xml:space="preserve"> PAGEREF _Toc31547 \h </w:instrText>
        </w:r>
        <w:r>
          <w:fldChar w:fldCharType="separate"/>
        </w:r>
        <w:r>
          <w:t>70</w:t>
        </w:r>
        <w:r>
          <w:fldChar w:fldCharType="end"/>
        </w:r>
      </w:hyperlink>
    </w:p>
    <w:p>
      <w:pPr>
        <w:pStyle w:val="TOC2"/>
        <w:tabs>
          <w:tab w:val="right" w:leader="dot" w:pos="8306"/>
        </w:tabs>
      </w:pPr>
      <w:hyperlink w:anchor="_Toc21265" w:history="1">
        <w:r>
          <w:rPr>
            <w:rFonts w:ascii="仿宋" w:eastAsia="仿宋" w:hAnsi="仿宋" w:cs="仿宋" w:hint="eastAsia"/>
            <w:lang w:eastAsia="zh-CN"/>
          </w:rPr>
          <w:t>(二)、绩效指标与评估方法</w:t>
        </w:r>
        <w:r>
          <w:tab/>
        </w:r>
        <w:r>
          <w:fldChar w:fldCharType="begin"/>
        </w:r>
        <w:r>
          <w:instrText xml:space="preserve"> PAGEREF _Toc21265 \h </w:instrText>
        </w:r>
        <w:r>
          <w:fldChar w:fldCharType="separate"/>
        </w:r>
        <w:r>
          <w:t>71</w:t>
        </w:r>
        <w:r>
          <w:fldChar w:fldCharType="end"/>
        </w:r>
      </w:hyperlink>
    </w:p>
    <w:p>
      <w:pPr>
        <w:pStyle w:val="TOC2"/>
        <w:tabs>
          <w:tab w:val="right" w:leader="dot" w:pos="8306"/>
        </w:tabs>
      </w:pPr>
      <w:hyperlink w:anchor="_Toc25051" w:history="1">
        <w:r>
          <w:rPr>
            <w:rFonts w:ascii="仿宋" w:eastAsia="仿宋" w:hAnsi="仿宋" w:cs="仿宋" w:hint="eastAsia"/>
            <w:lang w:eastAsia="zh-CN"/>
          </w:rPr>
          <w:t>(三)、风险管理与问题解决</w:t>
        </w:r>
        <w:r>
          <w:tab/>
        </w:r>
        <w:r>
          <w:fldChar w:fldCharType="begin"/>
        </w:r>
        <w:r>
          <w:instrText xml:space="preserve"> PAGEREF _Toc25051 \h </w:instrText>
        </w:r>
        <w:r>
          <w:fldChar w:fldCharType="separate"/>
        </w:r>
        <w:r>
          <w:t>72</w:t>
        </w:r>
        <w:r>
          <w:fldChar w:fldCharType="end"/>
        </w:r>
      </w:hyperlink>
    </w:p>
    <w:p>
      <w:pPr>
        <w:pStyle w:val="TOC1"/>
        <w:tabs>
          <w:tab w:val="right" w:leader="dot" w:pos="8306"/>
        </w:tabs>
      </w:pPr>
      <w:hyperlink w:anchor="_Toc29578" w:history="1">
        <w:r>
          <w:rPr>
            <w:rFonts w:ascii="仿宋" w:eastAsia="仿宋" w:hAnsi="仿宋" w:cs="仿宋" w:hint="eastAsia"/>
            <w:lang w:eastAsia="zh-CN"/>
          </w:rPr>
          <w:t>十九、财务管理与报告</w:t>
        </w:r>
        <w:r>
          <w:tab/>
        </w:r>
        <w:r>
          <w:fldChar w:fldCharType="begin"/>
        </w:r>
        <w:r>
          <w:instrText xml:space="preserve"> PAGEREF _Toc29578 \h </w:instrText>
        </w:r>
        <w:r>
          <w:fldChar w:fldCharType="separate"/>
        </w:r>
        <w:r>
          <w:t>73</w:t>
        </w:r>
        <w:r>
          <w:fldChar w:fldCharType="end"/>
        </w:r>
      </w:hyperlink>
    </w:p>
    <w:p>
      <w:pPr>
        <w:pStyle w:val="TOC2"/>
        <w:tabs>
          <w:tab w:val="right" w:leader="dot" w:pos="8306"/>
        </w:tabs>
      </w:pPr>
      <w:hyperlink w:anchor="_Toc16773" w:history="1">
        <w:r>
          <w:rPr>
            <w:rFonts w:ascii="仿宋" w:eastAsia="仿宋" w:hAnsi="仿宋" w:cs="仿宋" w:hint="eastAsia"/>
            <w:lang w:eastAsia="zh-CN"/>
          </w:rPr>
          <w:t>(一)、财务规划与预算</w:t>
        </w:r>
        <w:r>
          <w:tab/>
        </w:r>
        <w:r>
          <w:fldChar w:fldCharType="begin"/>
        </w:r>
        <w:r>
          <w:instrText xml:space="preserve"> PAGEREF _Toc16773 \h </w:instrText>
        </w:r>
        <w:r>
          <w:fldChar w:fldCharType="separate"/>
        </w:r>
        <w:r>
          <w:t>73</w:t>
        </w:r>
        <w:r>
          <w:fldChar w:fldCharType="end"/>
        </w:r>
      </w:hyperlink>
    </w:p>
    <w:p>
      <w:pPr>
        <w:pStyle w:val="TOC2"/>
        <w:tabs>
          <w:tab w:val="right" w:leader="dot" w:pos="8306"/>
        </w:tabs>
      </w:pPr>
      <w:hyperlink w:anchor="_Toc22256" w:history="1">
        <w:r>
          <w:rPr>
            <w:rFonts w:ascii="仿宋" w:eastAsia="仿宋" w:hAnsi="仿宋" w:cs="仿宋" w:hint="eastAsia"/>
            <w:lang w:eastAsia="zh-CN"/>
          </w:rPr>
          <w:t>(二)、资金管理与筹资</w:t>
        </w:r>
        <w:r>
          <w:tab/>
        </w:r>
        <w:r>
          <w:fldChar w:fldCharType="begin"/>
        </w:r>
        <w:r>
          <w:instrText xml:space="preserve"> PAGEREF _Toc22256 \h </w:instrText>
        </w:r>
        <w:r>
          <w:fldChar w:fldCharType="separate"/>
        </w:r>
        <w:r>
          <w:t>75</w:t>
        </w:r>
        <w:r>
          <w:fldChar w:fldCharType="end"/>
        </w:r>
      </w:hyperlink>
    </w:p>
    <w:p>
      <w:pPr>
        <w:pStyle w:val="TOC2"/>
        <w:tabs>
          <w:tab w:val="right" w:leader="dot" w:pos="8306"/>
        </w:tabs>
      </w:pPr>
      <w:hyperlink w:anchor="_Toc16209" w:history="1">
        <w:r>
          <w:rPr>
            <w:rFonts w:ascii="仿宋" w:eastAsia="仿宋" w:hAnsi="仿宋" w:cs="仿宋" w:hint="eastAsia"/>
            <w:lang w:eastAsia="zh-CN"/>
          </w:rPr>
          <w:t>(三)、财务报表与分析</w:t>
        </w:r>
        <w:r>
          <w:tab/>
        </w:r>
        <w:r>
          <w:fldChar w:fldCharType="begin"/>
        </w:r>
        <w:r>
          <w:instrText xml:space="preserve"> PAGEREF _Toc16209 \h </w:instrText>
        </w:r>
        <w:r>
          <w:fldChar w:fldCharType="separate"/>
        </w:r>
        <w:r>
          <w:t>77</w:t>
        </w:r>
        <w:r>
          <w:fldChar w:fldCharType="end"/>
        </w:r>
      </w:hyperlink>
    </w:p>
    <w:p>
      <w:pPr>
        <w:pStyle w:val="TOC2"/>
        <w:tabs>
          <w:tab w:val="right" w:leader="dot" w:pos="8306"/>
        </w:tabs>
      </w:pPr>
      <w:hyperlink w:anchor="_Toc22582" w:history="1">
        <w:r>
          <w:rPr>
            <w:rFonts w:ascii="仿宋" w:eastAsia="仿宋" w:hAnsi="仿宋" w:cs="仿宋" w:hint="eastAsia"/>
            <w:lang w:eastAsia="zh-CN"/>
          </w:rPr>
          <w:t>(四)、成本控制与管理</w:t>
        </w:r>
        <w:r>
          <w:tab/>
        </w:r>
        <w:r>
          <w:fldChar w:fldCharType="begin"/>
        </w:r>
        <w:r>
          <w:instrText xml:space="preserve"> PAGEREF _Toc22582 \h </w:instrText>
        </w:r>
        <w:r>
          <w:fldChar w:fldCharType="separate"/>
        </w:r>
        <w:r>
          <w:t>79</w:t>
        </w:r>
        <w:r>
          <w:fldChar w:fldCharType="end"/>
        </w:r>
      </w:hyperlink>
    </w:p>
    <w:p>
      <w:pPr>
        <w:pStyle w:val="TOC2"/>
        <w:tabs>
          <w:tab w:val="right" w:leader="dot" w:pos="8306"/>
        </w:tabs>
      </w:pPr>
      <w:hyperlink w:anchor="_Toc29595" w:history="1">
        <w:r>
          <w:rPr>
            <w:rFonts w:ascii="仿宋" w:eastAsia="仿宋" w:hAnsi="仿宋" w:cs="仿宋" w:hint="eastAsia"/>
            <w:lang w:eastAsia="zh-CN"/>
          </w:rPr>
          <w:t>(五)、税务管理与合规</w:t>
        </w:r>
        <w:r>
          <w:tab/>
        </w:r>
        <w:r>
          <w:fldChar w:fldCharType="begin"/>
        </w:r>
        <w:r>
          <w:instrText xml:space="preserve"> PAGEREF _Toc29595 \h </w:instrText>
        </w:r>
        <w:r>
          <w:fldChar w:fldCharType="separate"/>
        </w:r>
        <w:r>
          <w:t>80</w:t>
        </w:r>
        <w:r>
          <w:fldChar w:fldCharType="end"/>
        </w:r>
      </w:hyperlink>
    </w:p>
    <w:p>
      <w:pPr>
        <w:pStyle w:val="TOC1"/>
        <w:tabs>
          <w:tab w:val="right" w:leader="dot" w:pos="8306"/>
        </w:tabs>
      </w:pPr>
      <w:hyperlink w:anchor="_Toc6815" w:history="1">
        <w:r>
          <w:rPr>
            <w:rFonts w:ascii="仿宋" w:eastAsia="仿宋" w:hAnsi="仿宋" w:cs="仿宋" w:hint="eastAsia"/>
            <w:lang w:eastAsia="zh-CN"/>
          </w:rPr>
          <w:t>二十、业务扩展与新市场进入方案</w:t>
        </w:r>
        <w:r>
          <w:tab/>
        </w:r>
        <w:r>
          <w:fldChar w:fldCharType="begin"/>
        </w:r>
        <w:r>
          <w:instrText xml:space="preserve"> PAGEREF _Toc6815 \h </w:instrText>
        </w:r>
        <w:r>
          <w:fldChar w:fldCharType="separate"/>
        </w:r>
        <w:r>
          <w:t>82</w:t>
        </w:r>
        <w:r>
          <w:fldChar w:fldCharType="end"/>
        </w:r>
      </w:hyperlink>
    </w:p>
    <w:p>
      <w:pPr>
        <w:pStyle w:val="TOC2"/>
        <w:tabs>
          <w:tab w:val="right" w:leader="dot" w:pos="8306"/>
        </w:tabs>
      </w:pPr>
      <w:hyperlink w:anchor="_Toc30634" w:history="1">
        <w:r>
          <w:rPr>
            <w:rFonts w:ascii="仿宋" w:eastAsia="仿宋" w:hAnsi="仿宋" w:cs="仿宋" w:hint="eastAsia"/>
            <w:lang w:eastAsia="zh-CN"/>
          </w:rPr>
          <w:t>(一)、新市场调研与分析</w:t>
        </w:r>
        <w:r>
          <w:tab/>
        </w:r>
        <w:r>
          <w:fldChar w:fldCharType="begin"/>
        </w:r>
        <w:r>
          <w:instrText xml:space="preserve"> PAGEREF _Toc30634 \h </w:instrText>
        </w:r>
        <w:r>
          <w:fldChar w:fldCharType="separate"/>
        </w:r>
        <w:r>
          <w:t>82</w:t>
        </w:r>
        <w:r>
          <w:fldChar w:fldCharType="end"/>
        </w:r>
      </w:hyperlink>
    </w:p>
    <w:p>
      <w:pPr>
        <w:pStyle w:val="TOC2"/>
        <w:tabs>
          <w:tab w:val="right" w:leader="dot" w:pos="8306"/>
        </w:tabs>
      </w:pPr>
      <w:hyperlink w:anchor="_Toc28985" w:history="1">
        <w:r>
          <w:rPr>
            <w:rFonts w:ascii="仿宋" w:eastAsia="仿宋" w:hAnsi="仿宋" w:cs="仿宋" w:hint="eastAsia"/>
            <w:lang w:eastAsia="zh-CN"/>
          </w:rPr>
          <w:t>(二)、国际市场拓展策略</w:t>
        </w:r>
        <w:r>
          <w:tab/>
        </w:r>
        <w:r>
          <w:fldChar w:fldCharType="begin"/>
        </w:r>
        <w:r>
          <w:instrText xml:space="preserve"> PAGEREF _Toc28985 \h </w:instrText>
        </w:r>
        <w:r>
          <w:fldChar w:fldCharType="separate"/>
        </w:r>
        <w:r>
          <w:t>83</w:t>
        </w:r>
        <w:r>
          <w:fldChar w:fldCharType="end"/>
        </w:r>
      </w:hyperlink>
    </w:p>
    <w:p>
      <w:pPr>
        <w:pStyle w:val="TOC2"/>
        <w:tabs>
          <w:tab w:val="right" w:leader="dot" w:pos="8306"/>
        </w:tabs>
      </w:pPr>
      <w:hyperlink w:anchor="_Toc32170" w:history="1">
        <w:r>
          <w:rPr>
            <w:rFonts w:ascii="仿宋" w:eastAsia="仿宋" w:hAnsi="仿宋" w:cs="仿宋" w:hint="eastAsia"/>
            <w:lang w:eastAsia="zh-CN"/>
          </w:rPr>
          <w:t>(三)、新产品开发计划</w:t>
        </w:r>
        <w:r>
          <w:tab/>
        </w:r>
        <w:r>
          <w:fldChar w:fldCharType="begin"/>
        </w:r>
        <w:r>
          <w:instrText xml:space="preserve"> PAGEREF _Toc32170 \h </w:instrText>
        </w:r>
        <w:r>
          <w:fldChar w:fldCharType="separate"/>
        </w:r>
        <w:r>
          <w:t>85</w:t>
        </w:r>
        <w:r>
          <w:fldChar w:fldCharType="end"/>
        </w:r>
      </w:hyperlink>
    </w:p>
    <w:p>
      <w:pPr>
        <w:pStyle w:val="TOC2"/>
        <w:tabs>
          <w:tab w:val="right" w:leader="dot" w:pos="8306"/>
        </w:tabs>
      </w:pPr>
      <w:hyperlink w:anchor="_Toc11119" w:history="1">
        <w:r>
          <w:rPr>
            <w:rFonts w:ascii="仿宋" w:eastAsia="仿宋" w:hAnsi="仿宋" w:cs="仿宋" w:hint="eastAsia"/>
            <w:lang w:eastAsia="zh-CN"/>
          </w:rPr>
          <w:t>(四)、合作伙伴关系拓展</w:t>
        </w:r>
        <w:r>
          <w:tab/>
        </w:r>
        <w:r>
          <w:fldChar w:fldCharType="begin"/>
        </w:r>
        <w:r>
          <w:instrText xml:space="preserve"> PAGEREF _Toc11119 \h </w:instrText>
        </w:r>
        <w:r>
          <w:fldChar w:fldCharType="separate"/>
        </w:r>
        <w:r>
          <w:t>86</w:t>
        </w:r>
        <w:r>
          <w:fldChar w:fldCharType="end"/>
        </w:r>
      </w:hyperlink>
    </w:p>
    <w:p>
      <w:pPr>
        <w:pStyle w:val="TOC2"/>
        <w:tabs>
          <w:tab w:val="right" w:leader="dot" w:pos="8306"/>
        </w:tabs>
      </w:pPr>
      <w:hyperlink w:anchor="_Toc11650" w:history="1">
        <w:r>
          <w:rPr>
            <w:rFonts w:ascii="仿宋" w:eastAsia="仿宋" w:hAnsi="仿宋" w:cs="仿宋" w:hint="eastAsia"/>
            <w:lang w:eastAsia="zh-CN"/>
          </w:rPr>
          <w:t>(五)、市场进入风险评估</w:t>
        </w:r>
        <w:r>
          <w:tab/>
        </w:r>
        <w:r>
          <w:fldChar w:fldCharType="begin"/>
        </w:r>
        <w:r>
          <w:instrText xml:space="preserve"> PAGEREF _Toc11650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8100"/>
      <w:r>
        <w:rPr>
          <w:rFonts w:ascii="仿宋" w:eastAsia="仿宋" w:hAnsi="仿宋" w:cs="仿宋" w:hint="eastAsia"/>
          <w:sz w:val="28"/>
          <w:lang w:eastAsia="zh-CN"/>
        </w:rPr>
        <w:t>一、技术方案与建筑物规划</w:t>
      </w:r>
      <w:bookmarkEnd w:id="2"/>
    </w:p>
    <w:p>
      <w:pPr>
        <w:pStyle w:val="Heading2"/>
        <w:rPr>
          <w:rFonts w:ascii="仿宋" w:eastAsia="仿宋" w:hAnsi="仿宋" w:cs="仿宋" w:hint="eastAsia"/>
          <w:lang w:eastAsia="zh-CN"/>
        </w:rPr>
      </w:pPr>
      <w:bookmarkStart w:id="3" w:name="_Toc14605"/>
      <w:r>
        <w:rPr>
          <w:rFonts w:ascii="仿宋" w:eastAsia="仿宋" w:hAnsi="仿宋" w:cs="仿宋" w:hint="eastAsia"/>
          <w:lang w:eastAsia="zh-CN"/>
        </w:rPr>
        <w:t>(一)、设计原则与分析仪器项目工程概述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总图布置原则：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以人为本：设计注重人、建筑、环境、交通和空间之间的和谐关系，以创造适宜的工作环境。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资源合理配置：充分优化自然资源的利用，确保分析仪器项目设施之间的协调发展。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符合工艺需求：建筑内容、面积和结构应满足工艺布置的需求，满足生产功能要求。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生态友好：根据不同地形地质条件采取因地制宜的方式，减少土石方工程量，注重生态环境的保护。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成本效益：在满足功能和质量的前提下，努力降低建设成本，有效利用资金。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https://d.book118.com/108127132030006041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分析仪器项目投资建议书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分析仪器项目投资建议书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分析仪器项目投资建议书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分析仪器项目投资建议书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A61FD3"/>
    <w:rsid w:val="4593521B"/>
    <w:rsid w:val="50A61FD3"/>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08127132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2024-02-24T18:58:00Z</dcterms:created>
  <dcterms:modified xsi:type="dcterms:W3CDTF">2024-02-24T18:59:07Z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7DEE50EEAA574C128F9FD1378DA30F57_11</vt:lpwstr>
  </property>
  <property fmtid="{D5CDD505-2E9C-101B-9397-08002B2CF9AE}" pid="3" name="KSOProductBuildVer">
    <vt:lpwstr>2052-12.1.0.16250</vt:lpwstr>
  </property>
</Properties>
</file>