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305816" w14:paraId="74A9B3C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05816" w14:paraId="32221F9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05816" w14:paraId="3F6B2FC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05816" w:rsidRPr="00305816" w14:paraId="77319842" w14:textId="2D3A4253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05816">
        <w:rPr>
          <w:rFonts w:ascii="宋体" w:eastAsia="宋体" w:hAnsi="宋体" w:hint="eastAsia"/>
          <w:b/>
          <w:sz w:val="60"/>
        </w:rPr>
        <w:t>细菌类生物制品项目可行性研究分析报告</w:t>
      </w:r>
    </w:p>
    <w:p w:rsidR="00305816" w:rsidP="00305816" w14:paraId="3FB34935" w14:textId="46D86899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305816">
        <w:rPr>
          <w:rFonts w:ascii="仿宋" w:eastAsia="仿宋" w:hAnsi="仿宋" w:hint="eastAsia"/>
          <w:b/>
          <w:sz w:val="40"/>
        </w:rPr>
        <w:t>目录</w:t>
      </w:r>
    </w:p>
    <w:p w:rsidR="00305816" w14:paraId="0525F889" w14:textId="17D069C5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_Toc158523673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305816" w14:paraId="1CBC4529" w14:textId="0591896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_Toc158523674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05816" w14:paraId="7DB601DE" w14:textId="05BC9E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_Toc158523675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05816" w14:paraId="4A72A8E5" w14:textId="402EF79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(二)、商业模式创新对细菌类生物制品项目价值的影响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_Toc158523676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305816" w14:paraId="2BC62DC9" w14:textId="4C8F8A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_Toc158523677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305816" w14:paraId="6CD754A1" w14:textId="414E023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_Toc158523678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305816" w14:paraId="1BD691D0" w14:textId="5700E8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_Toc158523679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305816" w14:paraId="11A48CA4" w14:textId="64029A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(二)、细菌类生物制品项目的技术难点及解决方案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_Toc158523680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305816" w14:paraId="70B42C44" w14:textId="34572C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_Toc158523681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305816" w14:paraId="4B1331DA" w14:textId="765DE78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三、细菌类生物制品行业项目技术方案与设备的选择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_Toc158523682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305816" w14:paraId="3A6C497E" w14:textId="268910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_Toc158523683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305816" w14:paraId="674C43AF" w14:textId="3B0273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_Toc158523684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305816" w14:paraId="73CD7367" w14:textId="67CD6D7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四、文化内涵和艺术价值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_Toc158523685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305816" w14:paraId="2BD126AA" w14:textId="074039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(一)、细菌类生物制品项目与文化内涵的结合方式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_Toc158523686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305816" w14:paraId="11C4FF22" w14:textId="53C7E1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(二)、细菌类生物制品项目产品的艺术价值分析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_Toc158523687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305816" w14:paraId="4D7C77BE" w14:textId="3DC1FD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(三)、文化传承和艺术创新的策略探讨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_Toc158523688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305816" w14:paraId="3B0A9D4C" w14:textId="37B82C6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五、细菌类生物制品项目选址科学性分析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_Toc158523689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305816" w14:paraId="21414E51" w14:textId="1D8FF9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(一)、细菌类生物制品项目厂址的选择原则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_Toc158523690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305816" w14:paraId="61664DDE" w14:textId="26347A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(二)、细菌类生物制品项目区概况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_Toc158523691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305816" w14:paraId="2CC632B0" w14:textId="1FD42A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(三)、细菌类生物制品厂址选择方案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_Toc158523692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305816" w14:paraId="4A935923" w14:textId="375C76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(四)、细菌类生物制品项目选址用地权属性质类别及占地面积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_Toc158523693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https://d.book118.com/108132033027006035</w:t>
        </w:r>
      </w:hyperlink>
    </w:p>
    <w:p w:rsidR="00305816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05816" w:rsidP="006C5908" w14:paraId="66AB859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05816" w14:paraId="2CC06D5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05816" w:rsidP="006C5908" w14:paraId="5D31D8FC" w14:textId="23DF80A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305816" w14:paraId="4C22F40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05816" w14:paraId="60B06F40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05816" w:rsidP="006C590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05816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05816" w:rsidP="006C5908" w14:textId="23DF80A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305816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05816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05816" w14:paraId="3B2F339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05816" w:rsidRPr="00305816" w:rsidP="00305816" w14:paraId="46900CFB" w14:textId="471819C4">
    <w:pPr>
      <w:pStyle w:val="Header"/>
      <w:rPr>
        <w:rFonts w:ascii="仿宋" w:eastAsia="仿宋" w:hAnsi="仿宋"/>
      </w:rPr>
    </w:pPr>
    <w:r w:rsidRPr="00305816">
      <w:rPr>
        <w:rFonts w:ascii="仿宋" w:eastAsia="仿宋" w:hAnsi="仿宋" w:hint="eastAsia"/>
      </w:rPr>
      <w:t>细菌类生物制品可行性报告</w:t>
    </w:r>
    <w:r w:rsidRPr="00305816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05816" w14:paraId="03A4740B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05816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05816" w:rsidRPr="00305816" w:rsidP="00305816" w14:textId="471819C4">
    <w:pPr>
      <w:pStyle w:val="Header"/>
      <w:rPr>
        <w:rFonts w:ascii="仿宋" w:eastAsia="仿宋" w:hAnsi="仿宋"/>
      </w:rPr>
    </w:pPr>
    <w:r w:rsidRPr="00305816">
      <w:rPr>
        <w:rFonts w:ascii="仿宋" w:eastAsia="仿宋" w:hAnsi="仿宋" w:hint="eastAsia"/>
      </w:rPr>
      <w:t>细菌类生物制品可行性报告</w:t>
    </w:r>
    <w:r w:rsidRPr="00305816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05816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816"/>
    <w:rsid w:val="00305816"/>
    <w:rsid w:val="006C590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EB18FD1"/>
  <w15:chartTrackingRefBased/>
  <w15:docId w15:val="{E78A784A-AED4-4093-B3F2-D8648828C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30581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30581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305816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305816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30581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305816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3058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305816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305816"/>
  </w:style>
  <w:style w:type="paragraph" w:styleId="TOC1">
    <w:name w:val="toc 1"/>
    <w:basedOn w:val="Normal"/>
    <w:next w:val="Normal"/>
    <w:autoRedefine/>
    <w:uiPriority w:val="39"/>
    <w:unhideWhenUsed/>
    <w:rsid w:val="00305816"/>
  </w:style>
  <w:style w:type="paragraph" w:styleId="TOC2">
    <w:name w:val="toc 2"/>
    <w:basedOn w:val="Normal"/>
    <w:next w:val="Normal"/>
    <w:autoRedefine/>
    <w:uiPriority w:val="39"/>
    <w:unhideWhenUsed/>
    <w:rsid w:val="00305816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08132033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4609</Words>
  <Characters>26274</Characters>
  <Application>Microsoft Office Word</Application>
  <DocSecurity>0</DocSecurity>
  <Lines>218</Lines>
  <Paragraphs>61</Paragraphs>
  <ScaleCrop>false</ScaleCrop>
  <Company/>
  <LinksUpToDate>false</LinksUpToDate>
  <CharactersWithSpaces>30822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2024-02-10T22:00:00Z</dcterms:created>
  <dcterms:modified xsi:type="dcterms:W3CDTF">2024-02-10T22:00:00Z</dcterms:modified>
</cp:coreProperties>
</file>