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工业污水处理项目规划设计方案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31" w:history="1">
        <w:r>
          <w:rPr>
            <w:rFonts w:ascii="仿宋" w:eastAsia="仿宋" w:hAnsi="仿宋" w:cs="仿宋" w:hint="eastAsia"/>
            <w:lang w:eastAsia="zh-CN"/>
          </w:rPr>
          <w:t>概论</w:t>
        </w:r>
        <w:r>
          <w:tab/>
        </w:r>
        <w:r>
          <w:fldChar w:fldCharType="begin"/>
        </w:r>
        <w:r>
          <w:instrText xml:space="preserve"> PAGEREF _Toc7631 \h </w:instrText>
        </w:r>
        <w:r>
          <w:fldChar w:fldCharType="separate"/>
        </w:r>
        <w:r>
          <w:t>3</w:t>
        </w:r>
        <w:r>
          <w:fldChar w:fldCharType="end"/>
        </w:r>
      </w:hyperlink>
    </w:p>
    <w:p>
      <w:pPr>
        <w:pStyle w:val="TOC1"/>
        <w:tabs>
          <w:tab w:val="right" w:leader="dot" w:pos="8306"/>
        </w:tabs>
      </w:pPr>
      <w:hyperlink w:anchor="_Toc16459" w:history="1">
        <w:r>
          <w:rPr>
            <w:rFonts w:ascii="仿宋" w:eastAsia="仿宋" w:hAnsi="仿宋" w:cs="仿宋" w:hint="eastAsia"/>
            <w:lang w:eastAsia="zh-CN"/>
          </w:rPr>
          <w:t>一、工业污水处理项目文档管理</w:t>
        </w:r>
        <w:r>
          <w:tab/>
        </w:r>
        <w:r>
          <w:fldChar w:fldCharType="begin"/>
        </w:r>
        <w:r>
          <w:instrText xml:space="preserve"> PAGEREF _Toc16459 \h </w:instrText>
        </w:r>
        <w:r>
          <w:fldChar w:fldCharType="separate"/>
        </w:r>
        <w:r>
          <w:t>3</w:t>
        </w:r>
        <w:r>
          <w:fldChar w:fldCharType="end"/>
        </w:r>
      </w:hyperlink>
    </w:p>
    <w:p>
      <w:pPr>
        <w:pStyle w:val="TOC2"/>
        <w:tabs>
          <w:tab w:val="right" w:leader="dot" w:pos="8306"/>
        </w:tabs>
      </w:pPr>
      <w:hyperlink w:anchor="_Toc1433" w:history="1">
        <w:r>
          <w:rPr>
            <w:rFonts w:ascii="仿宋" w:eastAsia="仿宋" w:hAnsi="仿宋" w:cs="仿宋" w:hint="eastAsia"/>
            <w:lang w:eastAsia="zh-CN"/>
          </w:rPr>
          <w:t>(一)、文档编制与审查</w:t>
        </w:r>
        <w:r>
          <w:tab/>
        </w:r>
        <w:r>
          <w:fldChar w:fldCharType="begin"/>
        </w:r>
        <w:r>
          <w:instrText xml:space="preserve"> PAGEREF _Toc1433 \h </w:instrText>
        </w:r>
        <w:r>
          <w:fldChar w:fldCharType="separate"/>
        </w:r>
        <w:r>
          <w:t>3</w:t>
        </w:r>
        <w:r>
          <w:fldChar w:fldCharType="end"/>
        </w:r>
      </w:hyperlink>
    </w:p>
    <w:p>
      <w:pPr>
        <w:pStyle w:val="TOC2"/>
        <w:tabs>
          <w:tab w:val="right" w:leader="dot" w:pos="8306"/>
        </w:tabs>
      </w:pPr>
      <w:hyperlink w:anchor="_Toc18201" w:history="1">
        <w:r>
          <w:rPr>
            <w:rFonts w:ascii="仿宋" w:eastAsia="仿宋" w:hAnsi="仿宋" w:cs="仿宋" w:hint="eastAsia"/>
            <w:lang w:eastAsia="zh-CN"/>
          </w:rPr>
          <w:t>(二)、文档发布与分发</w:t>
        </w:r>
        <w:r>
          <w:tab/>
        </w:r>
        <w:r>
          <w:fldChar w:fldCharType="begin"/>
        </w:r>
        <w:r>
          <w:instrText xml:space="preserve"> PAGEREF _Toc18201 \h </w:instrText>
        </w:r>
        <w:r>
          <w:fldChar w:fldCharType="separate"/>
        </w:r>
        <w:r>
          <w:t>4</w:t>
        </w:r>
        <w:r>
          <w:fldChar w:fldCharType="end"/>
        </w:r>
      </w:hyperlink>
    </w:p>
    <w:p>
      <w:pPr>
        <w:pStyle w:val="TOC2"/>
        <w:tabs>
          <w:tab w:val="right" w:leader="dot" w:pos="8306"/>
        </w:tabs>
      </w:pPr>
      <w:hyperlink w:anchor="_Toc18254" w:history="1">
        <w:r>
          <w:rPr>
            <w:rFonts w:ascii="仿宋" w:eastAsia="仿宋" w:hAnsi="仿宋" w:cs="仿宋" w:hint="eastAsia"/>
            <w:lang w:eastAsia="zh-CN"/>
          </w:rPr>
          <w:t>(三)、文档存档与归档</w:t>
        </w:r>
        <w:r>
          <w:tab/>
        </w:r>
        <w:r>
          <w:fldChar w:fldCharType="begin"/>
        </w:r>
        <w:r>
          <w:instrText xml:space="preserve"> PAGEREF _Toc18254 \h </w:instrText>
        </w:r>
        <w:r>
          <w:fldChar w:fldCharType="separate"/>
        </w:r>
        <w:r>
          <w:t>5</w:t>
        </w:r>
        <w:r>
          <w:fldChar w:fldCharType="end"/>
        </w:r>
      </w:hyperlink>
    </w:p>
    <w:p>
      <w:pPr>
        <w:pStyle w:val="TOC1"/>
        <w:tabs>
          <w:tab w:val="right" w:leader="dot" w:pos="8306"/>
        </w:tabs>
      </w:pPr>
      <w:hyperlink w:anchor="_Toc19909" w:history="1">
        <w:r>
          <w:rPr>
            <w:rFonts w:ascii="仿宋" w:eastAsia="仿宋" w:hAnsi="仿宋" w:cs="仿宋" w:hint="eastAsia"/>
            <w:lang w:eastAsia="zh-CN"/>
          </w:rPr>
          <w:t>二、产品规划分析</w:t>
        </w:r>
        <w:r>
          <w:tab/>
        </w:r>
        <w:r>
          <w:fldChar w:fldCharType="begin"/>
        </w:r>
        <w:r>
          <w:instrText xml:space="preserve"> PAGEREF _Toc19909 \h </w:instrText>
        </w:r>
        <w:r>
          <w:fldChar w:fldCharType="separate"/>
        </w:r>
        <w:r>
          <w:t>6</w:t>
        </w:r>
        <w:r>
          <w:fldChar w:fldCharType="end"/>
        </w:r>
      </w:hyperlink>
    </w:p>
    <w:p>
      <w:pPr>
        <w:pStyle w:val="TOC2"/>
        <w:tabs>
          <w:tab w:val="right" w:leader="dot" w:pos="8306"/>
        </w:tabs>
      </w:pPr>
      <w:hyperlink w:anchor="_Toc25999" w:history="1">
        <w:r>
          <w:rPr>
            <w:rFonts w:ascii="仿宋" w:eastAsia="仿宋" w:hAnsi="仿宋" w:cs="仿宋" w:hint="eastAsia"/>
            <w:lang w:eastAsia="zh-CN"/>
          </w:rPr>
          <w:t>(一)、产品规划</w:t>
        </w:r>
        <w:r>
          <w:tab/>
        </w:r>
        <w:r>
          <w:fldChar w:fldCharType="begin"/>
        </w:r>
        <w:r>
          <w:instrText xml:space="preserve"> PAGEREF _Toc25999 \h </w:instrText>
        </w:r>
        <w:r>
          <w:fldChar w:fldCharType="separate"/>
        </w:r>
        <w:r>
          <w:t>6</w:t>
        </w:r>
        <w:r>
          <w:fldChar w:fldCharType="end"/>
        </w:r>
      </w:hyperlink>
    </w:p>
    <w:p>
      <w:pPr>
        <w:pStyle w:val="TOC2"/>
        <w:tabs>
          <w:tab w:val="right" w:leader="dot" w:pos="8306"/>
        </w:tabs>
      </w:pPr>
      <w:hyperlink w:anchor="_Toc6993" w:history="1">
        <w:r>
          <w:rPr>
            <w:rFonts w:ascii="仿宋" w:eastAsia="仿宋" w:hAnsi="仿宋" w:cs="仿宋" w:hint="eastAsia"/>
            <w:lang w:eastAsia="zh-CN"/>
          </w:rPr>
          <w:t>(二)、建设规模</w:t>
        </w:r>
        <w:r>
          <w:tab/>
        </w:r>
        <w:r>
          <w:fldChar w:fldCharType="begin"/>
        </w:r>
        <w:r>
          <w:instrText xml:space="preserve"> PAGEREF _Toc6993 \h </w:instrText>
        </w:r>
        <w:r>
          <w:fldChar w:fldCharType="separate"/>
        </w:r>
        <w:r>
          <w:t>7</w:t>
        </w:r>
        <w:r>
          <w:fldChar w:fldCharType="end"/>
        </w:r>
      </w:hyperlink>
    </w:p>
    <w:p>
      <w:pPr>
        <w:pStyle w:val="TOC1"/>
        <w:tabs>
          <w:tab w:val="right" w:leader="dot" w:pos="8306"/>
        </w:tabs>
      </w:pPr>
      <w:hyperlink w:anchor="_Toc18073" w:history="1">
        <w:r>
          <w:rPr>
            <w:rFonts w:ascii="仿宋" w:eastAsia="仿宋" w:hAnsi="仿宋" w:cs="仿宋" w:hint="eastAsia"/>
            <w:lang w:eastAsia="zh-CN"/>
          </w:rPr>
          <w:t>三、工业污水处理项目建设背景及必要性分析</w:t>
        </w:r>
        <w:r>
          <w:tab/>
        </w:r>
        <w:r>
          <w:fldChar w:fldCharType="begin"/>
        </w:r>
        <w:r>
          <w:instrText xml:space="preserve"> PAGEREF _Toc18073 \h </w:instrText>
        </w:r>
        <w:r>
          <w:fldChar w:fldCharType="separate"/>
        </w:r>
        <w:r>
          <w:t>8</w:t>
        </w:r>
        <w:r>
          <w:fldChar w:fldCharType="end"/>
        </w:r>
      </w:hyperlink>
    </w:p>
    <w:p>
      <w:pPr>
        <w:pStyle w:val="TOC2"/>
        <w:tabs>
          <w:tab w:val="right" w:leader="dot" w:pos="8306"/>
        </w:tabs>
      </w:pPr>
      <w:hyperlink w:anchor="_Toc21315" w:history="1">
        <w:r>
          <w:rPr>
            <w:rFonts w:ascii="仿宋" w:eastAsia="仿宋" w:hAnsi="仿宋" w:cs="仿宋" w:hint="eastAsia"/>
            <w:lang w:eastAsia="zh-CN"/>
          </w:rPr>
          <w:t>(一)、工业污水处理项目背景分析</w:t>
        </w:r>
        <w:r>
          <w:tab/>
        </w:r>
        <w:r>
          <w:fldChar w:fldCharType="begin"/>
        </w:r>
        <w:r>
          <w:instrText xml:space="preserve"> PAGEREF _Toc21315 \h </w:instrText>
        </w:r>
        <w:r>
          <w:fldChar w:fldCharType="separate"/>
        </w:r>
        <w:r>
          <w:t>8</w:t>
        </w:r>
        <w:r>
          <w:fldChar w:fldCharType="end"/>
        </w:r>
      </w:hyperlink>
    </w:p>
    <w:p>
      <w:pPr>
        <w:pStyle w:val="TOC2"/>
        <w:tabs>
          <w:tab w:val="right" w:leader="dot" w:pos="8306"/>
        </w:tabs>
      </w:pPr>
      <w:hyperlink w:anchor="_Toc25904" w:history="1">
        <w:r>
          <w:rPr>
            <w:rFonts w:ascii="仿宋" w:eastAsia="仿宋" w:hAnsi="仿宋" w:cs="仿宋" w:hint="eastAsia"/>
            <w:lang w:eastAsia="zh-CN"/>
          </w:rPr>
          <w:t>(二)、工业污水处理项目建设必要性分析</w:t>
        </w:r>
        <w:r>
          <w:tab/>
        </w:r>
        <w:r>
          <w:fldChar w:fldCharType="begin"/>
        </w:r>
        <w:r>
          <w:instrText xml:space="preserve"> PAGEREF _Toc25904 \h </w:instrText>
        </w:r>
        <w:r>
          <w:fldChar w:fldCharType="separate"/>
        </w:r>
        <w:r>
          <w:t>10</w:t>
        </w:r>
        <w:r>
          <w:fldChar w:fldCharType="end"/>
        </w:r>
      </w:hyperlink>
    </w:p>
    <w:p>
      <w:pPr>
        <w:pStyle w:val="TOC1"/>
        <w:tabs>
          <w:tab w:val="right" w:leader="dot" w:pos="8306"/>
        </w:tabs>
      </w:pPr>
      <w:hyperlink w:anchor="_Toc7517" w:history="1">
        <w:r>
          <w:rPr>
            <w:rFonts w:ascii="仿宋" w:eastAsia="仿宋" w:hAnsi="仿宋" w:cs="仿宋" w:hint="eastAsia"/>
            <w:lang w:eastAsia="zh-CN"/>
          </w:rPr>
          <w:t>四、工业污水处理项目土建工程</w:t>
        </w:r>
        <w:r>
          <w:tab/>
        </w:r>
        <w:r>
          <w:fldChar w:fldCharType="begin"/>
        </w:r>
        <w:r>
          <w:instrText xml:space="preserve"> PAGEREF _Toc7517 \h </w:instrText>
        </w:r>
        <w:r>
          <w:fldChar w:fldCharType="separate"/>
        </w:r>
        <w:r>
          <w:t>11</w:t>
        </w:r>
        <w:r>
          <w:fldChar w:fldCharType="end"/>
        </w:r>
      </w:hyperlink>
    </w:p>
    <w:p>
      <w:pPr>
        <w:pStyle w:val="TOC2"/>
        <w:tabs>
          <w:tab w:val="right" w:leader="dot" w:pos="8306"/>
        </w:tabs>
      </w:pPr>
      <w:hyperlink w:anchor="_Toc10732" w:history="1">
        <w:r>
          <w:rPr>
            <w:rFonts w:ascii="仿宋" w:eastAsia="仿宋" w:hAnsi="仿宋" w:cs="仿宋" w:hint="eastAsia"/>
            <w:lang w:eastAsia="zh-CN"/>
          </w:rPr>
          <w:t>(一)、建筑工程设计原则</w:t>
        </w:r>
        <w:r>
          <w:tab/>
        </w:r>
        <w:r>
          <w:fldChar w:fldCharType="begin"/>
        </w:r>
        <w:r>
          <w:instrText xml:space="preserve"> PAGEREF _Toc10732 \h </w:instrText>
        </w:r>
        <w:r>
          <w:fldChar w:fldCharType="separate"/>
        </w:r>
        <w:r>
          <w:t>11</w:t>
        </w:r>
        <w:r>
          <w:fldChar w:fldCharType="end"/>
        </w:r>
      </w:hyperlink>
    </w:p>
    <w:p>
      <w:pPr>
        <w:pStyle w:val="TOC2"/>
        <w:tabs>
          <w:tab w:val="right" w:leader="dot" w:pos="8306"/>
        </w:tabs>
      </w:pPr>
      <w:hyperlink w:anchor="_Toc10282" w:history="1">
        <w:r>
          <w:rPr>
            <w:rFonts w:ascii="仿宋" w:eastAsia="仿宋" w:hAnsi="仿宋" w:cs="仿宋" w:hint="eastAsia"/>
            <w:lang w:eastAsia="zh-CN"/>
          </w:rPr>
          <w:t>(二)、土建工程设计年限及安全等级</w:t>
        </w:r>
        <w:r>
          <w:tab/>
        </w:r>
        <w:r>
          <w:fldChar w:fldCharType="begin"/>
        </w:r>
        <w:r>
          <w:instrText xml:space="preserve"> PAGEREF _Toc10282 \h </w:instrText>
        </w:r>
        <w:r>
          <w:fldChar w:fldCharType="separate"/>
        </w:r>
        <w:r>
          <w:t>13</w:t>
        </w:r>
        <w:r>
          <w:fldChar w:fldCharType="end"/>
        </w:r>
      </w:hyperlink>
    </w:p>
    <w:p>
      <w:pPr>
        <w:pStyle w:val="TOC2"/>
        <w:tabs>
          <w:tab w:val="right" w:leader="dot" w:pos="8306"/>
        </w:tabs>
      </w:pPr>
      <w:hyperlink w:anchor="_Toc14367" w:history="1">
        <w:r>
          <w:rPr>
            <w:rFonts w:ascii="仿宋" w:eastAsia="仿宋" w:hAnsi="仿宋" w:cs="仿宋" w:hint="eastAsia"/>
            <w:lang w:eastAsia="zh-CN"/>
          </w:rPr>
          <w:t>(三)、建筑工程设计总体要求</w:t>
        </w:r>
        <w:r>
          <w:tab/>
        </w:r>
        <w:r>
          <w:fldChar w:fldCharType="begin"/>
        </w:r>
        <w:r>
          <w:instrText xml:space="preserve"> PAGEREF _Toc14367 \h </w:instrText>
        </w:r>
        <w:r>
          <w:fldChar w:fldCharType="separate"/>
        </w:r>
        <w:r>
          <w:t>14</w:t>
        </w:r>
        <w:r>
          <w:fldChar w:fldCharType="end"/>
        </w:r>
      </w:hyperlink>
    </w:p>
    <w:p>
      <w:pPr>
        <w:pStyle w:val="TOC2"/>
        <w:tabs>
          <w:tab w:val="right" w:leader="dot" w:pos="8306"/>
        </w:tabs>
      </w:pPr>
      <w:hyperlink w:anchor="_Toc17634" w:history="1">
        <w:r>
          <w:rPr>
            <w:rFonts w:ascii="仿宋" w:eastAsia="仿宋" w:hAnsi="仿宋" w:cs="仿宋" w:hint="eastAsia"/>
            <w:lang w:eastAsia="zh-CN"/>
          </w:rPr>
          <w:t>(四)、土建工程建设指标</w:t>
        </w:r>
        <w:r>
          <w:tab/>
        </w:r>
        <w:r>
          <w:fldChar w:fldCharType="begin"/>
        </w:r>
        <w:r>
          <w:instrText xml:space="preserve"> PAGEREF _Toc17634 \h </w:instrText>
        </w:r>
        <w:r>
          <w:fldChar w:fldCharType="separate"/>
        </w:r>
        <w:r>
          <w:t>14</w:t>
        </w:r>
        <w:r>
          <w:fldChar w:fldCharType="end"/>
        </w:r>
      </w:hyperlink>
    </w:p>
    <w:p>
      <w:pPr>
        <w:pStyle w:val="TOC1"/>
        <w:tabs>
          <w:tab w:val="right" w:leader="dot" w:pos="8306"/>
        </w:tabs>
      </w:pPr>
      <w:hyperlink w:anchor="_Toc4772" w:history="1">
        <w:r>
          <w:rPr>
            <w:rFonts w:ascii="仿宋" w:eastAsia="仿宋" w:hAnsi="仿宋" w:cs="仿宋" w:hint="eastAsia"/>
            <w:lang w:eastAsia="zh-CN"/>
          </w:rPr>
          <w:t>五、工业污水处理项目概论</w:t>
        </w:r>
        <w:r>
          <w:tab/>
        </w:r>
        <w:r>
          <w:fldChar w:fldCharType="begin"/>
        </w:r>
        <w:r>
          <w:instrText xml:space="preserve"> PAGEREF _Toc4772 \h </w:instrText>
        </w:r>
        <w:r>
          <w:fldChar w:fldCharType="separate"/>
        </w:r>
        <w:r>
          <w:t>15</w:t>
        </w:r>
        <w:r>
          <w:fldChar w:fldCharType="end"/>
        </w:r>
      </w:hyperlink>
    </w:p>
    <w:p>
      <w:pPr>
        <w:pStyle w:val="TOC2"/>
        <w:tabs>
          <w:tab w:val="right" w:leader="dot" w:pos="8306"/>
        </w:tabs>
      </w:pPr>
      <w:hyperlink w:anchor="_Toc3950" w:history="1">
        <w:r>
          <w:rPr>
            <w:rFonts w:ascii="仿宋" w:eastAsia="仿宋" w:hAnsi="仿宋" w:cs="仿宋" w:hint="eastAsia"/>
            <w:lang w:eastAsia="zh-CN"/>
          </w:rPr>
          <w:t>(一)、工业污水处理项目概况</w:t>
        </w:r>
        <w:r>
          <w:tab/>
        </w:r>
        <w:r>
          <w:fldChar w:fldCharType="begin"/>
        </w:r>
        <w:r>
          <w:instrText xml:space="preserve"> PAGEREF _Toc3950 \h </w:instrText>
        </w:r>
        <w:r>
          <w:fldChar w:fldCharType="separate"/>
        </w:r>
        <w:r>
          <w:t>15</w:t>
        </w:r>
        <w:r>
          <w:fldChar w:fldCharType="end"/>
        </w:r>
      </w:hyperlink>
    </w:p>
    <w:p>
      <w:pPr>
        <w:pStyle w:val="TOC2"/>
        <w:tabs>
          <w:tab w:val="right" w:leader="dot" w:pos="8306"/>
        </w:tabs>
      </w:pPr>
      <w:hyperlink w:anchor="_Toc24656" w:history="1">
        <w:r>
          <w:rPr>
            <w:rFonts w:ascii="仿宋" w:eastAsia="仿宋" w:hAnsi="仿宋" w:cs="仿宋" w:hint="eastAsia"/>
            <w:lang w:eastAsia="zh-CN"/>
          </w:rPr>
          <w:t>(二)、工业污水处理项目目标</w:t>
        </w:r>
        <w:r>
          <w:tab/>
        </w:r>
        <w:r>
          <w:fldChar w:fldCharType="begin"/>
        </w:r>
        <w:r>
          <w:instrText xml:space="preserve"> PAGEREF _Toc24656 \h </w:instrText>
        </w:r>
        <w:r>
          <w:fldChar w:fldCharType="separate"/>
        </w:r>
        <w:r>
          <w:t>17</w:t>
        </w:r>
        <w:r>
          <w:fldChar w:fldCharType="end"/>
        </w:r>
      </w:hyperlink>
    </w:p>
    <w:p>
      <w:pPr>
        <w:pStyle w:val="TOC2"/>
        <w:tabs>
          <w:tab w:val="right" w:leader="dot" w:pos="8306"/>
        </w:tabs>
      </w:pPr>
      <w:hyperlink w:anchor="_Toc27544" w:history="1">
        <w:r>
          <w:rPr>
            <w:rFonts w:ascii="仿宋" w:eastAsia="仿宋" w:hAnsi="仿宋" w:cs="仿宋" w:hint="eastAsia"/>
            <w:lang w:eastAsia="zh-CN"/>
          </w:rPr>
          <w:t>(三)、工业污水处理项目提出的理由</w:t>
        </w:r>
        <w:r>
          <w:tab/>
        </w:r>
        <w:r>
          <w:fldChar w:fldCharType="begin"/>
        </w:r>
        <w:r>
          <w:instrText xml:space="preserve"> PAGEREF _Toc27544 \h </w:instrText>
        </w:r>
        <w:r>
          <w:fldChar w:fldCharType="separate"/>
        </w:r>
        <w:r>
          <w:t>18</w:t>
        </w:r>
        <w:r>
          <w:fldChar w:fldCharType="end"/>
        </w:r>
      </w:hyperlink>
    </w:p>
    <w:p>
      <w:pPr>
        <w:pStyle w:val="TOC2"/>
        <w:tabs>
          <w:tab w:val="right" w:leader="dot" w:pos="8306"/>
        </w:tabs>
      </w:pPr>
      <w:hyperlink w:anchor="_Toc5353" w:history="1">
        <w:r>
          <w:rPr>
            <w:rFonts w:ascii="仿宋" w:eastAsia="仿宋" w:hAnsi="仿宋" w:cs="仿宋" w:hint="eastAsia"/>
            <w:lang w:eastAsia="zh-CN"/>
          </w:rPr>
          <w:t>(四)、工业污水处理项目意义</w:t>
        </w:r>
        <w:r>
          <w:tab/>
        </w:r>
        <w:r>
          <w:fldChar w:fldCharType="begin"/>
        </w:r>
        <w:r>
          <w:instrText xml:space="preserve"> PAGEREF _Toc5353 \h </w:instrText>
        </w:r>
        <w:r>
          <w:fldChar w:fldCharType="separate"/>
        </w:r>
        <w:r>
          <w:t>20</w:t>
        </w:r>
        <w:r>
          <w:fldChar w:fldCharType="end"/>
        </w:r>
      </w:hyperlink>
    </w:p>
    <w:p>
      <w:pPr>
        <w:pStyle w:val="TOC2"/>
        <w:tabs>
          <w:tab w:val="right" w:leader="dot" w:pos="8306"/>
        </w:tabs>
      </w:pPr>
      <w:hyperlink w:anchor="_Toc10409" w:history="1">
        <w:r>
          <w:rPr>
            <w:rFonts w:ascii="仿宋" w:eastAsia="仿宋" w:hAnsi="仿宋" w:cs="仿宋" w:hint="eastAsia"/>
            <w:lang w:eastAsia="zh-CN"/>
          </w:rPr>
          <w:t>(五)、工业污水处理项目背景</w:t>
        </w:r>
        <w:r>
          <w:tab/>
        </w:r>
        <w:r>
          <w:fldChar w:fldCharType="begin"/>
        </w:r>
        <w:r>
          <w:instrText xml:space="preserve"> PAGEREF _Toc10409 \h </w:instrText>
        </w:r>
        <w:r>
          <w:fldChar w:fldCharType="separate"/>
        </w:r>
        <w:r>
          <w:t>20</w:t>
        </w:r>
        <w:r>
          <w:fldChar w:fldCharType="end"/>
        </w:r>
      </w:hyperlink>
    </w:p>
    <w:p>
      <w:pPr>
        <w:pStyle w:val="TOC1"/>
        <w:tabs>
          <w:tab w:val="right" w:leader="dot" w:pos="8306"/>
        </w:tabs>
      </w:pPr>
      <w:hyperlink w:anchor="_Toc10951" w:history="1">
        <w:r>
          <w:rPr>
            <w:rFonts w:ascii="仿宋" w:eastAsia="仿宋" w:hAnsi="仿宋" w:cs="仿宋" w:hint="eastAsia"/>
            <w:lang w:eastAsia="zh-CN"/>
          </w:rPr>
          <w:t>六、工业污水处理项目选址可行性分析</w:t>
        </w:r>
        <w:r>
          <w:tab/>
        </w:r>
        <w:r>
          <w:fldChar w:fldCharType="begin"/>
        </w:r>
        <w:r>
          <w:instrText xml:space="preserve"> PAGEREF _Toc10951 \h </w:instrText>
        </w:r>
        <w:r>
          <w:fldChar w:fldCharType="separate"/>
        </w:r>
        <w:r>
          <w:t>21</w:t>
        </w:r>
        <w:r>
          <w:fldChar w:fldCharType="end"/>
        </w:r>
      </w:hyperlink>
    </w:p>
    <w:p>
      <w:pPr>
        <w:pStyle w:val="TOC2"/>
        <w:tabs>
          <w:tab w:val="right" w:leader="dot" w:pos="8306"/>
        </w:tabs>
      </w:pPr>
      <w:hyperlink w:anchor="_Toc26366" w:history="1">
        <w:r>
          <w:rPr>
            <w:rFonts w:ascii="仿宋" w:eastAsia="仿宋" w:hAnsi="仿宋" w:cs="仿宋" w:hint="eastAsia"/>
            <w:lang w:eastAsia="zh-CN"/>
          </w:rPr>
          <w:t>(一)、工业污水处理项目选址</w:t>
        </w:r>
        <w:r>
          <w:tab/>
        </w:r>
        <w:r>
          <w:fldChar w:fldCharType="begin"/>
        </w:r>
        <w:r>
          <w:instrText xml:space="preserve"> PAGEREF _Toc26366 \h </w:instrText>
        </w:r>
        <w:r>
          <w:fldChar w:fldCharType="separate"/>
        </w:r>
        <w:r>
          <w:t>21</w:t>
        </w:r>
        <w:r>
          <w:fldChar w:fldCharType="end"/>
        </w:r>
      </w:hyperlink>
    </w:p>
    <w:p>
      <w:pPr>
        <w:pStyle w:val="TOC2"/>
        <w:tabs>
          <w:tab w:val="right" w:leader="dot" w:pos="8306"/>
        </w:tabs>
      </w:pPr>
      <w:hyperlink w:anchor="_Toc14991" w:history="1">
        <w:r>
          <w:rPr>
            <w:rFonts w:ascii="仿宋" w:eastAsia="仿宋" w:hAnsi="仿宋" w:cs="仿宋" w:hint="eastAsia"/>
            <w:lang w:eastAsia="zh-CN"/>
          </w:rPr>
          <w:t>(二)、用地控制指标</w:t>
        </w:r>
        <w:r>
          <w:tab/>
        </w:r>
        <w:r>
          <w:fldChar w:fldCharType="begin"/>
        </w:r>
        <w:r>
          <w:instrText xml:space="preserve"> PAGEREF _Toc14991 \h </w:instrText>
        </w:r>
        <w:r>
          <w:fldChar w:fldCharType="separate"/>
        </w:r>
        <w:r>
          <w:t>21</w:t>
        </w:r>
        <w:r>
          <w:fldChar w:fldCharType="end"/>
        </w:r>
      </w:hyperlink>
    </w:p>
    <w:p>
      <w:pPr>
        <w:pStyle w:val="TOC2"/>
        <w:tabs>
          <w:tab w:val="right" w:leader="dot" w:pos="8306"/>
        </w:tabs>
      </w:pPr>
      <w:hyperlink w:anchor="_Toc30570" w:history="1">
        <w:r>
          <w:rPr>
            <w:rFonts w:ascii="仿宋" w:eastAsia="仿宋" w:hAnsi="仿宋" w:cs="仿宋" w:hint="eastAsia"/>
            <w:lang w:eastAsia="zh-CN"/>
          </w:rPr>
          <w:t>(三)、节约用地措施</w:t>
        </w:r>
        <w:r>
          <w:tab/>
        </w:r>
        <w:r>
          <w:fldChar w:fldCharType="begin"/>
        </w:r>
        <w:r>
          <w:instrText xml:space="preserve"> PAGEREF _Toc30570 \h </w:instrText>
        </w:r>
        <w:r>
          <w:fldChar w:fldCharType="separate"/>
        </w:r>
        <w:r>
          <w:t>23</w:t>
        </w:r>
        <w:r>
          <w:fldChar w:fldCharType="end"/>
        </w:r>
      </w:hyperlink>
    </w:p>
    <w:p>
      <w:pPr>
        <w:pStyle w:val="TOC2"/>
        <w:tabs>
          <w:tab w:val="right" w:leader="dot" w:pos="8306"/>
        </w:tabs>
      </w:pPr>
      <w:hyperlink w:anchor="_Toc27043" w:history="1">
        <w:r>
          <w:rPr>
            <w:rFonts w:ascii="仿宋" w:eastAsia="仿宋" w:hAnsi="仿宋" w:cs="仿宋" w:hint="eastAsia"/>
            <w:lang w:eastAsia="zh-CN"/>
          </w:rPr>
          <w:t>(四)、总图布置方案</w:t>
        </w:r>
        <w:r>
          <w:tab/>
        </w:r>
        <w:r>
          <w:fldChar w:fldCharType="begin"/>
        </w:r>
        <w:r>
          <w:instrText xml:space="preserve"> PAGEREF _Toc27043 \h </w:instrText>
        </w:r>
        <w:r>
          <w:fldChar w:fldCharType="separate"/>
        </w:r>
        <w:r>
          <w:t>24</w:t>
        </w:r>
        <w:r>
          <w:fldChar w:fldCharType="end"/>
        </w:r>
      </w:hyperlink>
    </w:p>
    <w:p>
      <w:pPr>
        <w:pStyle w:val="TOC2"/>
        <w:tabs>
          <w:tab w:val="right" w:leader="dot" w:pos="8306"/>
        </w:tabs>
      </w:pPr>
      <w:hyperlink w:anchor="_Toc27213" w:history="1">
        <w:r>
          <w:rPr>
            <w:rFonts w:ascii="仿宋" w:eastAsia="仿宋" w:hAnsi="仿宋" w:cs="仿宋" w:hint="eastAsia"/>
            <w:lang w:eastAsia="zh-CN"/>
          </w:rPr>
          <w:t>(五)、选址综合评价</w:t>
        </w:r>
        <w:r>
          <w:tab/>
        </w:r>
        <w:r>
          <w:fldChar w:fldCharType="begin"/>
        </w:r>
        <w:r>
          <w:instrText xml:space="preserve"> PAGEREF _Toc27213 \h </w:instrText>
        </w:r>
        <w:r>
          <w:fldChar w:fldCharType="separate"/>
        </w:r>
        <w:r>
          <w:t>26</w:t>
        </w:r>
        <w:r>
          <w:fldChar w:fldCharType="end"/>
        </w:r>
      </w:hyperlink>
    </w:p>
    <w:p>
      <w:pPr>
        <w:pStyle w:val="TOC1"/>
        <w:tabs>
          <w:tab w:val="right" w:leader="dot" w:pos="8306"/>
        </w:tabs>
      </w:pPr>
      <w:hyperlink w:anchor="_Toc11582" w:history="1">
        <w:r>
          <w:rPr>
            <w:rFonts w:ascii="仿宋" w:eastAsia="仿宋" w:hAnsi="仿宋" w:cs="仿宋" w:hint="eastAsia"/>
            <w:lang w:eastAsia="zh-CN"/>
          </w:rPr>
          <w:t>七、工业污水处理项目技术管理</w:t>
        </w:r>
        <w:r>
          <w:tab/>
        </w:r>
        <w:r>
          <w:fldChar w:fldCharType="begin"/>
        </w:r>
        <w:r>
          <w:instrText xml:space="preserve"> PAGEREF _Toc11582 \h </w:instrText>
        </w:r>
        <w:r>
          <w:fldChar w:fldCharType="separate"/>
        </w:r>
        <w:r>
          <w:t>27</w:t>
        </w:r>
        <w:r>
          <w:fldChar w:fldCharType="end"/>
        </w:r>
      </w:hyperlink>
    </w:p>
    <w:p>
      <w:pPr>
        <w:pStyle w:val="TOC2"/>
        <w:tabs>
          <w:tab w:val="right" w:leader="dot" w:pos="8306"/>
        </w:tabs>
      </w:pPr>
      <w:hyperlink w:anchor="_Toc29903" w:history="1">
        <w:r>
          <w:rPr>
            <w:rFonts w:ascii="仿宋" w:eastAsia="仿宋" w:hAnsi="仿宋" w:cs="仿宋" w:hint="eastAsia"/>
            <w:lang w:eastAsia="zh-CN"/>
          </w:rPr>
          <w:t>(一)、技术方案选用方向</w:t>
        </w:r>
        <w:r>
          <w:tab/>
        </w:r>
        <w:r>
          <w:fldChar w:fldCharType="begin"/>
        </w:r>
        <w:r>
          <w:instrText xml:space="preserve"> PAGEREF _Toc29903 \h </w:instrText>
        </w:r>
        <w:r>
          <w:fldChar w:fldCharType="separate"/>
        </w:r>
        <w:r>
          <w:t>27</w:t>
        </w:r>
        <w:r>
          <w:fldChar w:fldCharType="end"/>
        </w:r>
      </w:hyperlink>
    </w:p>
    <w:p>
      <w:pPr>
        <w:pStyle w:val="TOC2"/>
        <w:tabs>
          <w:tab w:val="right" w:leader="dot" w:pos="8306"/>
        </w:tabs>
      </w:pPr>
      <w:hyperlink w:anchor="_Toc3932" w:history="1">
        <w:r>
          <w:rPr>
            <w:rFonts w:ascii="仿宋" w:eastAsia="仿宋" w:hAnsi="仿宋" w:cs="仿宋" w:hint="eastAsia"/>
            <w:lang w:eastAsia="zh-CN"/>
          </w:rPr>
          <w:t>(二)、工艺技术方案选用原则</w:t>
        </w:r>
        <w:r>
          <w:tab/>
        </w:r>
        <w:r>
          <w:fldChar w:fldCharType="begin"/>
        </w:r>
        <w:r>
          <w:instrText xml:space="preserve"> PAGEREF _Toc3932 \h </w:instrText>
        </w:r>
        <w:r>
          <w:fldChar w:fldCharType="separate"/>
        </w:r>
        <w:r>
          <w:t>29</w:t>
        </w:r>
        <w:r>
          <w:fldChar w:fldCharType="end"/>
        </w:r>
      </w:hyperlink>
    </w:p>
    <w:p>
      <w:pPr>
        <w:pStyle w:val="TOC2"/>
        <w:tabs>
          <w:tab w:val="right" w:leader="dot" w:pos="8306"/>
        </w:tabs>
      </w:pPr>
      <w:hyperlink w:anchor="_Toc17578" w:history="1">
        <w:r>
          <w:rPr>
            <w:rFonts w:ascii="仿宋" w:eastAsia="仿宋" w:hAnsi="仿宋" w:cs="仿宋" w:hint="eastAsia"/>
            <w:lang w:eastAsia="zh-CN"/>
          </w:rPr>
          <w:t>(三)、工艺技术方案要求</w:t>
        </w:r>
        <w:r>
          <w:tab/>
        </w:r>
        <w:r>
          <w:fldChar w:fldCharType="begin"/>
        </w:r>
        <w:r>
          <w:instrText xml:space="preserve"> PAGEREF _Toc17578 \h </w:instrText>
        </w:r>
        <w:r>
          <w:fldChar w:fldCharType="separate"/>
        </w:r>
        <w:r>
          <w:t>31</w:t>
        </w:r>
        <w:r>
          <w:fldChar w:fldCharType="end"/>
        </w:r>
      </w:hyperlink>
    </w:p>
    <w:p>
      <w:pPr>
        <w:pStyle w:val="TOC1"/>
        <w:tabs>
          <w:tab w:val="right" w:leader="dot" w:pos="8306"/>
        </w:tabs>
      </w:pPr>
      <w:hyperlink w:anchor="_Toc19409" w:history="1">
        <w:r>
          <w:rPr>
            <w:rFonts w:ascii="仿宋" w:eastAsia="仿宋" w:hAnsi="仿宋" w:cs="仿宋" w:hint="eastAsia"/>
            <w:lang w:eastAsia="zh-CN"/>
          </w:rPr>
          <w:t>八、工业污水处理项目投资规划</w:t>
        </w:r>
        <w:r>
          <w:tab/>
        </w:r>
        <w:r>
          <w:fldChar w:fldCharType="begin"/>
        </w:r>
        <w:r>
          <w:instrText xml:space="preserve"> PAGEREF _Toc19409 \h </w:instrText>
        </w:r>
        <w:r>
          <w:fldChar w:fldCharType="separate"/>
        </w:r>
        <w:r>
          <w:t>33</w:t>
        </w:r>
        <w:r>
          <w:fldChar w:fldCharType="end"/>
        </w:r>
      </w:hyperlink>
    </w:p>
    <w:p>
      <w:pPr>
        <w:pStyle w:val="TOC2"/>
        <w:tabs>
          <w:tab w:val="right" w:leader="dot" w:pos="8306"/>
        </w:tabs>
      </w:pPr>
      <w:hyperlink w:anchor="_Toc24406" w:history="1">
        <w:r>
          <w:rPr>
            <w:rFonts w:ascii="仿宋" w:eastAsia="仿宋" w:hAnsi="仿宋" w:cs="仿宋" w:hint="eastAsia"/>
            <w:lang w:eastAsia="zh-CN"/>
          </w:rPr>
          <w:t>(一)、工业污水处理项目总投资估算</w:t>
        </w:r>
        <w:r>
          <w:tab/>
        </w:r>
        <w:r>
          <w:fldChar w:fldCharType="begin"/>
        </w:r>
        <w:r>
          <w:instrText xml:space="preserve"> PAGEREF _Toc24406 \h </w:instrText>
        </w:r>
        <w:r>
          <w:fldChar w:fldCharType="separate"/>
        </w:r>
        <w:r>
          <w:t>33</w:t>
        </w:r>
        <w:r>
          <w:fldChar w:fldCharType="end"/>
        </w:r>
      </w:hyperlink>
    </w:p>
    <w:p>
      <w:pPr>
        <w:pStyle w:val="TOC2"/>
        <w:tabs>
          <w:tab w:val="right" w:leader="dot" w:pos="8306"/>
        </w:tabs>
      </w:pPr>
      <w:hyperlink w:anchor="_Toc3913" w:history="1">
        <w:r>
          <w:rPr>
            <w:rFonts w:ascii="仿宋" w:eastAsia="仿宋" w:hAnsi="仿宋" w:cs="仿宋" w:hint="eastAsia"/>
            <w:lang w:eastAsia="zh-CN"/>
          </w:rPr>
          <w:t>(二)、资金筹措</w:t>
        </w:r>
        <w:r>
          <w:tab/>
        </w:r>
        <w:r>
          <w:fldChar w:fldCharType="begin"/>
        </w:r>
        <w:r>
          <w:instrText xml:space="preserve"> PAGEREF _Toc3913 \h </w:instrText>
        </w:r>
        <w:r>
          <w:fldChar w:fldCharType="separate"/>
        </w:r>
        <w:r>
          <w:t>34</w:t>
        </w:r>
        <w:r>
          <w:fldChar w:fldCharType="end"/>
        </w:r>
      </w:hyperlink>
    </w:p>
    <w:p>
      <w:pPr>
        <w:pStyle w:val="TOC1"/>
        <w:tabs>
          <w:tab w:val="right" w:leader="dot" w:pos="8306"/>
        </w:tabs>
      </w:pPr>
      <w:hyperlink w:anchor="_Toc20383" w:history="1">
        <w:r>
          <w:rPr>
            <w:rFonts w:ascii="仿宋" w:eastAsia="仿宋" w:hAnsi="仿宋" w:cs="仿宋" w:hint="eastAsia"/>
            <w:lang w:eastAsia="zh-CN"/>
          </w:rPr>
          <w:t>九、工业污水处理项目经营效益</w:t>
        </w:r>
        <w:r>
          <w:tab/>
        </w:r>
        <w:r>
          <w:fldChar w:fldCharType="begin"/>
        </w:r>
        <w:r>
          <w:instrText xml:space="preserve"> PAGEREF _Toc20383 \h </w:instrText>
        </w:r>
        <w:r>
          <w:fldChar w:fldCharType="separate"/>
        </w:r>
        <w:r>
          <w:t>35</w:t>
        </w:r>
        <w:r>
          <w:fldChar w:fldCharType="end"/>
        </w:r>
      </w:hyperlink>
    </w:p>
    <w:p>
      <w:pPr>
        <w:pStyle w:val="TOC2"/>
        <w:tabs>
          <w:tab w:val="right" w:leader="dot" w:pos="8306"/>
        </w:tabs>
      </w:pPr>
      <w:hyperlink w:anchor="_Toc12029" w:history="1">
        <w:r>
          <w:rPr>
            <w:rFonts w:ascii="仿宋" w:eastAsia="仿宋" w:hAnsi="仿宋" w:cs="仿宋" w:hint="eastAsia"/>
            <w:lang w:eastAsia="zh-CN"/>
          </w:rPr>
          <w:t>(一)、经济评价财务测算</w:t>
        </w:r>
        <w:r>
          <w:tab/>
        </w:r>
        <w:r>
          <w:fldChar w:fldCharType="begin"/>
        </w:r>
        <w:r>
          <w:instrText xml:space="preserve"> PAGEREF _Toc12029 \h </w:instrText>
        </w:r>
        <w:r>
          <w:fldChar w:fldCharType="separate"/>
        </w:r>
        <w:r>
          <w:t>35</w:t>
        </w:r>
        <w:r>
          <w:fldChar w:fldCharType="end"/>
        </w:r>
      </w:hyperlink>
    </w:p>
    <w:p>
      <w:pPr>
        <w:pStyle w:val="TOC2"/>
        <w:tabs>
          <w:tab w:val="right" w:leader="dot" w:pos="8306"/>
        </w:tabs>
      </w:pPr>
      <w:hyperlink w:anchor="_Toc15600" w:history="1">
        <w:r>
          <w:rPr>
            <w:rFonts w:ascii="仿宋" w:eastAsia="仿宋" w:hAnsi="仿宋" w:cs="仿宋" w:hint="eastAsia"/>
            <w:lang w:eastAsia="zh-CN"/>
          </w:rPr>
          <w:t>(二)、工业污水处理项目盈利能力分析</w:t>
        </w:r>
        <w:r>
          <w:tab/>
        </w:r>
        <w:r>
          <w:fldChar w:fldCharType="begin"/>
        </w:r>
        <w:r>
          <w:instrText xml:space="preserve"> PAGEREF _Toc15600 \h </w:instrText>
        </w:r>
        <w:r>
          <w:fldChar w:fldCharType="separate"/>
        </w:r>
        <w:r>
          <w:t>36</w:t>
        </w:r>
        <w:r>
          <w:fldChar w:fldCharType="end"/>
        </w:r>
      </w:hyperlink>
    </w:p>
    <w:p>
      <w:pPr>
        <w:pStyle w:val="TOC1"/>
        <w:tabs>
          <w:tab w:val="right" w:leader="dot" w:pos="8306"/>
        </w:tabs>
      </w:pPr>
      <w:hyperlink w:anchor="_Toc10085" w:history="1">
        <w:r>
          <w:rPr>
            <w:rFonts w:ascii="仿宋" w:eastAsia="仿宋" w:hAnsi="仿宋" w:cs="仿宋" w:hint="eastAsia"/>
            <w:lang w:eastAsia="zh-CN"/>
          </w:rPr>
          <w:t>十、工业污水处理项目环境影响分析</w:t>
        </w:r>
        <w:r>
          <w:tab/>
        </w:r>
        <w:r>
          <w:fldChar w:fldCharType="begin"/>
        </w:r>
        <w:r>
          <w:instrText xml:space="preserve"> PAGEREF _Toc10085 \h </w:instrText>
        </w:r>
        <w:r>
          <w:fldChar w:fldCharType="separate"/>
        </w:r>
        <w:r>
          <w:t>37</w:t>
        </w:r>
        <w:r>
          <w:fldChar w:fldCharType="end"/>
        </w:r>
      </w:hyperlink>
    </w:p>
    <w:p>
      <w:pPr>
        <w:pStyle w:val="TOC2"/>
        <w:tabs>
          <w:tab w:val="right" w:leader="dot" w:pos="8306"/>
        </w:tabs>
      </w:pPr>
      <w:hyperlink w:anchor="_Toc8652" w:history="1">
        <w:r>
          <w:rPr>
            <w:rFonts w:ascii="仿宋" w:eastAsia="仿宋" w:hAnsi="仿宋" w:cs="仿宋" w:hint="eastAsia"/>
            <w:lang w:eastAsia="zh-CN"/>
          </w:rPr>
          <w:t>(一)、建设区域环境质量现状</w:t>
        </w:r>
        <w:r>
          <w:tab/>
        </w:r>
        <w:r>
          <w:fldChar w:fldCharType="begin"/>
        </w:r>
        <w:r>
          <w:instrText xml:space="preserve"> PAGEREF _Toc8652 \h </w:instrText>
        </w:r>
        <w:r>
          <w:fldChar w:fldCharType="separate"/>
        </w:r>
        <w:r>
          <w:t>37</w:t>
        </w:r>
        <w:r>
          <w:fldChar w:fldCharType="end"/>
        </w:r>
      </w:hyperlink>
    </w:p>
    <w:p>
      <w:pPr>
        <w:pStyle w:val="TOC2"/>
        <w:tabs>
          <w:tab w:val="right" w:leader="dot" w:pos="8306"/>
        </w:tabs>
      </w:pPr>
      <w:hyperlink w:anchor="_Toc24883" w:history="1">
        <w:r>
          <w:rPr>
            <w:rFonts w:ascii="仿宋" w:eastAsia="仿宋" w:hAnsi="仿宋" w:cs="仿宋" w:hint="eastAsia"/>
            <w:lang w:eastAsia="zh-CN"/>
          </w:rPr>
          <w:t>(二)、建设期环境保护</w:t>
        </w:r>
        <w:r>
          <w:tab/>
        </w:r>
        <w:r>
          <w:fldChar w:fldCharType="begin"/>
        </w:r>
        <w:r>
          <w:instrText xml:space="preserve"> PAGEREF _Toc24883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39" w:history="1">
        <w:r>
          <w:rPr>
            <w:rFonts w:ascii="仿宋" w:eastAsia="仿宋" w:hAnsi="仿宋" w:cs="仿宋" w:hint="eastAsia"/>
            <w:lang w:eastAsia="zh-CN"/>
          </w:rPr>
          <w:t>(三)、运营期环境保护</w:t>
        </w:r>
        <w:r>
          <w:tab/>
        </w:r>
        <w:r>
          <w:fldChar w:fldCharType="begin"/>
        </w:r>
        <w:r>
          <w:instrText xml:space="preserve"> PAGEREF _Toc17239 \h </w:instrText>
        </w:r>
        <w:r>
          <w:fldChar w:fldCharType="separate"/>
        </w:r>
        <w:r>
          <w:t>40</w:t>
        </w:r>
        <w:r>
          <w:fldChar w:fldCharType="end"/>
        </w:r>
      </w:hyperlink>
    </w:p>
    <w:p>
      <w:pPr>
        <w:pStyle w:val="TOC2"/>
        <w:tabs>
          <w:tab w:val="right" w:leader="dot" w:pos="8306"/>
        </w:tabs>
      </w:pPr>
      <w:hyperlink w:anchor="_Toc30546" w:history="1">
        <w:r>
          <w:rPr>
            <w:rFonts w:ascii="仿宋" w:eastAsia="仿宋" w:hAnsi="仿宋" w:cs="仿宋" w:hint="eastAsia"/>
            <w:lang w:eastAsia="zh-CN"/>
          </w:rPr>
          <w:t>(四)、工业污水处理项目建设对区域经济的影响</w:t>
        </w:r>
        <w:r>
          <w:tab/>
        </w:r>
        <w:r>
          <w:fldChar w:fldCharType="begin"/>
        </w:r>
        <w:r>
          <w:instrText xml:space="preserve"> PAGEREF _Toc30546 \h </w:instrText>
        </w:r>
        <w:r>
          <w:fldChar w:fldCharType="separate"/>
        </w:r>
        <w:r>
          <w:t>41</w:t>
        </w:r>
        <w:r>
          <w:fldChar w:fldCharType="end"/>
        </w:r>
      </w:hyperlink>
    </w:p>
    <w:p>
      <w:pPr>
        <w:pStyle w:val="TOC2"/>
        <w:tabs>
          <w:tab w:val="right" w:leader="dot" w:pos="8306"/>
        </w:tabs>
      </w:pPr>
      <w:hyperlink w:anchor="_Toc23002" w:history="1">
        <w:r>
          <w:rPr>
            <w:rFonts w:ascii="仿宋" w:eastAsia="仿宋" w:hAnsi="仿宋" w:cs="仿宋" w:hint="eastAsia"/>
            <w:lang w:eastAsia="zh-CN"/>
          </w:rPr>
          <w:t>(五)、废弃物处理</w:t>
        </w:r>
        <w:r>
          <w:tab/>
        </w:r>
        <w:r>
          <w:fldChar w:fldCharType="begin"/>
        </w:r>
        <w:r>
          <w:instrText xml:space="preserve"> PAGEREF _Toc23002 \h </w:instrText>
        </w:r>
        <w:r>
          <w:fldChar w:fldCharType="separate"/>
        </w:r>
        <w:r>
          <w:t>43</w:t>
        </w:r>
        <w:r>
          <w:fldChar w:fldCharType="end"/>
        </w:r>
      </w:hyperlink>
    </w:p>
    <w:p>
      <w:pPr>
        <w:pStyle w:val="TOC2"/>
        <w:tabs>
          <w:tab w:val="right" w:leader="dot" w:pos="8306"/>
        </w:tabs>
      </w:pPr>
      <w:hyperlink w:anchor="_Toc19911" w:history="1">
        <w:r>
          <w:rPr>
            <w:rFonts w:ascii="仿宋" w:eastAsia="仿宋" w:hAnsi="仿宋" w:cs="仿宋" w:hint="eastAsia"/>
            <w:lang w:eastAsia="zh-CN"/>
          </w:rPr>
          <w:t>(六)、特殊环境影响分析</w:t>
        </w:r>
        <w:r>
          <w:tab/>
        </w:r>
        <w:r>
          <w:fldChar w:fldCharType="begin"/>
        </w:r>
        <w:r>
          <w:instrText xml:space="preserve"> PAGEREF _Toc19911 \h </w:instrText>
        </w:r>
        <w:r>
          <w:fldChar w:fldCharType="separate"/>
        </w:r>
        <w:r>
          <w:t>44</w:t>
        </w:r>
        <w:r>
          <w:fldChar w:fldCharType="end"/>
        </w:r>
      </w:hyperlink>
    </w:p>
    <w:p>
      <w:pPr>
        <w:pStyle w:val="TOC2"/>
        <w:tabs>
          <w:tab w:val="right" w:leader="dot" w:pos="8306"/>
        </w:tabs>
      </w:pPr>
      <w:hyperlink w:anchor="_Toc6818" w:history="1">
        <w:r>
          <w:rPr>
            <w:rFonts w:ascii="仿宋" w:eastAsia="仿宋" w:hAnsi="仿宋" w:cs="仿宋" w:hint="eastAsia"/>
            <w:lang w:eastAsia="zh-CN"/>
          </w:rPr>
          <w:t>(七)、清洁生产</w:t>
        </w:r>
        <w:r>
          <w:tab/>
        </w:r>
        <w:r>
          <w:fldChar w:fldCharType="begin"/>
        </w:r>
        <w:r>
          <w:instrText xml:space="preserve"> PAGEREF _Toc6818 \h </w:instrText>
        </w:r>
        <w:r>
          <w:fldChar w:fldCharType="separate"/>
        </w:r>
        <w:r>
          <w:t>45</w:t>
        </w:r>
        <w:r>
          <w:fldChar w:fldCharType="end"/>
        </w:r>
      </w:hyperlink>
    </w:p>
    <w:p>
      <w:pPr>
        <w:pStyle w:val="TOC2"/>
        <w:tabs>
          <w:tab w:val="right" w:leader="dot" w:pos="8306"/>
        </w:tabs>
      </w:pPr>
      <w:hyperlink w:anchor="_Toc2206" w:history="1">
        <w:r>
          <w:rPr>
            <w:rFonts w:ascii="仿宋" w:eastAsia="仿宋" w:hAnsi="仿宋" w:cs="仿宋" w:hint="eastAsia"/>
            <w:lang w:eastAsia="zh-CN"/>
          </w:rPr>
          <w:t>(八)、环境保护综合评价</w:t>
        </w:r>
        <w:r>
          <w:tab/>
        </w:r>
        <w:r>
          <w:fldChar w:fldCharType="begin"/>
        </w:r>
        <w:r>
          <w:instrText xml:space="preserve"> PAGEREF _Toc2206 \h </w:instrText>
        </w:r>
        <w:r>
          <w:fldChar w:fldCharType="separate"/>
        </w:r>
        <w:r>
          <w:t>47</w:t>
        </w:r>
        <w:r>
          <w:fldChar w:fldCharType="end"/>
        </w:r>
      </w:hyperlink>
    </w:p>
    <w:p>
      <w:pPr>
        <w:pStyle w:val="TOC1"/>
        <w:tabs>
          <w:tab w:val="right" w:leader="dot" w:pos="8306"/>
        </w:tabs>
      </w:pPr>
      <w:hyperlink w:anchor="_Toc5553" w:history="1">
        <w:r>
          <w:rPr>
            <w:rFonts w:ascii="仿宋" w:eastAsia="仿宋" w:hAnsi="仿宋" w:cs="仿宋" w:hint="eastAsia"/>
            <w:lang w:eastAsia="zh-CN"/>
          </w:rPr>
          <w:t>十一、工业污水处理项目风险管理</w:t>
        </w:r>
        <w:r>
          <w:tab/>
        </w:r>
        <w:r>
          <w:fldChar w:fldCharType="begin"/>
        </w:r>
        <w:r>
          <w:instrText xml:space="preserve"> PAGEREF _Toc5553 \h </w:instrText>
        </w:r>
        <w:r>
          <w:fldChar w:fldCharType="separate"/>
        </w:r>
        <w:r>
          <w:t>48</w:t>
        </w:r>
        <w:r>
          <w:fldChar w:fldCharType="end"/>
        </w:r>
      </w:hyperlink>
    </w:p>
    <w:p>
      <w:pPr>
        <w:pStyle w:val="TOC2"/>
        <w:tabs>
          <w:tab w:val="right" w:leader="dot" w:pos="8306"/>
        </w:tabs>
      </w:pPr>
      <w:hyperlink w:anchor="_Toc11089" w:history="1">
        <w:r>
          <w:rPr>
            <w:rFonts w:ascii="仿宋" w:eastAsia="仿宋" w:hAnsi="仿宋" w:cs="仿宋" w:hint="eastAsia"/>
            <w:lang w:eastAsia="zh-CN"/>
          </w:rPr>
          <w:t>(一)、风险识别与评估</w:t>
        </w:r>
        <w:r>
          <w:tab/>
        </w:r>
        <w:r>
          <w:fldChar w:fldCharType="begin"/>
        </w:r>
        <w:r>
          <w:instrText xml:space="preserve"> PAGEREF _Toc11089 \h </w:instrText>
        </w:r>
        <w:r>
          <w:fldChar w:fldCharType="separate"/>
        </w:r>
        <w:r>
          <w:t>48</w:t>
        </w:r>
        <w:r>
          <w:fldChar w:fldCharType="end"/>
        </w:r>
      </w:hyperlink>
    </w:p>
    <w:p>
      <w:pPr>
        <w:pStyle w:val="TOC2"/>
        <w:tabs>
          <w:tab w:val="right" w:leader="dot" w:pos="8306"/>
        </w:tabs>
      </w:pPr>
      <w:hyperlink w:anchor="_Toc11799" w:history="1">
        <w:r>
          <w:rPr>
            <w:rFonts w:ascii="仿宋" w:eastAsia="仿宋" w:hAnsi="仿宋" w:cs="仿宋" w:hint="eastAsia"/>
            <w:lang w:eastAsia="zh-CN"/>
          </w:rPr>
          <w:t>(二)、风险应对策略</w:t>
        </w:r>
        <w:r>
          <w:tab/>
        </w:r>
        <w:r>
          <w:fldChar w:fldCharType="begin"/>
        </w:r>
        <w:r>
          <w:instrText xml:space="preserve"> PAGEREF _Toc11799 \h </w:instrText>
        </w:r>
        <w:r>
          <w:fldChar w:fldCharType="separate"/>
        </w:r>
        <w:r>
          <w:t>49</w:t>
        </w:r>
        <w:r>
          <w:fldChar w:fldCharType="end"/>
        </w:r>
      </w:hyperlink>
    </w:p>
    <w:p>
      <w:pPr>
        <w:pStyle w:val="TOC2"/>
        <w:tabs>
          <w:tab w:val="right" w:leader="dot" w:pos="8306"/>
        </w:tabs>
      </w:pPr>
      <w:hyperlink w:anchor="_Toc11334" w:history="1">
        <w:r>
          <w:rPr>
            <w:rFonts w:ascii="仿宋" w:eastAsia="仿宋" w:hAnsi="仿宋" w:cs="仿宋" w:hint="eastAsia"/>
            <w:lang w:eastAsia="zh-CN"/>
          </w:rPr>
          <w:t>(三)、风险监控与控制</w:t>
        </w:r>
        <w:r>
          <w:tab/>
        </w:r>
        <w:r>
          <w:fldChar w:fldCharType="begin"/>
        </w:r>
        <w:r>
          <w:instrText xml:space="preserve"> PAGEREF _Toc11334 \h </w:instrText>
        </w:r>
        <w:r>
          <w:fldChar w:fldCharType="separate"/>
        </w:r>
        <w:r>
          <w:t>51</w:t>
        </w:r>
        <w:r>
          <w:fldChar w:fldCharType="end"/>
        </w:r>
      </w:hyperlink>
    </w:p>
    <w:p>
      <w:pPr>
        <w:pStyle w:val="TOC1"/>
        <w:tabs>
          <w:tab w:val="right" w:leader="dot" w:pos="8306"/>
        </w:tabs>
      </w:pPr>
      <w:hyperlink w:anchor="_Toc27115" w:history="1">
        <w:r>
          <w:rPr>
            <w:rFonts w:ascii="仿宋" w:eastAsia="仿宋" w:hAnsi="仿宋" w:cs="仿宋" w:hint="eastAsia"/>
            <w:lang w:eastAsia="zh-CN"/>
          </w:rPr>
          <w:t>十二、生产安全保护</w:t>
        </w:r>
        <w:r>
          <w:tab/>
        </w:r>
        <w:r>
          <w:fldChar w:fldCharType="begin"/>
        </w:r>
        <w:r>
          <w:instrText xml:space="preserve"> PAGEREF _Toc27115 \h </w:instrText>
        </w:r>
        <w:r>
          <w:fldChar w:fldCharType="separate"/>
        </w:r>
        <w:r>
          <w:t>52</w:t>
        </w:r>
        <w:r>
          <w:fldChar w:fldCharType="end"/>
        </w:r>
      </w:hyperlink>
    </w:p>
    <w:p>
      <w:pPr>
        <w:pStyle w:val="TOC2"/>
        <w:tabs>
          <w:tab w:val="right" w:leader="dot" w:pos="8306"/>
        </w:tabs>
      </w:pPr>
      <w:hyperlink w:anchor="_Toc25940" w:history="1">
        <w:r>
          <w:rPr>
            <w:rFonts w:ascii="仿宋" w:eastAsia="仿宋" w:hAnsi="仿宋" w:cs="仿宋" w:hint="eastAsia"/>
            <w:lang w:eastAsia="zh-CN"/>
          </w:rPr>
          <w:t>(一)、消防安全</w:t>
        </w:r>
        <w:r>
          <w:tab/>
        </w:r>
        <w:r>
          <w:fldChar w:fldCharType="begin"/>
        </w:r>
        <w:r>
          <w:instrText xml:space="preserve"> PAGEREF _Toc25940 \h </w:instrText>
        </w:r>
        <w:r>
          <w:fldChar w:fldCharType="separate"/>
        </w:r>
        <w:r>
          <w:t>52</w:t>
        </w:r>
        <w:r>
          <w:fldChar w:fldCharType="end"/>
        </w:r>
      </w:hyperlink>
    </w:p>
    <w:p>
      <w:pPr>
        <w:pStyle w:val="TOC2"/>
        <w:tabs>
          <w:tab w:val="right" w:leader="dot" w:pos="8306"/>
        </w:tabs>
      </w:pPr>
      <w:hyperlink w:anchor="_Toc32576" w:history="1">
        <w:r>
          <w:rPr>
            <w:rFonts w:ascii="仿宋" w:eastAsia="仿宋" w:hAnsi="仿宋" w:cs="仿宋" w:hint="eastAsia"/>
            <w:lang w:eastAsia="zh-CN"/>
          </w:rPr>
          <w:t>(二)、防火防爆总图布置措施</w:t>
        </w:r>
        <w:r>
          <w:tab/>
        </w:r>
        <w:r>
          <w:fldChar w:fldCharType="begin"/>
        </w:r>
        <w:r>
          <w:instrText xml:space="preserve"> PAGEREF _Toc32576 \h </w:instrText>
        </w:r>
        <w:r>
          <w:fldChar w:fldCharType="separate"/>
        </w:r>
        <w:r>
          <w:t>53</w:t>
        </w:r>
        <w:r>
          <w:fldChar w:fldCharType="end"/>
        </w:r>
      </w:hyperlink>
    </w:p>
    <w:p>
      <w:pPr>
        <w:pStyle w:val="TOC2"/>
        <w:tabs>
          <w:tab w:val="right" w:leader="dot" w:pos="8306"/>
        </w:tabs>
      </w:pPr>
      <w:hyperlink w:anchor="_Toc20856" w:history="1">
        <w:r>
          <w:rPr>
            <w:rFonts w:ascii="仿宋" w:eastAsia="仿宋" w:hAnsi="仿宋" w:cs="仿宋" w:hint="eastAsia"/>
            <w:lang w:eastAsia="zh-CN"/>
          </w:rPr>
          <w:t>(三)、自然灾害防范措施</w:t>
        </w:r>
        <w:r>
          <w:tab/>
        </w:r>
        <w:r>
          <w:fldChar w:fldCharType="begin"/>
        </w:r>
        <w:r>
          <w:instrText xml:space="preserve"> PAGEREF _Toc20856 \h </w:instrText>
        </w:r>
        <w:r>
          <w:fldChar w:fldCharType="separate"/>
        </w:r>
        <w:r>
          <w:t>54</w:t>
        </w:r>
        <w:r>
          <w:fldChar w:fldCharType="end"/>
        </w:r>
      </w:hyperlink>
    </w:p>
    <w:p>
      <w:pPr>
        <w:pStyle w:val="TOC2"/>
        <w:tabs>
          <w:tab w:val="right" w:leader="dot" w:pos="8306"/>
        </w:tabs>
      </w:pPr>
      <w:hyperlink w:anchor="_Toc28040" w:history="1">
        <w:r>
          <w:rPr>
            <w:rFonts w:ascii="仿宋" w:eastAsia="仿宋" w:hAnsi="仿宋" w:cs="仿宋" w:hint="eastAsia"/>
            <w:lang w:eastAsia="zh-CN"/>
          </w:rPr>
          <w:t>(四)、安全色及安全标志使用要求</w:t>
        </w:r>
        <w:r>
          <w:tab/>
        </w:r>
        <w:r>
          <w:fldChar w:fldCharType="begin"/>
        </w:r>
        <w:r>
          <w:instrText xml:space="preserve"> PAGEREF _Toc28040 \h </w:instrText>
        </w:r>
        <w:r>
          <w:fldChar w:fldCharType="separate"/>
        </w:r>
        <w:r>
          <w:t>55</w:t>
        </w:r>
        <w:r>
          <w:fldChar w:fldCharType="end"/>
        </w:r>
      </w:hyperlink>
    </w:p>
    <w:p>
      <w:pPr>
        <w:pStyle w:val="TOC2"/>
        <w:tabs>
          <w:tab w:val="right" w:leader="dot" w:pos="8306"/>
        </w:tabs>
      </w:pPr>
      <w:hyperlink w:anchor="_Toc18717" w:history="1">
        <w:r>
          <w:rPr>
            <w:rFonts w:ascii="仿宋" w:eastAsia="仿宋" w:hAnsi="仿宋" w:cs="仿宋" w:hint="eastAsia"/>
            <w:lang w:eastAsia="zh-CN"/>
          </w:rPr>
          <w:t>(五)、防尘防毒措施</w:t>
        </w:r>
        <w:r>
          <w:tab/>
        </w:r>
        <w:r>
          <w:fldChar w:fldCharType="begin"/>
        </w:r>
        <w:r>
          <w:instrText xml:space="preserve"> PAGEREF _Toc18717 \h </w:instrText>
        </w:r>
        <w:r>
          <w:fldChar w:fldCharType="separate"/>
        </w:r>
        <w:r>
          <w:t>56</w:t>
        </w:r>
        <w:r>
          <w:fldChar w:fldCharType="end"/>
        </w:r>
      </w:hyperlink>
    </w:p>
    <w:p>
      <w:pPr>
        <w:pStyle w:val="TOC2"/>
        <w:tabs>
          <w:tab w:val="right" w:leader="dot" w:pos="8306"/>
        </w:tabs>
      </w:pPr>
      <w:hyperlink w:anchor="_Toc12097" w:history="1">
        <w:r>
          <w:rPr>
            <w:rFonts w:ascii="仿宋" w:eastAsia="仿宋" w:hAnsi="仿宋" w:cs="仿宋" w:hint="eastAsia"/>
            <w:lang w:eastAsia="zh-CN"/>
          </w:rPr>
          <w:t>(六)、防静电、触电防护及防雷措施</w:t>
        </w:r>
        <w:r>
          <w:tab/>
        </w:r>
        <w:r>
          <w:fldChar w:fldCharType="begin"/>
        </w:r>
        <w:r>
          <w:instrText xml:space="preserve"> PAGEREF _Toc12097 \h </w:instrText>
        </w:r>
        <w:r>
          <w:fldChar w:fldCharType="separate"/>
        </w:r>
        <w:r>
          <w:t>57</w:t>
        </w:r>
        <w:r>
          <w:fldChar w:fldCharType="end"/>
        </w:r>
      </w:hyperlink>
    </w:p>
    <w:p>
      <w:pPr>
        <w:pStyle w:val="TOC2"/>
        <w:tabs>
          <w:tab w:val="right" w:leader="dot" w:pos="8306"/>
        </w:tabs>
      </w:pPr>
      <w:hyperlink w:anchor="_Toc14749" w:history="1">
        <w:r>
          <w:rPr>
            <w:rFonts w:ascii="仿宋" w:eastAsia="仿宋" w:hAnsi="仿宋" w:cs="仿宋" w:hint="eastAsia"/>
            <w:lang w:eastAsia="zh-CN"/>
          </w:rPr>
          <w:t>(七)、机械设备安全保障措施</w:t>
        </w:r>
        <w:r>
          <w:tab/>
        </w:r>
        <w:r>
          <w:fldChar w:fldCharType="begin"/>
        </w:r>
        <w:r>
          <w:instrText xml:space="preserve"> PAGEREF _Toc14749 \h </w:instrText>
        </w:r>
        <w:r>
          <w:fldChar w:fldCharType="separate"/>
        </w:r>
        <w:r>
          <w:t>58</w:t>
        </w:r>
        <w:r>
          <w:fldChar w:fldCharType="end"/>
        </w:r>
      </w:hyperlink>
    </w:p>
    <w:p>
      <w:pPr>
        <w:pStyle w:val="TOC1"/>
        <w:tabs>
          <w:tab w:val="right" w:leader="dot" w:pos="8306"/>
        </w:tabs>
      </w:pPr>
      <w:hyperlink w:anchor="_Toc11747" w:history="1">
        <w:r>
          <w:rPr>
            <w:rFonts w:ascii="仿宋" w:eastAsia="仿宋" w:hAnsi="仿宋" w:cs="仿宋" w:hint="eastAsia"/>
            <w:lang w:eastAsia="zh-CN"/>
          </w:rPr>
          <w:t>十三、工业污水处理项目变更管理</w:t>
        </w:r>
        <w:r>
          <w:tab/>
        </w:r>
        <w:r>
          <w:fldChar w:fldCharType="begin"/>
        </w:r>
        <w:r>
          <w:instrText xml:space="preserve"> PAGEREF _Toc11747 \h </w:instrText>
        </w:r>
        <w:r>
          <w:fldChar w:fldCharType="separate"/>
        </w:r>
        <w:r>
          <w:t>60</w:t>
        </w:r>
        <w:r>
          <w:fldChar w:fldCharType="end"/>
        </w:r>
      </w:hyperlink>
    </w:p>
    <w:p>
      <w:pPr>
        <w:pStyle w:val="TOC2"/>
        <w:tabs>
          <w:tab w:val="right" w:leader="dot" w:pos="8306"/>
        </w:tabs>
      </w:pPr>
      <w:hyperlink w:anchor="_Toc31214" w:history="1">
        <w:r>
          <w:rPr>
            <w:rFonts w:ascii="仿宋" w:eastAsia="仿宋" w:hAnsi="仿宋" w:cs="仿宋" w:hint="eastAsia"/>
            <w:lang w:eastAsia="zh-CN"/>
          </w:rPr>
          <w:t>(一)、变更申请与评估</w:t>
        </w:r>
        <w:r>
          <w:tab/>
        </w:r>
        <w:r>
          <w:fldChar w:fldCharType="begin"/>
        </w:r>
        <w:r>
          <w:instrText xml:space="preserve"> PAGEREF _Toc31214 \h </w:instrText>
        </w:r>
        <w:r>
          <w:fldChar w:fldCharType="separate"/>
        </w:r>
        <w:r>
          <w:t>60</w:t>
        </w:r>
        <w:r>
          <w:fldChar w:fldCharType="end"/>
        </w:r>
      </w:hyperlink>
    </w:p>
    <w:p>
      <w:pPr>
        <w:pStyle w:val="TOC2"/>
        <w:tabs>
          <w:tab w:val="right" w:leader="dot" w:pos="8306"/>
        </w:tabs>
      </w:pPr>
      <w:hyperlink w:anchor="_Toc12904" w:history="1">
        <w:r>
          <w:rPr>
            <w:rFonts w:ascii="仿宋" w:eastAsia="仿宋" w:hAnsi="仿宋" w:cs="仿宋" w:hint="eastAsia"/>
            <w:lang w:eastAsia="zh-CN"/>
          </w:rPr>
          <w:t>(二)、变更实施与控制</w:t>
        </w:r>
        <w:r>
          <w:tab/>
        </w:r>
        <w:r>
          <w:fldChar w:fldCharType="begin"/>
        </w:r>
        <w:r>
          <w:instrText xml:space="preserve"> PAGEREF _Toc12904 \h </w:instrText>
        </w:r>
        <w:r>
          <w:fldChar w:fldCharType="separate"/>
        </w:r>
        <w:r>
          <w:t>60</w:t>
        </w:r>
        <w:r>
          <w:fldChar w:fldCharType="end"/>
        </w:r>
      </w:hyperlink>
    </w:p>
    <w:p>
      <w:pPr>
        <w:pStyle w:val="TOC1"/>
        <w:tabs>
          <w:tab w:val="right" w:leader="dot" w:pos="8306"/>
        </w:tabs>
      </w:pPr>
      <w:hyperlink w:anchor="_Toc11671" w:history="1">
        <w:r>
          <w:rPr>
            <w:rFonts w:ascii="仿宋" w:eastAsia="仿宋" w:hAnsi="仿宋" w:cs="仿宋" w:hint="eastAsia"/>
            <w:lang w:eastAsia="zh-CN"/>
          </w:rPr>
          <w:t>十四、工业污水处理项目治理与监督</w:t>
        </w:r>
        <w:r>
          <w:tab/>
        </w:r>
        <w:r>
          <w:fldChar w:fldCharType="begin"/>
        </w:r>
        <w:r>
          <w:instrText xml:space="preserve"> PAGEREF _Toc11671 \h </w:instrText>
        </w:r>
        <w:r>
          <w:fldChar w:fldCharType="separate"/>
        </w:r>
        <w:r>
          <w:t>61</w:t>
        </w:r>
        <w:r>
          <w:fldChar w:fldCharType="end"/>
        </w:r>
      </w:hyperlink>
    </w:p>
    <w:p>
      <w:pPr>
        <w:pStyle w:val="TOC2"/>
        <w:tabs>
          <w:tab w:val="right" w:leader="dot" w:pos="8306"/>
        </w:tabs>
      </w:pPr>
      <w:hyperlink w:anchor="_Toc7908" w:history="1">
        <w:r>
          <w:rPr>
            <w:rFonts w:ascii="仿宋" w:eastAsia="仿宋" w:hAnsi="仿宋" w:cs="仿宋" w:hint="eastAsia"/>
            <w:lang w:eastAsia="zh-CN"/>
          </w:rPr>
          <w:t>(一)、工业污水处理项目治理结构</w:t>
        </w:r>
        <w:r>
          <w:tab/>
        </w:r>
        <w:r>
          <w:fldChar w:fldCharType="begin"/>
        </w:r>
        <w:r>
          <w:instrText xml:space="preserve"> PAGEREF _Toc7908 \h </w:instrText>
        </w:r>
        <w:r>
          <w:fldChar w:fldCharType="separate"/>
        </w:r>
        <w:r>
          <w:t>61</w:t>
        </w:r>
        <w:r>
          <w:fldChar w:fldCharType="end"/>
        </w:r>
      </w:hyperlink>
    </w:p>
    <w:p>
      <w:pPr>
        <w:pStyle w:val="TOC2"/>
        <w:tabs>
          <w:tab w:val="right" w:leader="dot" w:pos="8306"/>
        </w:tabs>
      </w:pPr>
      <w:hyperlink w:anchor="_Toc28764" w:history="1">
        <w:r>
          <w:rPr>
            <w:rFonts w:ascii="仿宋" w:eastAsia="仿宋" w:hAnsi="仿宋" w:cs="仿宋" w:hint="eastAsia"/>
            <w:lang w:eastAsia="zh-CN"/>
          </w:rPr>
          <w:t>(二)、监督与审计</w:t>
        </w:r>
        <w:r>
          <w:tab/>
        </w:r>
        <w:r>
          <w:fldChar w:fldCharType="begin"/>
        </w:r>
        <w:r>
          <w:instrText xml:space="preserve"> PAGEREF _Toc28764 \h </w:instrText>
        </w:r>
        <w:r>
          <w:fldChar w:fldCharType="separate"/>
        </w:r>
        <w:r>
          <w:t>63</w:t>
        </w:r>
        <w:r>
          <w:fldChar w:fldCharType="end"/>
        </w:r>
      </w:hyperlink>
    </w:p>
    <w:p>
      <w:pPr>
        <w:pStyle w:val="TOC1"/>
        <w:tabs>
          <w:tab w:val="right" w:leader="dot" w:pos="8306"/>
        </w:tabs>
      </w:pPr>
      <w:hyperlink w:anchor="_Toc25094" w:history="1">
        <w:r>
          <w:rPr>
            <w:rFonts w:ascii="仿宋" w:eastAsia="仿宋" w:hAnsi="仿宋" w:cs="仿宋" w:hint="eastAsia"/>
            <w:lang w:eastAsia="zh-CN"/>
          </w:rPr>
          <w:t>十五、供应链管理</w:t>
        </w:r>
        <w:r>
          <w:tab/>
        </w:r>
        <w:r>
          <w:fldChar w:fldCharType="begin"/>
        </w:r>
        <w:r>
          <w:instrText xml:space="preserve"> PAGEREF _Toc25094 \h </w:instrText>
        </w:r>
        <w:r>
          <w:fldChar w:fldCharType="separate"/>
        </w:r>
        <w:r>
          <w:t>64</w:t>
        </w:r>
        <w:r>
          <w:fldChar w:fldCharType="end"/>
        </w:r>
      </w:hyperlink>
    </w:p>
    <w:p>
      <w:pPr>
        <w:pStyle w:val="TOC2"/>
        <w:tabs>
          <w:tab w:val="right" w:leader="dot" w:pos="8306"/>
        </w:tabs>
      </w:pPr>
      <w:hyperlink w:anchor="_Toc6215" w:history="1">
        <w:r>
          <w:rPr>
            <w:rFonts w:ascii="仿宋" w:eastAsia="仿宋" w:hAnsi="仿宋" w:cs="仿宋" w:hint="eastAsia"/>
            <w:lang w:eastAsia="zh-CN"/>
          </w:rPr>
          <w:t>(一)、供应链战略规划</w:t>
        </w:r>
        <w:r>
          <w:tab/>
        </w:r>
        <w:r>
          <w:fldChar w:fldCharType="begin"/>
        </w:r>
        <w:r>
          <w:instrText xml:space="preserve"> PAGEREF _Toc6215 \h </w:instrText>
        </w:r>
        <w:r>
          <w:fldChar w:fldCharType="separate"/>
        </w:r>
        <w:r>
          <w:t>64</w:t>
        </w:r>
        <w:r>
          <w:fldChar w:fldCharType="end"/>
        </w:r>
      </w:hyperlink>
    </w:p>
    <w:p>
      <w:pPr>
        <w:pStyle w:val="TOC2"/>
        <w:tabs>
          <w:tab w:val="right" w:leader="dot" w:pos="8306"/>
        </w:tabs>
      </w:pPr>
      <w:hyperlink w:anchor="_Toc23416" w:history="1">
        <w:r>
          <w:rPr>
            <w:rFonts w:ascii="仿宋" w:eastAsia="仿宋" w:hAnsi="仿宋" w:cs="仿宋" w:hint="eastAsia"/>
            <w:lang w:eastAsia="zh-CN"/>
          </w:rPr>
          <w:t>(二)、供应商选择与合作</w:t>
        </w:r>
        <w:r>
          <w:tab/>
        </w:r>
        <w:r>
          <w:fldChar w:fldCharType="begin"/>
        </w:r>
        <w:r>
          <w:instrText xml:space="preserve"> PAGEREF _Toc23416 \h </w:instrText>
        </w:r>
        <w:r>
          <w:fldChar w:fldCharType="separate"/>
        </w:r>
        <w:r>
          <w:t>65</w:t>
        </w:r>
        <w:r>
          <w:fldChar w:fldCharType="end"/>
        </w:r>
      </w:hyperlink>
    </w:p>
    <w:p>
      <w:pPr>
        <w:pStyle w:val="TOC2"/>
        <w:tabs>
          <w:tab w:val="right" w:leader="dot" w:pos="8306"/>
        </w:tabs>
      </w:pPr>
      <w:hyperlink w:anchor="_Toc2294" w:history="1">
        <w:r>
          <w:rPr>
            <w:rFonts w:ascii="仿宋" w:eastAsia="仿宋" w:hAnsi="仿宋" w:cs="仿宋" w:hint="eastAsia"/>
            <w:lang w:eastAsia="zh-CN"/>
          </w:rPr>
          <w:t>(三)、物流与库存管理</w:t>
        </w:r>
        <w:r>
          <w:tab/>
        </w:r>
        <w:r>
          <w:fldChar w:fldCharType="begin"/>
        </w:r>
        <w:r>
          <w:instrText xml:space="preserve"> PAGEREF _Toc2294 \h </w:instrText>
        </w:r>
        <w:r>
          <w:fldChar w:fldCharType="separate"/>
        </w:r>
        <w:r>
          <w:t>67</w:t>
        </w:r>
        <w:r>
          <w:fldChar w:fldCharType="end"/>
        </w:r>
      </w:hyperlink>
    </w:p>
    <w:p>
      <w:pPr>
        <w:pStyle w:val="TOC1"/>
        <w:tabs>
          <w:tab w:val="right" w:leader="dot" w:pos="8306"/>
        </w:tabs>
      </w:pPr>
      <w:hyperlink w:anchor="_Toc24701" w:history="1">
        <w:r>
          <w:rPr>
            <w:rFonts w:ascii="仿宋" w:eastAsia="仿宋" w:hAnsi="仿宋" w:cs="仿宋" w:hint="eastAsia"/>
            <w:lang w:eastAsia="zh-CN"/>
          </w:rPr>
          <w:t>十六、利益相关者分析与沟通计划</w:t>
        </w:r>
        <w:r>
          <w:tab/>
        </w:r>
        <w:r>
          <w:fldChar w:fldCharType="begin"/>
        </w:r>
        <w:r>
          <w:instrText xml:space="preserve"> PAGEREF _Toc24701 \h </w:instrText>
        </w:r>
        <w:r>
          <w:fldChar w:fldCharType="separate"/>
        </w:r>
        <w:r>
          <w:t>68</w:t>
        </w:r>
        <w:r>
          <w:fldChar w:fldCharType="end"/>
        </w:r>
      </w:hyperlink>
    </w:p>
    <w:p>
      <w:pPr>
        <w:pStyle w:val="TOC2"/>
        <w:tabs>
          <w:tab w:val="right" w:leader="dot" w:pos="8306"/>
        </w:tabs>
      </w:pPr>
      <w:hyperlink w:anchor="_Toc10835" w:history="1">
        <w:r>
          <w:rPr>
            <w:rFonts w:ascii="仿宋" w:eastAsia="仿宋" w:hAnsi="仿宋" w:cs="仿宋" w:hint="eastAsia"/>
            <w:lang w:eastAsia="zh-CN"/>
          </w:rPr>
          <w:t>(一)、利益相关者分析</w:t>
        </w:r>
        <w:r>
          <w:tab/>
        </w:r>
        <w:r>
          <w:fldChar w:fldCharType="begin"/>
        </w:r>
        <w:r>
          <w:instrText xml:space="preserve"> PAGEREF _Toc10835 \h </w:instrText>
        </w:r>
        <w:r>
          <w:fldChar w:fldCharType="separate"/>
        </w:r>
        <w:r>
          <w:t>68</w:t>
        </w:r>
        <w:r>
          <w:fldChar w:fldCharType="end"/>
        </w:r>
      </w:hyperlink>
    </w:p>
    <w:p>
      <w:pPr>
        <w:pStyle w:val="TOC2"/>
        <w:tabs>
          <w:tab w:val="right" w:leader="dot" w:pos="8306"/>
        </w:tabs>
      </w:pPr>
      <w:hyperlink w:anchor="_Toc19006" w:history="1">
        <w:r>
          <w:rPr>
            <w:rFonts w:ascii="仿宋" w:eastAsia="仿宋" w:hAnsi="仿宋" w:cs="仿宋" w:hint="eastAsia"/>
            <w:lang w:eastAsia="zh-CN"/>
          </w:rPr>
          <w:t>(二)、沟通计划</w:t>
        </w:r>
        <w:r>
          <w:tab/>
        </w:r>
        <w:r>
          <w:fldChar w:fldCharType="begin"/>
        </w:r>
        <w:r>
          <w:instrText xml:space="preserve"> PAGEREF _Toc19006 \h </w:instrText>
        </w:r>
        <w:r>
          <w:fldChar w:fldCharType="separate"/>
        </w:r>
        <w:r>
          <w:t>69</w:t>
        </w:r>
        <w:r>
          <w:fldChar w:fldCharType="end"/>
        </w:r>
      </w:hyperlink>
    </w:p>
    <w:p>
      <w:pPr>
        <w:pStyle w:val="TOC1"/>
        <w:tabs>
          <w:tab w:val="right" w:leader="dot" w:pos="8306"/>
        </w:tabs>
      </w:pPr>
      <w:hyperlink w:anchor="_Toc26151" w:history="1">
        <w:r>
          <w:rPr>
            <w:rFonts w:ascii="仿宋" w:eastAsia="仿宋" w:hAnsi="仿宋" w:cs="仿宋" w:hint="eastAsia"/>
            <w:lang w:eastAsia="zh-CN"/>
          </w:rPr>
          <w:t>十七、工业污水处理项目实施时间节点</w:t>
        </w:r>
        <w:r>
          <w:tab/>
        </w:r>
        <w:r>
          <w:fldChar w:fldCharType="begin"/>
        </w:r>
        <w:r>
          <w:instrText xml:space="preserve"> PAGEREF _Toc26151 \h </w:instrText>
        </w:r>
        <w:r>
          <w:fldChar w:fldCharType="separate"/>
        </w:r>
        <w:r>
          <w:t>70</w:t>
        </w:r>
        <w:r>
          <w:fldChar w:fldCharType="end"/>
        </w:r>
      </w:hyperlink>
    </w:p>
    <w:p>
      <w:pPr>
        <w:pStyle w:val="TOC2"/>
        <w:tabs>
          <w:tab w:val="right" w:leader="dot" w:pos="8306"/>
        </w:tabs>
      </w:pPr>
      <w:hyperlink w:anchor="_Toc923" w:history="1">
        <w:r>
          <w:rPr>
            <w:rFonts w:ascii="仿宋" w:eastAsia="仿宋" w:hAnsi="仿宋" w:cs="仿宋" w:hint="eastAsia"/>
            <w:lang w:eastAsia="zh-CN"/>
          </w:rPr>
          <w:t>(一)、工业污水处理项目启动阶段时间节点</w:t>
        </w:r>
        <w:r>
          <w:tab/>
        </w:r>
        <w:r>
          <w:fldChar w:fldCharType="begin"/>
        </w:r>
        <w:r>
          <w:instrText xml:space="preserve"> PAGEREF _Toc923 \h </w:instrText>
        </w:r>
        <w:r>
          <w:fldChar w:fldCharType="separate"/>
        </w:r>
        <w:r>
          <w:t>70</w:t>
        </w:r>
        <w:r>
          <w:fldChar w:fldCharType="end"/>
        </w:r>
      </w:hyperlink>
    </w:p>
    <w:p>
      <w:pPr>
        <w:pStyle w:val="TOC2"/>
        <w:tabs>
          <w:tab w:val="right" w:leader="dot" w:pos="8306"/>
        </w:tabs>
      </w:pPr>
      <w:hyperlink w:anchor="_Toc27430" w:history="1">
        <w:r>
          <w:rPr>
            <w:rFonts w:ascii="仿宋" w:eastAsia="仿宋" w:hAnsi="仿宋" w:cs="仿宋" w:hint="eastAsia"/>
            <w:lang w:eastAsia="zh-CN"/>
          </w:rPr>
          <w:t>(二)、工业污水处理项目执行阶段时间节点</w:t>
        </w:r>
        <w:r>
          <w:tab/>
        </w:r>
        <w:r>
          <w:fldChar w:fldCharType="begin"/>
        </w:r>
        <w:r>
          <w:instrText xml:space="preserve"> PAGEREF _Toc27430 \h </w:instrText>
        </w:r>
        <w:r>
          <w:fldChar w:fldCharType="separate"/>
        </w:r>
        <w:r>
          <w:t>72</w:t>
        </w:r>
        <w:r>
          <w:fldChar w:fldCharType="end"/>
        </w:r>
      </w:hyperlink>
    </w:p>
    <w:p>
      <w:pPr>
        <w:pStyle w:val="TOC2"/>
        <w:tabs>
          <w:tab w:val="right" w:leader="dot" w:pos="8306"/>
        </w:tabs>
      </w:pPr>
      <w:hyperlink w:anchor="_Toc31364" w:history="1">
        <w:r>
          <w:rPr>
            <w:rFonts w:ascii="仿宋" w:eastAsia="仿宋" w:hAnsi="仿宋" w:cs="仿宋" w:hint="eastAsia"/>
            <w:lang w:eastAsia="zh-CN"/>
          </w:rPr>
          <w:t>(三)、工业污水处理项目完成阶段时间节点</w:t>
        </w:r>
        <w:r>
          <w:tab/>
        </w:r>
        <w:r>
          <w:fldChar w:fldCharType="begin"/>
        </w:r>
        <w:r>
          <w:instrText xml:space="preserve"> PAGEREF _Toc31364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459"/>
      <w:r>
        <w:rPr>
          <w:rFonts w:ascii="仿宋" w:eastAsia="仿宋" w:hAnsi="仿宋" w:cs="仿宋" w:hint="eastAsia"/>
          <w:sz w:val="28"/>
          <w:lang w:eastAsia="zh-CN"/>
        </w:rPr>
        <w:t>一、工业污水处理项目文档管理</w:t>
      </w:r>
      <w:bookmarkEnd w:id="2"/>
    </w:p>
    <w:p>
      <w:pPr>
        <w:pStyle w:val="Heading2"/>
        <w:rPr>
          <w:rFonts w:ascii="仿宋" w:eastAsia="仿宋" w:hAnsi="仿宋" w:cs="仿宋" w:hint="eastAsia"/>
          <w:lang w:eastAsia="zh-CN"/>
        </w:rPr>
      </w:pPr>
      <w:bookmarkStart w:id="3" w:name="_Toc143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工业污水处理项目高度重视文档的质量和准确性，以支持工业污水处理项目的各项活动和决策。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文档的编制始于工业污水处理项目计划的初期，我们制定了详细的文档编制计划，明确了每个文档的内容、格式和编写责任人。在工业污水处理项目启动阶段，我们首先编制了工业污水处理项目章程，明确定义了工业污水处理项目的目标、范围、风险等关键要素。随后，工业污水处理项目团队根据计划陆续编制了需求文档、设计文档、测试文档等各类文档，确保工业污水处理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污水处理项目管理中的重要环节，旨在确保工业污水处理项目文档符合质量标准和工业污水处理项目需求。在工业污水处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污水处理项目相关利益方和专业领域的专家对文档进行独立审查。这有助于获取更全面、客观的反馈，确保工业污水处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工业污水处理项目在文档编制与审查方面建立了严格的管理机制，通过规范的流程和多维度的审查，确保工业污水处理项目文档的质量、准确性和可靠性，为工业污水处理项目的顺利推进提供了有力支持。</w:t>
      </w:r>
    </w:p>
    <w:p>
      <w:pPr>
        <w:pStyle w:val="Heading2"/>
        <w:ind w:firstLine="560" w:firstLineChars="200"/>
        <w:rPr>
          <w:rFonts w:ascii="仿宋" w:eastAsia="仿宋" w:hAnsi="仿宋" w:cs="仿宋" w:hint="eastAsia"/>
          <w:sz w:val="28"/>
          <w:lang w:eastAsia="zh-CN"/>
        </w:rPr>
      </w:pPr>
      <w:bookmarkStart w:id="4" w:name="_Toc1820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在工业污水处理项目中，我们致力于优化文档发布与分发过程，以确保信息的高效传递和团队间协作的顺畅进行。以下是我们采取的关键优化策略：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我们通过多渠道发布文档，包括电子邮件、工业污水处理项目管理平台、内部网站等，以满足不同团队成员的偏好和需求。多渠道发布确保了信息的全面覆盖。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我们采用了精细的权限控制，确保只有授权人员可以访问敏感信息。这种安全措施保护了工业污水处理项目文档的机密性，防止了未经授权的信息泄露。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25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污水处理项目生命周期中一个至关重要的环节，直接关系到工业污水处理项目信息的长期保存和历史记录的完整性。在工业污水处理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90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599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工业污水处理项目的主要产品是XXXX，预计年产值为XXX万元。这一产品在市场中占据着重要的地位，其广泛的应用范围使得该工业污水处理项目的市场前景非常广阔。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污水处理项目的xxx产品作为重要的原材料之一，将在多个领域发挥关键作用。其在建筑、交通、能源等方面的广泛应用将为整个产业链提供强大的支持，形成产业协同效应。工业污水处理项目的年产值XXX万XXX万XXX万万元不仅反映了其在市场上的巨大潜力，更预示着它对国民经济的积极贡献。这种关联度高、涉及面广的产业关系，使得该工业污水处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699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总征地面积为XXXX平方米，相当于约XX.XX亩，其中净用地面积为XXXX平方米，红线范围内相当于约XX.XX亩。这一用地规模充分考虑了工业污水处理项目的建设需求，保障了工业污水处理项目在合适的空间内得以充分发展。工业污水处理项目规划的总建筑面积为XXXX平方米，其中主体工程建设占XXXX平方米，计容建筑面积达XXXX平方米。预计建筑工程的投资将达到XXXX万元，为工业污水处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计划购置的设备共计XXXX台（套），设备购置费用为XXXX万元。这一设备购置计划充分考虑到工业污水处理项目的生产需求和技术要求，确保了工业污水处理项目在生产运营中具备先进的技术装备和高效的生产能力。设备的合理配置将为工业污水处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计划总投资为XXXX万元，预计年实现营业收入为XXXX万元。这一产能规模的设定旨在确保工业污水处理项目能够在投资与回报之间取得平衡，实现长期可持续的发展。工业污水处理项目的总投资充分考虑到各个方面的需求，包括用地建设、设备购置等多个环节，以确保工业污水处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8073"/>
      <w:r>
        <w:rPr>
          <w:rFonts w:ascii="仿宋" w:eastAsia="仿宋" w:hAnsi="仿宋" w:cs="仿宋" w:hint="eastAsia"/>
          <w:sz w:val="28"/>
          <w:lang w:eastAsia="zh-CN"/>
        </w:rPr>
        <w:t>三、工业污水处理项目建设背景及必要性分析</w:t>
      </w:r>
      <w:bookmarkEnd w:id="9"/>
    </w:p>
    <w:p>
      <w:pPr>
        <w:pStyle w:val="Heading2"/>
        <w:rPr>
          <w:rFonts w:ascii="仿宋" w:eastAsia="仿宋" w:hAnsi="仿宋" w:cs="仿宋" w:hint="eastAsia"/>
          <w:lang w:eastAsia="zh-CN"/>
        </w:rPr>
      </w:pPr>
      <w:bookmarkStart w:id="10" w:name="_Toc21315"/>
      <w:r>
        <w:rPr>
          <w:rFonts w:ascii="仿宋" w:eastAsia="仿宋" w:hAnsi="仿宋" w:cs="仿宋" w:hint="eastAsia"/>
          <w:lang w:eastAsia="zh-CN"/>
        </w:rPr>
        <w:t>(一)、工业污水处理项目背景分析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污水处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污水处理项目在这个潮流中的定位。同时，我们将关注行业内涌现的新兴机遇，以便工业污水处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污水处理项目提供了强大的发展动力。我们将聚焦于行业内最新的技术发展趋势，包括但不限于人工智能、大数据分析、物联网等领域。通过深度的技术研究，我们将确保工业污水处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污水处理项目发展的源泉。我们将投入更多的精力对市场需求进行深入剖析，超越表面的需求，深入挖掘潜在的市场痛点和机遇。通过对市场需求的细致了解，工业污水处理项目将更有针对性地设计解决方案，满足市场的多样化需求，从而更好地促进工业污水处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污水处理项目战略至关重要。我们将对竞争态势进行更为深入的分析，包括但不限于市场份额、产品特点、客户满意度等多个维度。通过深度的竞争分析，工业污水处理项目将能够更准确地把握市场脉搏，制定具有竞争力的工业污水处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污水处理项目的发展具有直接的影响。我们将进行更为全面的法规和政策分析，了解行业发展中的潜在法律风险和合规挑战。通过充分了解和遵守相关法规，工业污水处理项目将确保在法律框架内合法合规运营，为工业污水处理项目的稳健发展提供有力支持。</w:t>
      </w:r>
    </w:p>
    <w:p>
      <w:pPr>
        <w:pStyle w:val="Heading2"/>
        <w:ind w:firstLine="560" w:firstLineChars="200"/>
        <w:rPr>
          <w:rFonts w:ascii="仿宋" w:eastAsia="仿宋" w:hAnsi="仿宋" w:cs="仿宋" w:hint="eastAsia"/>
          <w:sz w:val="28"/>
          <w:lang w:eastAsia="zh-CN"/>
        </w:rPr>
      </w:pPr>
      <w:bookmarkStart w:id="11" w:name="_Toc25904"/>
      <w:r>
        <w:rPr>
          <w:rFonts w:ascii="仿宋" w:eastAsia="仿宋" w:hAnsi="仿宋" w:cs="仿宋" w:hint="eastAsia"/>
          <w:sz w:val="28"/>
          <w:lang w:eastAsia="zh-CN"/>
        </w:rPr>
        <w:t>(二)、工业污水处理项目建设必要性分析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建设的迫切性源于对行业发展趋势的深刻洞察。我们正处于一个行业变革的时代，科技创新、数字化转型成为企业发展的关键动力。工业污水处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工业污水处理项目建设不仅仅是为了跟上潮流，更是为了通过技术创新推动企业的持续发展。通过引入先进的技术和解决方案，工业污水处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污水处理项目的建设成为必然选择，通过提高产品质量、拓展服务领域，从而在竞争中获得更多的机会。工业污水处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污水处理项目建设的必要性体现在对客户需求更精准的满足。通过工业污水处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建设的背后是对企业持续创新的追求。只有通过不断创新，企业才能在竞争中立于不败之地。工业污水处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7517"/>
      <w:r>
        <w:rPr>
          <w:rFonts w:ascii="仿宋" w:eastAsia="仿宋" w:hAnsi="仿宋" w:cs="仿宋" w:hint="eastAsia"/>
          <w:sz w:val="28"/>
          <w:lang w:eastAsia="zh-CN"/>
        </w:rPr>
        <w:t>四、工业污水处理项目土建工程</w:t>
      </w:r>
      <w:bookmarkEnd w:id="12"/>
    </w:p>
    <w:p>
      <w:pPr>
        <w:pStyle w:val="Heading2"/>
        <w:rPr>
          <w:rFonts w:ascii="仿宋" w:eastAsia="仿宋" w:hAnsi="仿宋" w:cs="仿宋" w:hint="eastAsia"/>
          <w:lang w:eastAsia="zh-CN"/>
        </w:rPr>
      </w:pPr>
      <w:bookmarkStart w:id="13" w:name="_Toc1073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在工业污水处理项目的建筑工程设计中，我们将秉承一系列重要的设计原则，以确保工业污水处理项目建筑在功能、美观、可持续性等方面达到最佳效果。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首要原则是确保建筑的功能性得到最大化的发挥。我们将充分理解工业污水处理项目的实际需求，合理布局各个功能区域，保证建筑在满足业务需求的同时，提供高效的工作环境。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在建筑设计中，我们将综合考虑建设和运营成本。通过精细的经济效益分析，确保设计方案在高效利用资源的同时，对工业污水处理项目的长期盈利能力有积极的贡献。</w:t>
      </w:r>
    </w:p>
    <w:p>
      <w:pPr>
        <w:pStyle w:val="Heading2"/>
        <w:ind w:firstLine="560" w:firstLineChars="200"/>
        <w:rPr>
          <w:rFonts w:ascii="仿宋" w:eastAsia="仿宋" w:hAnsi="仿宋" w:cs="仿宋" w:hint="eastAsia"/>
          <w:sz w:val="28"/>
          <w:lang w:eastAsia="zh-CN"/>
        </w:rPr>
      </w:pPr>
      <w:bookmarkStart w:id="14" w:name="_Toc1028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污水处理项目的土建工程设计中，我们将精准设定设计年限，结合工业污水处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业污水处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436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工业污水处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业污水处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业污水处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763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本期工程工业污水处理项目预计总建筑面积XXX平方米，其中：计容建筑面积XXX平方米，计划建筑工程投资XX万元，占工业污水处理项目总投资的XX%。</w:t>
      </w:r>
    </w:p>
    <w:p>
      <w:pPr>
        <w:pStyle w:val="Heading1"/>
        <w:ind w:firstLine="560" w:firstLineChars="200"/>
        <w:rPr>
          <w:rFonts w:ascii="仿宋" w:eastAsia="仿宋" w:hAnsi="仿宋" w:cs="仿宋" w:hint="eastAsia"/>
          <w:sz w:val="28"/>
          <w:lang w:eastAsia="zh-CN"/>
        </w:rPr>
      </w:pPr>
      <w:bookmarkStart w:id="17" w:name="_Toc4772"/>
      <w:r>
        <w:rPr>
          <w:rFonts w:ascii="仿宋" w:eastAsia="仿宋" w:hAnsi="仿宋" w:cs="仿宋" w:hint="eastAsia"/>
          <w:sz w:val="28"/>
          <w:lang w:eastAsia="zh-CN"/>
        </w:rPr>
        <w:t>五、工业污水处理项目概论</w:t>
      </w:r>
      <w:bookmarkEnd w:id="17"/>
    </w:p>
    <w:p>
      <w:pPr>
        <w:pStyle w:val="Heading2"/>
        <w:rPr>
          <w:rFonts w:ascii="仿宋" w:eastAsia="仿宋" w:hAnsi="仿宋" w:cs="仿宋" w:hint="eastAsia"/>
          <w:lang w:eastAsia="zh-CN"/>
        </w:rPr>
      </w:pPr>
      <w:bookmarkStart w:id="18" w:name="_Toc3950"/>
      <w:r>
        <w:rPr>
          <w:rFonts w:ascii="仿宋" w:eastAsia="仿宋" w:hAnsi="仿宋" w:cs="仿宋" w:hint="eastAsia"/>
          <w:lang w:eastAsia="zh-CN"/>
        </w:rPr>
        <w:t>(一)、工业污水处理项目概况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起源追溯至对市场的深入洞察。市场的不断演变与变革为工业污水处理项目提供了难得的机遇。当前市场存在的需求缺口和变革的大环境共同构成了工业污水处理项目的背景。这个工业污水处理项目旨在充分利用市场机遇，填补行业中尚未满足的需求，为客户提供全新的解决方案。市场的变革和需求的增长使得这个工业污水处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工业污水处理项目名称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正式命名为工业污水处理。这个名称不仅仅是一个标识，更代表了工业污水处理项目的核心理念和愿景。它蕴含着工业污水处理项目所要解决问题的关键字，具有强烈的表达和辨识度，为工业污水处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工业污水处理项目目标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核心目标是提供一种全新、高效的解决方案，满足客户日益增长的需求。工业污水处理项目追求的不仅仅是满足市场需求，更是在市场中获得卓越的竞争优势。通过不断提升产品或服务的质量和创新水平，工业污水处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工业污水处理项目范围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全面涵盖了产品研发、制造、市场推广和售后服务，确保从产品设计到最终用户体验的全方位关注。这一全面的工业污水处理项目范围是为了确保工业污水处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工业污水处理项目时间表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工业污水处理项目计划在未来18个月内完成，包括研发、测试、市场试点和正式推出等不同阶段。这个时间表的合理设计是为了确保工业污水处理项目各个阶段的顺利推进，以便按时交付高质量的成果。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工业污水处理项目预算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总预算估算为XX百万美元，主要分配在研发、市场推广、人员培训和运营等方面。这一充足的预算为工业污水处理项目提供了充足的资源，确保工业污水处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工业污水处理项目风险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可能面临的风险包括市场接受度低、技术难题、竞争激烈等。工业污水处理项目团队已经制定了相应的风险应对计划，通过前瞻性的风险管理，确保工业污水处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工业污水处理项目团队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工业污水处理项目汇聚了一支经验丰富、多领域专业素养的核心团队，确保工业污水处理项目在各个方面都能拥有高水平的执行力。团队的协同作战是工业污水处理项目成功的关键因素之一。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工业污水处理项目背景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https://d.book118.com/108137065032006030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C72571"/>
    <w:rsid w:val="2EC725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13706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2024-01-21T10:40:00Z</dcterms:created>
  <dcterms:modified xsi:type="dcterms:W3CDTF">2024-01-21T10:40:34Z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4A8553F91E524D1FAD22D21DD15CF964_11</vt:lpwstr>
  </property>
  <property fmtid="{D5CDD505-2E9C-101B-9397-08002B2CF9AE}" pid="3" name="KSOProductBuildVer">
    <vt:lpwstr>2052-12.1.0.16120</vt:lpwstr>
  </property>
</Properties>
</file>