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贵金属项目规划设计方案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5" w:history="1">
        <w:r>
          <w:rPr>
            <w:rFonts w:ascii="仿宋" w:eastAsia="仿宋" w:hAnsi="仿宋" w:cs="仿宋" w:hint="eastAsia"/>
            <w:lang w:eastAsia="zh-CN"/>
          </w:rPr>
          <w:t>前言</w:t>
        </w:r>
        <w:r>
          <w:tab/>
        </w:r>
        <w:r>
          <w:fldChar w:fldCharType="begin"/>
        </w:r>
        <w:r>
          <w:instrText xml:space="preserve"> PAGEREF _Toc2265 \h </w:instrText>
        </w:r>
        <w:r>
          <w:fldChar w:fldCharType="separate"/>
        </w:r>
        <w:r>
          <w:t>3</w:t>
        </w:r>
        <w:r>
          <w:fldChar w:fldCharType="end"/>
        </w:r>
      </w:hyperlink>
    </w:p>
    <w:p>
      <w:pPr>
        <w:pStyle w:val="TOC1"/>
        <w:tabs>
          <w:tab w:val="right" w:leader="dot" w:pos="8306"/>
        </w:tabs>
      </w:pPr>
      <w:hyperlink w:anchor="_Toc3720" w:history="1">
        <w:r>
          <w:rPr>
            <w:rFonts w:ascii="仿宋" w:eastAsia="仿宋" w:hAnsi="仿宋" w:cs="仿宋" w:hint="eastAsia"/>
            <w:lang w:eastAsia="zh-CN"/>
          </w:rPr>
          <w:t>一、贵金属项目可持续发展</w:t>
        </w:r>
        <w:r>
          <w:tab/>
        </w:r>
        <w:r>
          <w:fldChar w:fldCharType="begin"/>
        </w:r>
        <w:r>
          <w:instrText xml:space="preserve"> PAGEREF _Toc3720 \h </w:instrText>
        </w:r>
        <w:r>
          <w:fldChar w:fldCharType="separate"/>
        </w:r>
        <w:r>
          <w:t>3</w:t>
        </w:r>
        <w:r>
          <w:fldChar w:fldCharType="end"/>
        </w:r>
      </w:hyperlink>
    </w:p>
    <w:p>
      <w:pPr>
        <w:pStyle w:val="TOC2"/>
        <w:tabs>
          <w:tab w:val="right" w:leader="dot" w:pos="8306"/>
        </w:tabs>
      </w:pPr>
      <w:hyperlink w:anchor="_Toc31762" w:history="1">
        <w:r>
          <w:rPr>
            <w:rFonts w:ascii="仿宋" w:eastAsia="仿宋" w:hAnsi="仿宋" w:cs="仿宋" w:hint="eastAsia"/>
            <w:lang w:eastAsia="zh-CN"/>
          </w:rPr>
          <w:t>(一)、可持续战略与实践</w:t>
        </w:r>
        <w:r>
          <w:tab/>
        </w:r>
        <w:r>
          <w:fldChar w:fldCharType="begin"/>
        </w:r>
        <w:r>
          <w:instrText xml:space="preserve"> PAGEREF _Toc31762 \h </w:instrText>
        </w:r>
        <w:r>
          <w:fldChar w:fldCharType="separate"/>
        </w:r>
        <w:r>
          <w:t>3</w:t>
        </w:r>
        <w:r>
          <w:fldChar w:fldCharType="end"/>
        </w:r>
      </w:hyperlink>
    </w:p>
    <w:p>
      <w:pPr>
        <w:pStyle w:val="TOC2"/>
        <w:tabs>
          <w:tab w:val="right" w:leader="dot" w:pos="8306"/>
        </w:tabs>
      </w:pPr>
      <w:hyperlink w:anchor="_Toc4704" w:history="1">
        <w:r>
          <w:rPr>
            <w:rFonts w:ascii="仿宋" w:eastAsia="仿宋" w:hAnsi="仿宋" w:cs="仿宋" w:hint="eastAsia"/>
            <w:lang w:eastAsia="zh-CN"/>
          </w:rPr>
          <w:t>(二)、环保与社会责任</w:t>
        </w:r>
        <w:r>
          <w:tab/>
        </w:r>
        <w:r>
          <w:fldChar w:fldCharType="begin"/>
        </w:r>
        <w:r>
          <w:instrText xml:space="preserve"> PAGEREF _Toc4704 \h </w:instrText>
        </w:r>
        <w:r>
          <w:fldChar w:fldCharType="separate"/>
        </w:r>
        <w:r>
          <w:t>4</w:t>
        </w:r>
        <w:r>
          <w:fldChar w:fldCharType="end"/>
        </w:r>
      </w:hyperlink>
    </w:p>
    <w:p>
      <w:pPr>
        <w:pStyle w:val="TOC1"/>
        <w:tabs>
          <w:tab w:val="right" w:leader="dot" w:pos="8306"/>
        </w:tabs>
      </w:pPr>
      <w:hyperlink w:anchor="_Toc25253" w:history="1">
        <w:r>
          <w:rPr>
            <w:rFonts w:ascii="仿宋" w:eastAsia="仿宋" w:hAnsi="仿宋" w:cs="仿宋" w:hint="eastAsia"/>
            <w:lang w:eastAsia="zh-CN"/>
          </w:rPr>
          <w:t>二、贵金属项目概论</w:t>
        </w:r>
        <w:r>
          <w:tab/>
        </w:r>
        <w:r>
          <w:fldChar w:fldCharType="begin"/>
        </w:r>
        <w:r>
          <w:instrText xml:space="preserve"> PAGEREF _Toc25253 \h </w:instrText>
        </w:r>
        <w:r>
          <w:fldChar w:fldCharType="separate"/>
        </w:r>
        <w:r>
          <w:t>5</w:t>
        </w:r>
        <w:r>
          <w:fldChar w:fldCharType="end"/>
        </w:r>
      </w:hyperlink>
    </w:p>
    <w:p>
      <w:pPr>
        <w:pStyle w:val="TOC2"/>
        <w:tabs>
          <w:tab w:val="right" w:leader="dot" w:pos="8306"/>
        </w:tabs>
      </w:pPr>
      <w:hyperlink w:anchor="_Toc26745" w:history="1">
        <w:r>
          <w:rPr>
            <w:rFonts w:ascii="仿宋" w:eastAsia="仿宋" w:hAnsi="仿宋" w:cs="仿宋" w:hint="eastAsia"/>
            <w:lang w:eastAsia="zh-CN"/>
          </w:rPr>
          <w:t>(一)、贵金属项目概况</w:t>
        </w:r>
        <w:r>
          <w:tab/>
        </w:r>
        <w:r>
          <w:fldChar w:fldCharType="begin"/>
        </w:r>
        <w:r>
          <w:instrText xml:space="preserve"> PAGEREF _Toc26745 \h </w:instrText>
        </w:r>
        <w:r>
          <w:fldChar w:fldCharType="separate"/>
        </w:r>
        <w:r>
          <w:t>5</w:t>
        </w:r>
        <w:r>
          <w:fldChar w:fldCharType="end"/>
        </w:r>
      </w:hyperlink>
    </w:p>
    <w:p>
      <w:pPr>
        <w:pStyle w:val="TOC2"/>
        <w:tabs>
          <w:tab w:val="right" w:leader="dot" w:pos="8306"/>
        </w:tabs>
      </w:pPr>
      <w:hyperlink w:anchor="_Toc8831" w:history="1">
        <w:r>
          <w:rPr>
            <w:rFonts w:ascii="仿宋" w:eastAsia="仿宋" w:hAnsi="仿宋" w:cs="仿宋" w:hint="eastAsia"/>
            <w:lang w:eastAsia="zh-CN"/>
          </w:rPr>
          <w:t>(二)、贵金属项目目标</w:t>
        </w:r>
        <w:r>
          <w:tab/>
        </w:r>
        <w:r>
          <w:fldChar w:fldCharType="begin"/>
        </w:r>
        <w:r>
          <w:instrText xml:space="preserve"> PAGEREF _Toc8831 \h </w:instrText>
        </w:r>
        <w:r>
          <w:fldChar w:fldCharType="separate"/>
        </w:r>
        <w:r>
          <w:t>7</w:t>
        </w:r>
        <w:r>
          <w:fldChar w:fldCharType="end"/>
        </w:r>
      </w:hyperlink>
    </w:p>
    <w:p>
      <w:pPr>
        <w:pStyle w:val="TOC2"/>
        <w:tabs>
          <w:tab w:val="right" w:leader="dot" w:pos="8306"/>
        </w:tabs>
      </w:pPr>
      <w:hyperlink w:anchor="_Toc17308" w:history="1">
        <w:r>
          <w:rPr>
            <w:rFonts w:ascii="仿宋" w:eastAsia="仿宋" w:hAnsi="仿宋" w:cs="仿宋" w:hint="eastAsia"/>
            <w:lang w:eastAsia="zh-CN"/>
          </w:rPr>
          <w:t>(三)、贵金属项目提出的理由</w:t>
        </w:r>
        <w:r>
          <w:tab/>
        </w:r>
        <w:r>
          <w:fldChar w:fldCharType="begin"/>
        </w:r>
        <w:r>
          <w:instrText xml:space="preserve"> PAGEREF _Toc17308 \h </w:instrText>
        </w:r>
        <w:r>
          <w:fldChar w:fldCharType="separate"/>
        </w:r>
        <w:r>
          <w:t>8</w:t>
        </w:r>
        <w:r>
          <w:fldChar w:fldCharType="end"/>
        </w:r>
      </w:hyperlink>
    </w:p>
    <w:p>
      <w:pPr>
        <w:pStyle w:val="TOC2"/>
        <w:tabs>
          <w:tab w:val="right" w:leader="dot" w:pos="8306"/>
        </w:tabs>
      </w:pPr>
      <w:hyperlink w:anchor="_Toc7595" w:history="1">
        <w:r>
          <w:rPr>
            <w:rFonts w:ascii="仿宋" w:eastAsia="仿宋" w:hAnsi="仿宋" w:cs="仿宋" w:hint="eastAsia"/>
            <w:lang w:eastAsia="zh-CN"/>
          </w:rPr>
          <w:t>(四)、贵金属项目意义</w:t>
        </w:r>
        <w:r>
          <w:tab/>
        </w:r>
        <w:r>
          <w:fldChar w:fldCharType="begin"/>
        </w:r>
        <w:r>
          <w:instrText xml:space="preserve"> PAGEREF _Toc7595 \h </w:instrText>
        </w:r>
        <w:r>
          <w:fldChar w:fldCharType="separate"/>
        </w:r>
        <w:r>
          <w:t>9</w:t>
        </w:r>
        <w:r>
          <w:fldChar w:fldCharType="end"/>
        </w:r>
      </w:hyperlink>
    </w:p>
    <w:p>
      <w:pPr>
        <w:pStyle w:val="TOC2"/>
        <w:tabs>
          <w:tab w:val="right" w:leader="dot" w:pos="8306"/>
        </w:tabs>
      </w:pPr>
      <w:hyperlink w:anchor="_Toc5757" w:history="1">
        <w:r>
          <w:rPr>
            <w:rFonts w:ascii="仿宋" w:eastAsia="仿宋" w:hAnsi="仿宋" w:cs="仿宋" w:hint="eastAsia"/>
            <w:lang w:eastAsia="zh-CN"/>
          </w:rPr>
          <w:t>(五)、贵金属项目背景</w:t>
        </w:r>
        <w:r>
          <w:tab/>
        </w:r>
        <w:r>
          <w:fldChar w:fldCharType="begin"/>
        </w:r>
        <w:r>
          <w:instrText xml:space="preserve"> PAGEREF _Toc5757 \h </w:instrText>
        </w:r>
        <w:r>
          <w:fldChar w:fldCharType="separate"/>
        </w:r>
        <w:r>
          <w:t>10</w:t>
        </w:r>
        <w:r>
          <w:fldChar w:fldCharType="end"/>
        </w:r>
      </w:hyperlink>
    </w:p>
    <w:p>
      <w:pPr>
        <w:pStyle w:val="TOC1"/>
        <w:tabs>
          <w:tab w:val="right" w:leader="dot" w:pos="8306"/>
        </w:tabs>
      </w:pPr>
      <w:hyperlink w:anchor="_Toc6525" w:history="1">
        <w:r>
          <w:rPr>
            <w:rFonts w:ascii="仿宋" w:eastAsia="仿宋" w:hAnsi="仿宋" w:cs="仿宋" w:hint="eastAsia"/>
            <w:lang w:eastAsia="zh-CN"/>
          </w:rPr>
          <w:t>三、贵金属项目危机管理</w:t>
        </w:r>
        <w:r>
          <w:tab/>
        </w:r>
        <w:r>
          <w:fldChar w:fldCharType="begin"/>
        </w:r>
        <w:r>
          <w:instrText xml:space="preserve"> PAGEREF _Toc6525 \h </w:instrText>
        </w:r>
        <w:r>
          <w:fldChar w:fldCharType="separate"/>
        </w:r>
        <w:r>
          <w:t>11</w:t>
        </w:r>
        <w:r>
          <w:fldChar w:fldCharType="end"/>
        </w:r>
      </w:hyperlink>
    </w:p>
    <w:p>
      <w:pPr>
        <w:pStyle w:val="TOC2"/>
        <w:tabs>
          <w:tab w:val="right" w:leader="dot" w:pos="8306"/>
        </w:tabs>
      </w:pPr>
      <w:hyperlink w:anchor="_Toc202" w:history="1">
        <w:r>
          <w:rPr>
            <w:rFonts w:ascii="仿宋" w:eastAsia="仿宋" w:hAnsi="仿宋" w:cs="仿宋" w:hint="eastAsia"/>
            <w:lang w:eastAsia="zh-CN"/>
          </w:rPr>
          <w:t>(一)、危机预警与识别</w:t>
        </w:r>
        <w:r>
          <w:tab/>
        </w:r>
        <w:r>
          <w:fldChar w:fldCharType="begin"/>
        </w:r>
        <w:r>
          <w:instrText xml:space="preserve"> PAGEREF _Toc202 \h </w:instrText>
        </w:r>
        <w:r>
          <w:fldChar w:fldCharType="separate"/>
        </w:r>
        <w:r>
          <w:t>11</w:t>
        </w:r>
        <w:r>
          <w:fldChar w:fldCharType="end"/>
        </w:r>
      </w:hyperlink>
    </w:p>
    <w:p>
      <w:pPr>
        <w:pStyle w:val="TOC2"/>
        <w:tabs>
          <w:tab w:val="right" w:leader="dot" w:pos="8306"/>
        </w:tabs>
      </w:pPr>
      <w:hyperlink w:anchor="_Toc4076" w:history="1">
        <w:r>
          <w:rPr>
            <w:rFonts w:ascii="仿宋" w:eastAsia="仿宋" w:hAnsi="仿宋" w:cs="仿宋" w:hint="eastAsia"/>
            <w:lang w:eastAsia="zh-CN"/>
          </w:rPr>
          <w:t>(二)、危机应对与恢复</w:t>
        </w:r>
        <w:r>
          <w:tab/>
        </w:r>
        <w:r>
          <w:fldChar w:fldCharType="begin"/>
        </w:r>
        <w:r>
          <w:instrText xml:space="preserve"> PAGEREF _Toc4076 \h </w:instrText>
        </w:r>
        <w:r>
          <w:fldChar w:fldCharType="separate"/>
        </w:r>
        <w:r>
          <w:t>12</w:t>
        </w:r>
        <w:r>
          <w:fldChar w:fldCharType="end"/>
        </w:r>
      </w:hyperlink>
    </w:p>
    <w:p>
      <w:pPr>
        <w:pStyle w:val="TOC1"/>
        <w:tabs>
          <w:tab w:val="right" w:leader="dot" w:pos="8306"/>
        </w:tabs>
      </w:pPr>
      <w:hyperlink w:anchor="_Toc4504" w:history="1">
        <w:r>
          <w:rPr>
            <w:rFonts w:ascii="仿宋" w:eastAsia="仿宋" w:hAnsi="仿宋" w:cs="仿宋" w:hint="eastAsia"/>
            <w:lang w:eastAsia="zh-CN"/>
          </w:rPr>
          <w:t>四、贵金属项目土建工程</w:t>
        </w:r>
        <w:r>
          <w:tab/>
        </w:r>
        <w:r>
          <w:fldChar w:fldCharType="begin"/>
        </w:r>
        <w:r>
          <w:instrText xml:space="preserve"> PAGEREF _Toc4504 \h </w:instrText>
        </w:r>
        <w:r>
          <w:fldChar w:fldCharType="separate"/>
        </w:r>
        <w:r>
          <w:t>13</w:t>
        </w:r>
        <w:r>
          <w:fldChar w:fldCharType="end"/>
        </w:r>
      </w:hyperlink>
    </w:p>
    <w:p>
      <w:pPr>
        <w:pStyle w:val="TOC2"/>
        <w:tabs>
          <w:tab w:val="right" w:leader="dot" w:pos="8306"/>
        </w:tabs>
      </w:pPr>
      <w:hyperlink w:anchor="_Toc17611" w:history="1">
        <w:r>
          <w:rPr>
            <w:rFonts w:ascii="仿宋" w:eastAsia="仿宋" w:hAnsi="仿宋" w:cs="仿宋" w:hint="eastAsia"/>
            <w:lang w:eastAsia="zh-CN"/>
          </w:rPr>
          <w:t>(一)、建筑工程设计原则</w:t>
        </w:r>
        <w:r>
          <w:tab/>
        </w:r>
        <w:r>
          <w:fldChar w:fldCharType="begin"/>
        </w:r>
        <w:r>
          <w:instrText xml:space="preserve"> PAGEREF _Toc17611 \h </w:instrText>
        </w:r>
        <w:r>
          <w:fldChar w:fldCharType="separate"/>
        </w:r>
        <w:r>
          <w:t>13</w:t>
        </w:r>
        <w:r>
          <w:fldChar w:fldCharType="end"/>
        </w:r>
      </w:hyperlink>
    </w:p>
    <w:p>
      <w:pPr>
        <w:pStyle w:val="TOC2"/>
        <w:tabs>
          <w:tab w:val="right" w:leader="dot" w:pos="8306"/>
        </w:tabs>
      </w:pPr>
      <w:hyperlink w:anchor="_Toc29242" w:history="1">
        <w:r>
          <w:rPr>
            <w:rFonts w:ascii="仿宋" w:eastAsia="仿宋" w:hAnsi="仿宋" w:cs="仿宋" w:hint="eastAsia"/>
            <w:lang w:eastAsia="zh-CN"/>
          </w:rPr>
          <w:t>(二)、土建工程设计年限及安全等级</w:t>
        </w:r>
        <w:r>
          <w:tab/>
        </w:r>
        <w:r>
          <w:fldChar w:fldCharType="begin"/>
        </w:r>
        <w:r>
          <w:instrText xml:space="preserve"> PAGEREF _Toc29242 \h </w:instrText>
        </w:r>
        <w:r>
          <w:fldChar w:fldCharType="separate"/>
        </w:r>
        <w:r>
          <w:t>15</w:t>
        </w:r>
        <w:r>
          <w:fldChar w:fldCharType="end"/>
        </w:r>
      </w:hyperlink>
    </w:p>
    <w:p>
      <w:pPr>
        <w:pStyle w:val="TOC2"/>
        <w:tabs>
          <w:tab w:val="right" w:leader="dot" w:pos="8306"/>
        </w:tabs>
      </w:pPr>
      <w:hyperlink w:anchor="_Toc1478" w:history="1">
        <w:r>
          <w:rPr>
            <w:rFonts w:ascii="仿宋" w:eastAsia="仿宋" w:hAnsi="仿宋" w:cs="仿宋" w:hint="eastAsia"/>
            <w:lang w:eastAsia="zh-CN"/>
          </w:rPr>
          <w:t>(三)、建筑工程设计总体要求</w:t>
        </w:r>
        <w:r>
          <w:tab/>
        </w:r>
        <w:r>
          <w:fldChar w:fldCharType="begin"/>
        </w:r>
        <w:r>
          <w:instrText xml:space="preserve"> PAGEREF _Toc1478 \h </w:instrText>
        </w:r>
        <w:r>
          <w:fldChar w:fldCharType="separate"/>
        </w:r>
        <w:r>
          <w:t>16</w:t>
        </w:r>
        <w:r>
          <w:fldChar w:fldCharType="end"/>
        </w:r>
      </w:hyperlink>
    </w:p>
    <w:p>
      <w:pPr>
        <w:pStyle w:val="TOC2"/>
        <w:tabs>
          <w:tab w:val="right" w:leader="dot" w:pos="8306"/>
        </w:tabs>
      </w:pPr>
      <w:hyperlink w:anchor="_Toc25798" w:history="1">
        <w:r>
          <w:rPr>
            <w:rFonts w:ascii="仿宋" w:eastAsia="仿宋" w:hAnsi="仿宋" w:cs="仿宋" w:hint="eastAsia"/>
            <w:lang w:eastAsia="zh-CN"/>
          </w:rPr>
          <w:t>(四)、土建工程建设指标</w:t>
        </w:r>
        <w:r>
          <w:tab/>
        </w:r>
        <w:r>
          <w:fldChar w:fldCharType="begin"/>
        </w:r>
        <w:r>
          <w:instrText xml:space="preserve"> PAGEREF _Toc25798 \h </w:instrText>
        </w:r>
        <w:r>
          <w:fldChar w:fldCharType="separate"/>
        </w:r>
        <w:r>
          <w:t>16</w:t>
        </w:r>
        <w:r>
          <w:fldChar w:fldCharType="end"/>
        </w:r>
      </w:hyperlink>
    </w:p>
    <w:p>
      <w:pPr>
        <w:pStyle w:val="TOC1"/>
        <w:tabs>
          <w:tab w:val="right" w:leader="dot" w:pos="8306"/>
        </w:tabs>
      </w:pPr>
      <w:hyperlink w:anchor="_Toc29517" w:history="1">
        <w:r>
          <w:rPr>
            <w:rFonts w:ascii="仿宋" w:eastAsia="仿宋" w:hAnsi="仿宋" w:cs="仿宋" w:hint="eastAsia"/>
            <w:lang w:eastAsia="zh-CN"/>
          </w:rPr>
          <w:t>五、贵金属项目选址可行性分析</w:t>
        </w:r>
        <w:r>
          <w:tab/>
        </w:r>
        <w:r>
          <w:fldChar w:fldCharType="begin"/>
        </w:r>
        <w:r>
          <w:instrText xml:space="preserve"> PAGEREF _Toc29517 \h </w:instrText>
        </w:r>
        <w:r>
          <w:fldChar w:fldCharType="separate"/>
        </w:r>
        <w:r>
          <w:t>17</w:t>
        </w:r>
        <w:r>
          <w:fldChar w:fldCharType="end"/>
        </w:r>
      </w:hyperlink>
    </w:p>
    <w:p>
      <w:pPr>
        <w:pStyle w:val="TOC2"/>
        <w:tabs>
          <w:tab w:val="right" w:leader="dot" w:pos="8306"/>
        </w:tabs>
      </w:pPr>
      <w:hyperlink w:anchor="_Toc7125" w:history="1">
        <w:r>
          <w:rPr>
            <w:rFonts w:ascii="仿宋" w:eastAsia="仿宋" w:hAnsi="仿宋" w:cs="仿宋" w:hint="eastAsia"/>
            <w:lang w:eastAsia="zh-CN"/>
          </w:rPr>
          <w:t>(一)、贵金属项目选址</w:t>
        </w:r>
        <w:r>
          <w:tab/>
        </w:r>
        <w:r>
          <w:fldChar w:fldCharType="begin"/>
        </w:r>
        <w:r>
          <w:instrText xml:space="preserve"> PAGEREF _Toc7125 \h </w:instrText>
        </w:r>
        <w:r>
          <w:fldChar w:fldCharType="separate"/>
        </w:r>
        <w:r>
          <w:t>17</w:t>
        </w:r>
        <w:r>
          <w:fldChar w:fldCharType="end"/>
        </w:r>
      </w:hyperlink>
    </w:p>
    <w:p>
      <w:pPr>
        <w:pStyle w:val="TOC2"/>
        <w:tabs>
          <w:tab w:val="right" w:leader="dot" w:pos="8306"/>
        </w:tabs>
      </w:pPr>
      <w:hyperlink w:anchor="_Toc25044" w:history="1">
        <w:r>
          <w:rPr>
            <w:rFonts w:ascii="仿宋" w:eastAsia="仿宋" w:hAnsi="仿宋" w:cs="仿宋" w:hint="eastAsia"/>
            <w:lang w:eastAsia="zh-CN"/>
          </w:rPr>
          <w:t>(二)、用地控制指标</w:t>
        </w:r>
        <w:r>
          <w:tab/>
        </w:r>
        <w:r>
          <w:fldChar w:fldCharType="begin"/>
        </w:r>
        <w:r>
          <w:instrText xml:space="preserve"> PAGEREF _Toc25044 \h </w:instrText>
        </w:r>
        <w:r>
          <w:fldChar w:fldCharType="separate"/>
        </w:r>
        <w:r>
          <w:t>17</w:t>
        </w:r>
        <w:r>
          <w:fldChar w:fldCharType="end"/>
        </w:r>
      </w:hyperlink>
    </w:p>
    <w:p>
      <w:pPr>
        <w:pStyle w:val="TOC2"/>
        <w:tabs>
          <w:tab w:val="right" w:leader="dot" w:pos="8306"/>
        </w:tabs>
      </w:pPr>
      <w:hyperlink w:anchor="_Toc23879" w:history="1">
        <w:r>
          <w:rPr>
            <w:rFonts w:ascii="仿宋" w:eastAsia="仿宋" w:hAnsi="仿宋" w:cs="仿宋" w:hint="eastAsia"/>
            <w:lang w:eastAsia="zh-CN"/>
          </w:rPr>
          <w:t>(三)、节约用地措施</w:t>
        </w:r>
        <w:r>
          <w:tab/>
        </w:r>
        <w:r>
          <w:fldChar w:fldCharType="begin"/>
        </w:r>
        <w:r>
          <w:instrText xml:space="preserve"> PAGEREF _Toc23879 \h </w:instrText>
        </w:r>
        <w:r>
          <w:fldChar w:fldCharType="separate"/>
        </w:r>
        <w:r>
          <w:t>19</w:t>
        </w:r>
        <w:r>
          <w:fldChar w:fldCharType="end"/>
        </w:r>
      </w:hyperlink>
    </w:p>
    <w:p>
      <w:pPr>
        <w:pStyle w:val="TOC2"/>
        <w:tabs>
          <w:tab w:val="right" w:leader="dot" w:pos="8306"/>
        </w:tabs>
      </w:pPr>
      <w:hyperlink w:anchor="_Toc7693" w:history="1">
        <w:r>
          <w:rPr>
            <w:rFonts w:ascii="仿宋" w:eastAsia="仿宋" w:hAnsi="仿宋" w:cs="仿宋" w:hint="eastAsia"/>
            <w:lang w:eastAsia="zh-CN"/>
          </w:rPr>
          <w:t>(四)、总图布置方案</w:t>
        </w:r>
        <w:r>
          <w:tab/>
        </w:r>
        <w:r>
          <w:fldChar w:fldCharType="begin"/>
        </w:r>
        <w:r>
          <w:instrText xml:space="preserve"> PAGEREF _Toc7693 \h </w:instrText>
        </w:r>
        <w:r>
          <w:fldChar w:fldCharType="separate"/>
        </w:r>
        <w:r>
          <w:t>20</w:t>
        </w:r>
        <w:r>
          <w:fldChar w:fldCharType="end"/>
        </w:r>
      </w:hyperlink>
    </w:p>
    <w:p>
      <w:pPr>
        <w:pStyle w:val="TOC2"/>
        <w:tabs>
          <w:tab w:val="right" w:leader="dot" w:pos="8306"/>
        </w:tabs>
      </w:pPr>
      <w:hyperlink w:anchor="_Toc12299" w:history="1">
        <w:r>
          <w:rPr>
            <w:rFonts w:ascii="仿宋" w:eastAsia="仿宋" w:hAnsi="仿宋" w:cs="仿宋" w:hint="eastAsia"/>
            <w:lang w:eastAsia="zh-CN"/>
          </w:rPr>
          <w:t>(五)、选址综合评价</w:t>
        </w:r>
        <w:r>
          <w:tab/>
        </w:r>
        <w:r>
          <w:fldChar w:fldCharType="begin"/>
        </w:r>
        <w:r>
          <w:instrText xml:space="preserve"> PAGEREF _Toc12299 \h </w:instrText>
        </w:r>
        <w:r>
          <w:fldChar w:fldCharType="separate"/>
        </w:r>
        <w:r>
          <w:t>21</w:t>
        </w:r>
        <w:r>
          <w:fldChar w:fldCharType="end"/>
        </w:r>
      </w:hyperlink>
    </w:p>
    <w:p>
      <w:pPr>
        <w:pStyle w:val="TOC1"/>
        <w:tabs>
          <w:tab w:val="right" w:leader="dot" w:pos="8306"/>
        </w:tabs>
      </w:pPr>
      <w:hyperlink w:anchor="_Toc29712" w:history="1">
        <w:r>
          <w:rPr>
            <w:rFonts w:ascii="仿宋" w:eastAsia="仿宋" w:hAnsi="仿宋" w:cs="仿宋" w:hint="eastAsia"/>
            <w:lang w:eastAsia="zh-CN"/>
          </w:rPr>
          <w:t>六、市场分析、调研</w:t>
        </w:r>
        <w:r>
          <w:tab/>
        </w:r>
        <w:r>
          <w:fldChar w:fldCharType="begin"/>
        </w:r>
        <w:r>
          <w:instrText xml:space="preserve"> PAGEREF _Toc29712 \h </w:instrText>
        </w:r>
        <w:r>
          <w:fldChar w:fldCharType="separate"/>
        </w:r>
        <w:r>
          <w:t>22</w:t>
        </w:r>
        <w:r>
          <w:fldChar w:fldCharType="end"/>
        </w:r>
      </w:hyperlink>
    </w:p>
    <w:p>
      <w:pPr>
        <w:pStyle w:val="TOC2"/>
        <w:tabs>
          <w:tab w:val="right" w:leader="dot" w:pos="8306"/>
        </w:tabs>
      </w:pPr>
      <w:hyperlink w:anchor="_Toc5434" w:history="1">
        <w:r>
          <w:rPr>
            <w:rFonts w:ascii="仿宋" w:eastAsia="仿宋" w:hAnsi="仿宋" w:cs="仿宋" w:hint="eastAsia"/>
            <w:lang w:eastAsia="zh-CN"/>
          </w:rPr>
          <w:t>(一)、贵金属行业分析</w:t>
        </w:r>
        <w:r>
          <w:tab/>
        </w:r>
        <w:r>
          <w:fldChar w:fldCharType="begin"/>
        </w:r>
        <w:r>
          <w:instrText xml:space="preserve"> PAGEREF _Toc5434 \h </w:instrText>
        </w:r>
        <w:r>
          <w:fldChar w:fldCharType="separate"/>
        </w:r>
        <w:r>
          <w:t>22</w:t>
        </w:r>
        <w:r>
          <w:fldChar w:fldCharType="end"/>
        </w:r>
      </w:hyperlink>
    </w:p>
    <w:p>
      <w:pPr>
        <w:pStyle w:val="TOC2"/>
        <w:tabs>
          <w:tab w:val="right" w:leader="dot" w:pos="8306"/>
        </w:tabs>
      </w:pPr>
      <w:hyperlink w:anchor="_Toc6273" w:history="1">
        <w:r>
          <w:rPr>
            <w:rFonts w:ascii="仿宋" w:eastAsia="仿宋" w:hAnsi="仿宋" w:cs="仿宋" w:hint="eastAsia"/>
            <w:lang w:eastAsia="zh-CN"/>
          </w:rPr>
          <w:t>(二)、贵金属市场分析预测</w:t>
        </w:r>
        <w:r>
          <w:tab/>
        </w:r>
        <w:r>
          <w:fldChar w:fldCharType="begin"/>
        </w:r>
        <w:r>
          <w:instrText xml:space="preserve"> PAGEREF _Toc6273 \h </w:instrText>
        </w:r>
        <w:r>
          <w:fldChar w:fldCharType="separate"/>
        </w:r>
        <w:r>
          <w:t>23</w:t>
        </w:r>
        <w:r>
          <w:fldChar w:fldCharType="end"/>
        </w:r>
      </w:hyperlink>
    </w:p>
    <w:p>
      <w:pPr>
        <w:pStyle w:val="TOC1"/>
        <w:tabs>
          <w:tab w:val="right" w:leader="dot" w:pos="8306"/>
        </w:tabs>
      </w:pPr>
      <w:hyperlink w:anchor="_Toc3852" w:history="1">
        <w:r>
          <w:rPr>
            <w:rFonts w:ascii="仿宋" w:eastAsia="仿宋" w:hAnsi="仿宋" w:cs="仿宋" w:hint="eastAsia"/>
            <w:lang w:eastAsia="zh-CN"/>
          </w:rPr>
          <w:t>七、贵金属项目环境影响分析</w:t>
        </w:r>
        <w:r>
          <w:tab/>
        </w:r>
        <w:r>
          <w:fldChar w:fldCharType="begin"/>
        </w:r>
        <w:r>
          <w:instrText xml:space="preserve"> PAGEREF _Toc3852 \h </w:instrText>
        </w:r>
        <w:r>
          <w:fldChar w:fldCharType="separate"/>
        </w:r>
        <w:r>
          <w:t>23</w:t>
        </w:r>
        <w:r>
          <w:fldChar w:fldCharType="end"/>
        </w:r>
      </w:hyperlink>
    </w:p>
    <w:p>
      <w:pPr>
        <w:pStyle w:val="TOC2"/>
        <w:tabs>
          <w:tab w:val="right" w:leader="dot" w:pos="8306"/>
        </w:tabs>
      </w:pPr>
      <w:hyperlink w:anchor="_Toc19514" w:history="1">
        <w:r>
          <w:rPr>
            <w:rFonts w:ascii="仿宋" w:eastAsia="仿宋" w:hAnsi="仿宋" w:cs="仿宋" w:hint="eastAsia"/>
            <w:lang w:eastAsia="zh-CN"/>
          </w:rPr>
          <w:t>(一)、建设区域环境质量现状</w:t>
        </w:r>
        <w:r>
          <w:tab/>
        </w:r>
        <w:r>
          <w:fldChar w:fldCharType="begin"/>
        </w:r>
        <w:r>
          <w:instrText xml:space="preserve"> PAGEREF _Toc19514 \h </w:instrText>
        </w:r>
        <w:r>
          <w:fldChar w:fldCharType="separate"/>
        </w:r>
        <w:r>
          <w:t>23</w:t>
        </w:r>
        <w:r>
          <w:fldChar w:fldCharType="end"/>
        </w:r>
      </w:hyperlink>
    </w:p>
    <w:p>
      <w:pPr>
        <w:pStyle w:val="TOC2"/>
        <w:tabs>
          <w:tab w:val="right" w:leader="dot" w:pos="8306"/>
        </w:tabs>
      </w:pPr>
      <w:hyperlink w:anchor="_Toc3181" w:history="1">
        <w:r>
          <w:rPr>
            <w:rFonts w:ascii="仿宋" w:eastAsia="仿宋" w:hAnsi="仿宋" w:cs="仿宋" w:hint="eastAsia"/>
            <w:lang w:eastAsia="zh-CN"/>
          </w:rPr>
          <w:t>(二)、建设期环境保护</w:t>
        </w:r>
        <w:r>
          <w:tab/>
        </w:r>
        <w:r>
          <w:fldChar w:fldCharType="begin"/>
        </w:r>
        <w:r>
          <w:instrText xml:space="preserve"> PAGEREF _Toc3181 \h </w:instrText>
        </w:r>
        <w:r>
          <w:fldChar w:fldCharType="separate"/>
        </w:r>
        <w:r>
          <w:t>25</w:t>
        </w:r>
        <w:r>
          <w:fldChar w:fldCharType="end"/>
        </w:r>
      </w:hyperlink>
    </w:p>
    <w:p>
      <w:pPr>
        <w:pStyle w:val="TOC2"/>
        <w:tabs>
          <w:tab w:val="right" w:leader="dot" w:pos="8306"/>
        </w:tabs>
      </w:pPr>
      <w:hyperlink w:anchor="_Toc5644" w:history="1">
        <w:r>
          <w:rPr>
            <w:rFonts w:ascii="仿宋" w:eastAsia="仿宋" w:hAnsi="仿宋" w:cs="仿宋" w:hint="eastAsia"/>
            <w:lang w:eastAsia="zh-CN"/>
          </w:rPr>
          <w:t>(三)、运营期环境保护</w:t>
        </w:r>
        <w:r>
          <w:tab/>
        </w:r>
        <w:r>
          <w:fldChar w:fldCharType="begin"/>
        </w:r>
        <w:r>
          <w:instrText xml:space="preserve"> PAGEREF _Toc5644 \h </w:instrText>
        </w:r>
        <w:r>
          <w:fldChar w:fldCharType="separate"/>
        </w:r>
        <w:r>
          <w:t>26</w:t>
        </w:r>
        <w:r>
          <w:fldChar w:fldCharType="end"/>
        </w:r>
      </w:hyperlink>
    </w:p>
    <w:p>
      <w:pPr>
        <w:pStyle w:val="TOC2"/>
        <w:tabs>
          <w:tab w:val="right" w:leader="dot" w:pos="8306"/>
        </w:tabs>
      </w:pPr>
      <w:hyperlink w:anchor="_Toc17979" w:history="1">
        <w:r>
          <w:rPr>
            <w:rFonts w:ascii="仿宋" w:eastAsia="仿宋" w:hAnsi="仿宋" w:cs="仿宋" w:hint="eastAsia"/>
            <w:lang w:eastAsia="zh-CN"/>
          </w:rPr>
          <w:t>(四)、贵金属项目建设对区域经济的影响</w:t>
        </w:r>
        <w:r>
          <w:tab/>
        </w:r>
        <w:r>
          <w:fldChar w:fldCharType="begin"/>
        </w:r>
        <w:r>
          <w:instrText xml:space="preserve"> PAGEREF _Toc17979 \h </w:instrText>
        </w:r>
        <w:r>
          <w:fldChar w:fldCharType="separate"/>
        </w:r>
        <w:r>
          <w:t>28</w:t>
        </w:r>
        <w:r>
          <w:fldChar w:fldCharType="end"/>
        </w:r>
      </w:hyperlink>
    </w:p>
    <w:p>
      <w:pPr>
        <w:pStyle w:val="TOC2"/>
        <w:tabs>
          <w:tab w:val="right" w:leader="dot" w:pos="8306"/>
        </w:tabs>
      </w:pPr>
      <w:hyperlink w:anchor="_Toc2942" w:history="1">
        <w:r>
          <w:rPr>
            <w:rFonts w:ascii="仿宋" w:eastAsia="仿宋" w:hAnsi="仿宋" w:cs="仿宋" w:hint="eastAsia"/>
            <w:lang w:eastAsia="zh-CN"/>
          </w:rPr>
          <w:t>(五)、废弃物处理</w:t>
        </w:r>
        <w:r>
          <w:tab/>
        </w:r>
        <w:r>
          <w:fldChar w:fldCharType="begin"/>
        </w:r>
        <w:r>
          <w:instrText xml:space="preserve"> PAGEREF _Toc2942 \h </w:instrText>
        </w:r>
        <w:r>
          <w:fldChar w:fldCharType="separate"/>
        </w:r>
        <w:r>
          <w:t>29</w:t>
        </w:r>
        <w:r>
          <w:fldChar w:fldCharType="end"/>
        </w:r>
      </w:hyperlink>
    </w:p>
    <w:p>
      <w:pPr>
        <w:pStyle w:val="TOC2"/>
        <w:tabs>
          <w:tab w:val="right" w:leader="dot" w:pos="8306"/>
        </w:tabs>
      </w:pPr>
      <w:hyperlink w:anchor="_Toc17268" w:history="1">
        <w:r>
          <w:rPr>
            <w:rFonts w:ascii="仿宋" w:eastAsia="仿宋" w:hAnsi="仿宋" w:cs="仿宋" w:hint="eastAsia"/>
            <w:lang w:eastAsia="zh-CN"/>
          </w:rPr>
          <w:t>(六)、特殊环境影响分析</w:t>
        </w:r>
        <w:r>
          <w:tab/>
        </w:r>
        <w:r>
          <w:fldChar w:fldCharType="begin"/>
        </w:r>
        <w:r>
          <w:instrText xml:space="preserve"> PAGEREF _Toc17268 \h </w:instrText>
        </w:r>
        <w:r>
          <w:fldChar w:fldCharType="separate"/>
        </w:r>
        <w:r>
          <w:t>31</w:t>
        </w:r>
        <w:r>
          <w:fldChar w:fldCharType="end"/>
        </w:r>
      </w:hyperlink>
    </w:p>
    <w:p>
      <w:pPr>
        <w:pStyle w:val="TOC2"/>
        <w:tabs>
          <w:tab w:val="right" w:leader="dot" w:pos="8306"/>
        </w:tabs>
      </w:pPr>
      <w:hyperlink w:anchor="_Toc10438" w:history="1">
        <w:r>
          <w:rPr>
            <w:rFonts w:ascii="仿宋" w:eastAsia="仿宋" w:hAnsi="仿宋" w:cs="仿宋" w:hint="eastAsia"/>
            <w:lang w:eastAsia="zh-CN"/>
          </w:rPr>
          <w:t>(七)、清洁生产</w:t>
        </w:r>
        <w:r>
          <w:tab/>
        </w:r>
        <w:r>
          <w:fldChar w:fldCharType="begin"/>
        </w:r>
        <w:r>
          <w:instrText xml:space="preserve"> PAGEREF _Toc10438 \h </w:instrText>
        </w:r>
        <w:r>
          <w:fldChar w:fldCharType="separate"/>
        </w:r>
        <w:r>
          <w:t>32</w:t>
        </w:r>
        <w:r>
          <w:fldChar w:fldCharType="end"/>
        </w:r>
      </w:hyperlink>
    </w:p>
    <w:p>
      <w:pPr>
        <w:pStyle w:val="TOC2"/>
        <w:tabs>
          <w:tab w:val="right" w:leader="dot" w:pos="8306"/>
        </w:tabs>
      </w:pPr>
      <w:hyperlink w:anchor="_Toc9183" w:history="1">
        <w:r>
          <w:rPr>
            <w:rFonts w:ascii="仿宋" w:eastAsia="仿宋" w:hAnsi="仿宋" w:cs="仿宋" w:hint="eastAsia"/>
            <w:lang w:eastAsia="zh-CN"/>
          </w:rPr>
          <w:t>(八)、环境保护综合评价</w:t>
        </w:r>
        <w:r>
          <w:tab/>
        </w:r>
        <w:r>
          <w:fldChar w:fldCharType="begin"/>
        </w:r>
        <w:r>
          <w:instrText xml:space="preserve"> PAGEREF _Toc9183 \h </w:instrText>
        </w:r>
        <w:r>
          <w:fldChar w:fldCharType="separate"/>
        </w:r>
        <w:r>
          <w:t>33</w:t>
        </w:r>
        <w:r>
          <w:fldChar w:fldCharType="end"/>
        </w:r>
      </w:hyperlink>
    </w:p>
    <w:p>
      <w:pPr>
        <w:pStyle w:val="TOC1"/>
        <w:tabs>
          <w:tab w:val="right" w:leader="dot" w:pos="8306"/>
        </w:tabs>
      </w:pPr>
      <w:hyperlink w:anchor="_Toc31057" w:history="1">
        <w:r>
          <w:rPr>
            <w:rFonts w:ascii="仿宋" w:eastAsia="仿宋" w:hAnsi="仿宋" w:cs="仿宋" w:hint="eastAsia"/>
            <w:lang w:eastAsia="zh-CN"/>
          </w:rPr>
          <w:t>八、贵金属项目人力资源培养与发展</w:t>
        </w:r>
        <w:r>
          <w:tab/>
        </w:r>
        <w:r>
          <w:fldChar w:fldCharType="begin"/>
        </w:r>
        <w:r>
          <w:instrText xml:space="preserve"> PAGEREF _Toc31057 \h </w:instrText>
        </w:r>
        <w:r>
          <w:fldChar w:fldCharType="separate"/>
        </w:r>
        <w:r>
          <w:t>34</w:t>
        </w:r>
        <w:r>
          <w:fldChar w:fldCharType="end"/>
        </w:r>
      </w:hyperlink>
    </w:p>
    <w:p>
      <w:pPr>
        <w:pStyle w:val="TOC2"/>
        <w:tabs>
          <w:tab w:val="right" w:leader="dot" w:pos="8306"/>
        </w:tabs>
      </w:pPr>
      <w:hyperlink w:anchor="_Toc3320" w:history="1">
        <w:r>
          <w:rPr>
            <w:rFonts w:ascii="仿宋" w:eastAsia="仿宋" w:hAnsi="仿宋" w:cs="仿宋" w:hint="eastAsia"/>
            <w:lang w:eastAsia="zh-CN"/>
          </w:rPr>
          <w:t>(一)、人才需求与规划</w:t>
        </w:r>
        <w:r>
          <w:tab/>
        </w:r>
        <w:r>
          <w:fldChar w:fldCharType="begin"/>
        </w:r>
        <w:r>
          <w:instrText xml:space="preserve"> PAGEREF _Toc3320 \h </w:instrText>
        </w:r>
        <w:r>
          <w:fldChar w:fldCharType="separate"/>
        </w:r>
        <w:r>
          <w:t>34</w:t>
        </w:r>
        <w:r>
          <w:fldChar w:fldCharType="end"/>
        </w:r>
      </w:hyperlink>
    </w:p>
    <w:p>
      <w:pPr>
        <w:pStyle w:val="TOC2"/>
        <w:tabs>
          <w:tab w:val="right" w:leader="dot" w:pos="8306"/>
        </w:tabs>
      </w:pPr>
      <w:hyperlink w:anchor="_Toc7552" w:history="1">
        <w:r>
          <w:rPr>
            <w:rFonts w:ascii="仿宋" w:eastAsia="仿宋" w:hAnsi="仿宋" w:cs="仿宋" w:hint="eastAsia"/>
            <w:lang w:eastAsia="zh-CN"/>
          </w:rPr>
          <w:t>(二)、培训与发展计划</w:t>
        </w:r>
        <w:r>
          <w:tab/>
        </w:r>
        <w:r>
          <w:fldChar w:fldCharType="begin"/>
        </w:r>
        <w:r>
          <w:instrText xml:space="preserve"> PAGEREF _Toc7552 \h </w:instrText>
        </w:r>
        <w:r>
          <w:fldChar w:fldCharType="separate"/>
        </w:r>
        <w:r>
          <w:t>34</w:t>
        </w:r>
        <w:r>
          <w:fldChar w:fldCharType="end"/>
        </w:r>
      </w:hyperlink>
    </w:p>
    <w:p>
      <w:pPr>
        <w:pStyle w:val="TOC1"/>
        <w:tabs>
          <w:tab w:val="right" w:leader="dot" w:pos="8306"/>
        </w:tabs>
      </w:pPr>
      <w:hyperlink w:anchor="_Toc13084" w:history="1">
        <w:r>
          <w:rPr>
            <w:rFonts w:ascii="仿宋" w:eastAsia="仿宋" w:hAnsi="仿宋" w:cs="仿宋" w:hint="eastAsia"/>
            <w:lang w:eastAsia="zh-CN"/>
          </w:rPr>
          <w:t>九、贵金属项目人力资源管理</w:t>
        </w:r>
        <w:r>
          <w:tab/>
        </w:r>
        <w:r>
          <w:fldChar w:fldCharType="begin"/>
        </w:r>
        <w:r>
          <w:instrText xml:space="preserve"> PAGEREF _Toc13084 \h </w:instrText>
        </w:r>
        <w:r>
          <w:fldChar w:fldCharType="separate"/>
        </w:r>
        <w:r>
          <w:t>35</w:t>
        </w:r>
        <w:r>
          <w:fldChar w:fldCharType="end"/>
        </w:r>
      </w:hyperlink>
    </w:p>
    <w:p>
      <w:pPr>
        <w:pStyle w:val="TOC2"/>
        <w:tabs>
          <w:tab w:val="right" w:leader="dot" w:pos="8306"/>
        </w:tabs>
      </w:pPr>
      <w:hyperlink w:anchor="_Toc24476" w:history="1">
        <w:r>
          <w:rPr>
            <w:rFonts w:ascii="仿宋" w:eastAsia="仿宋" w:hAnsi="仿宋" w:cs="仿宋" w:hint="eastAsia"/>
            <w:lang w:eastAsia="zh-CN"/>
          </w:rPr>
          <w:t>(一)、建立健全的预算管理制度</w:t>
        </w:r>
        <w:r>
          <w:tab/>
        </w:r>
        <w:r>
          <w:fldChar w:fldCharType="begin"/>
        </w:r>
        <w:r>
          <w:instrText xml:space="preserve"> PAGEREF _Toc24476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6" w:history="1">
        <w:r>
          <w:rPr>
            <w:rFonts w:ascii="仿宋" w:eastAsia="仿宋" w:hAnsi="仿宋" w:cs="仿宋" w:hint="eastAsia"/>
            <w:lang w:eastAsia="zh-CN"/>
          </w:rPr>
          <w:t>(二)、加强资金流动监控</w:t>
        </w:r>
        <w:r>
          <w:tab/>
        </w:r>
        <w:r>
          <w:fldChar w:fldCharType="begin"/>
        </w:r>
        <w:r>
          <w:instrText xml:space="preserve"> PAGEREF _Toc2386 \h </w:instrText>
        </w:r>
        <w:r>
          <w:fldChar w:fldCharType="separate"/>
        </w:r>
        <w:r>
          <w:t>37</w:t>
        </w:r>
        <w:r>
          <w:fldChar w:fldCharType="end"/>
        </w:r>
      </w:hyperlink>
    </w:p>
    <w:p>
      <w:pPr>
        <w:pStyle w:val="TOC2"/>
        <w:tabs>
          <w:tab w:val="right" w:leader="dot" w:pos="8306"/>
        </w:tabs>
      </w:pPr>
      <w:hyperlink w:anchor="_Toc22787" w:history="1">
        <w:r>
          <w:rPr>
            <w:rFonts w:ascii="仿宋" w:eastAsia="仿宋" w:hAnsi="仿宋" w:cs="仿宋" w:hint="eastAsia"/>
            <w:lang w:eastAsia="zh-CN"/>
          </w:rPr>
          <w:t>(三)、制定完善的风险控制机制</w:t>
        </w:r>
        <w:r>
          <w:tab/>
        </w:r>
        <w:r>
          <w:fldChar w:fldCharType="begin"/>
        </w:r>
        <w:r>
          <w:instrText xml:space="preserve"> PAGEREF _Toc22787 \h </w:instrText>
        </w:r>
        <w:r>
          <w:fldChar w:fldCharType="separate"/>
        </w:r>
        <w:r>
          <w:t>38</w:t>
        </w:r>
        <w:r>
          <w:fldChar w:fldCharType="end"/>
        </w:r>
      </w:hyperlink>
    </w:p>
    <w:p>
      <w:pPr>
        <w:pStyle w:val="TOC2"/>
        <w:tabs>
          <w:tab w:val="right" w:leader="dot" w:pos="8306"/>
        </w:tabs>
      </w:pPr>
      <w:hyperlink w:anchor="_Toc13347" w:history="1">
        <w:r>
          <w:rPr>
            <w:rFonts w:ascii="仿宋" w:eastAsia="仿宋" w:hAnsi="仿宋" w:cs="仿宋" w:hint="eastAsia"/>
            <w:lang w:eastAsia="zh-CN"/>
          </w:rPr>
          <w:t>(四)、优化成本管理</w:t>
        </w:r>
        <w:r>
          <w:tab/>
        </w:r>
        <w:r>
          <w:fldChar w:fldCharType="begin"/>
        </w:r>
        <w:r>
          <w:instrText xml:space="preserve"> PAGEREF _Toc13347 \h </w:instrText>
        </w:r>
        <w:r>
          <w:fldChar w:fldCharType="separate"/>
        </w:r>
        <w:r>
          <w:t>39</w:t>
        </w:r>
        <w:r>
          <w:fldChar w:fldCharType="end"/>
        </w:r>
      </w:hyperlink>
    </w:p>
    <w:p>
      <w:pPr>
        <w:pStyle w:val="TOC1"/>
        <w:tabs>
          <w:tab w:val="right" w:leader="dot" w:pos="8306"/>
        </w:tabs>
      </w:pPr>
      <w:hyperlink w:anchor="_Toc29212" w:history="1">
        <w:r>
          <w:rPr>
            <w:rFonts w:ascii="仿宋" w:eastAsia="仿宋" w:hAnsi="仿宋" w:cs="仿宋" w:hint="eastAsia"/>
            <w:lang w:eastAsia="zh-CN"/>
          </w:rPr>
          <w:t>十、贵金属项目技术管理</w:t>
        </w:r>
        <w:r>
          <w:tab/>
        </w:r>
        <w:r>
          <w:fldChar w:fldCharType="begin"/>
        </w:r>
        <w:r>
          <w:instrText xml:space="preserve"> PAGEREF _Toc29212 \h </w:instrText>
        </w:r>
        <w:r>
          <w:fldChar w:fldCharType="separate"/>
        </w:r>
        <w:r>
          <w:t>40</w:t>
        </w:r>
        <w:r>
          <w:fldChar w:fldCharType="end"/>
        </w:r>
      </w:hyperlink>
    </w:p>
    <w:p>
      <w:pPr>
        <w:pStyle w:val="TOC2"/>
        <w:tabs>
          <w:tab w:val="right" w:leader="dot" w:pos="8306"/>
        </w:tabs>
      </w:pPr>
      <w:hyperlink w:anchor="_Toc88" w:history="1">
        <w:r>
          <w:rPr>
            <w:rFonts w:ascii="仿宋" w:eastAsia="仿宋" w:hAnsi="仿宋" w:cs="仿宋" w:hint="eastAsia"/>
            <w:lang w:eastAsia="zh-CN"/>
          </w:rPr>
          <w:t>(一)、技术方案选用方向</w:t>
        </w:r>
        <w:r>
          <w:tab/>
        </w:r>
        <w:r>
          <w:fldChar w:fldCharType="begin"/>
        </w:r>
        <w:r>
          <w:instrText xml:space="preserve"> PAGEREF _Toc88 \h </w:instrText>
        </w:r>
        <w:r>
          <w:fldChar w:fldCharType="separate"/>
        </w:r>
        <w:r>
          <w:t>40</w:t>
        </w:r>
        <w:r>
          <w:fldChar w:fldCharType="end"/>
        </w:r>
      </w:hyperlink>
    </w:p>
    <w:p>
      <w:pPr>
        <w:pStyle w:val="TOC2"/>
        <w:tabs>
          <w:tab w:val="right" w:leader="dot" w:pos="8306"/>
        </w:tabs>
      </w:pPr>
      <w:hyperlink w:anchor="_Toc6809" w:history="1">
        <w:r>
          <w:rPr>
            <w:rFonts w:ascii="仿宋" w:eastAsia="仿宋" w:hAnsi="仿宋" w:cs="仿宋" w:hint="eastAsia"/>
            <w:lang w:eastAsia="zh-CN"/>
          </w:rPr>
          <w:t>(二)、工艺技术方案选用原则</w:t>
        </w:r>
        <w:r>
          <w:tab/>
        </w:r>
        <w:r>
          <w:fldChar w:fldCharType="begin"/>
        </w:r>
        <w:r>
          <w:instrText xml:space="preserve"> PAGEREF _Toc6809 \h </w:instrText>
        </w:r>
        <w:r>
          <w:fldChar w:fldCharType="separate"/>
        </w:r>
        <w:r>
          <w:t>42</w:t>
        </w:r>
        <w:r>
          <w:fldChar w:fldCharType="end"/>
        </w:r>
      </w:hyperlink>
    </w:p>
    <w:p>
      <w:pPr>
        <w:pStyle w:val="TOC2"/>
        <w:tabs>
          <w:tab w:val="right" w:leader="dot" w:pos="8306"/>
        </w:tabs>
      </w:pPr>
      <w:hyperlink w:anchor="_Toc25765" w:history="1">
        <w:r>
          <w:rPr>
            <w:rFonts w:ascii="仿宋" w:eastAsia="仿宋" w:hAnsi="仿宋" w:cs="仿宋" w:hint="eastAsia"/>
            <w:lang w:eastAsia="zh-CN"/>
          </w:rPr>
          <w:t>(三)、工艺技术方案要求</w:t>
        </w:r>
        <w:r>
          <w:tab/>
        </w:r>
        <w:r>
          <w:fldChar w:fldCharType="begin"/>
        </w:r>
        <w:r>
          <w:instrText xml:space="preserve"> PAGEREF _Toc25765 \h </w:instrText>
        </w:r>
        <w:r>
          <w:fldChar w:fldCharType="separate"/>
        </w:r>
        <w:r>
          <w:t>44</w:t>
        </w:r>
        <w:r>
          <w:fldChar w:fldCharType="end"/>
        </w:r>
      </w:hyperlink>
    </w:p>
    <w:p>
      <w:pPr>
        <w:pStyle w:val="TOC1"/>
        <w:tabs>
          <w:tab w:val="right" w:leader="dot" w:pos="8306"/>
        </w:tabs>
      </w:pPr>
      <w:hyperlink w:anchor="_Toc17672" w:history="1">
        <w:r>
          <w:rPr>
            <w:rFonts w:ascii="仿宋" w:eastAsia="仿宋" w:hAnsi="仿宋" w:cs="仿宋" w:hint="eastAsia"/>
            <w:lang w:eastAsia="zh-CN"/>
          </w:rPr>
          <w:t>十一、贵金属项目计划安排</w:t>
        </w:r>
        <w:r>
          <w:tab/>
        </w:r>
        <w:r>
          <w:fldChar w:fldCharType="begin"/>
        </w:r>
        <w:r>
          <w:instrText xml:space="preserve"> PAGEREF _Toc17672 \h </w:instrText>
        </w:r>
        <w:r>
          <w:fldChar w:fldCharType="separate"/>
        </w:r>
        <w:r>
          <w:t>46</w:t>
        </w:r>
        <w:r>
          <w:fldChar w:fldCharType="end"/>
        </w:r>
      </w:hyperlink>
    </w:p>
    <w:p>
      <w:pPr>
        <w:pStyle w:val="TOC2"/>
        <w:tabs>
          <w:tab w:val="right" w:leader="dot" w:pos="8306"/>
        </w:tabs>
      </w:pPr>
      <w:hyperlink w:anchor="_Toc3447" w:history="1">
        <w:r>
          <w:rPr>
            <w:rFonts w:ascii="仿宋" w:eastAsia="仿宋" w:hAnsi="仿宋" w:cs="仿宋" w:hint="eastAsia"/>
            <w:lang w:eastAsia="zh-CN"/>
          </w:rPr>
          <w:t>(一)、建设周期</w:t>
        </w:r>
        <w:r>
          <w:tab/>
        </w:r>
        <w:r>
          <w:fldChar w:fldCharType="begin"/>
        </w:r>
        <w:r>
          <w:instrText xml:space="preserve"> PAGEREF _Toc3447 \h </w:instrText>
        </w:r>
        <w:r>
          <w:fldChar w:fldCharType="separate"/>
        </w:r>
        <w:r>
          <w:t>46</w:t>
        </w:r>
        <w:r>
          <w:fldChar w:fldCharType="end"/>
        </w:r>
      </w:hyperlink>
    </w:p>
    <w:p>
      <w:pPr>
        <w:pStyle w:val="TOC2"/>
        <w:tabs>
          <w:tab w:val="right" w:leader="dot" w:pos="8306"/>
        </w:tabs>
      </w:pPr>
      <w:hyperlink w:anchor="_Toc18383" w:history="1">
        <w:r>
          <w:rPr>
            <w:rFonts w:ascii="仿宋" w:eastAsia="仿宋" w:hAnsi="仿宋" w:cs="仿宋" w:hint="eastAsia"/>
            <w:lang w:eastAsia="zh-CN"/>
          </w:rPr>
          <w:t>(二)、建设进度</w:t>
        </w:r>
        <w:r>
          <w:tab/>
        </w:r>
        <w:r>
          <w:fldChar w:fldCharType="begin"/>
        </w:r>
        <w:r>
          <w:instrText xml:space="preserve"> PAGEREF _Toc18383 \h </w:instrText>
        </w:r>
        <w:r>
          <w:fldChar w:fldCharType="separate"/>
        </w:r>
        <w:r>
          <w:t>47</w:t>
        </w:r>
        <w:r>
          <w:fldChar w:fldCharType="end"/>
        </w:r>
      </w:hyperlink>
    </w:p>
    <w:p>
      <w:pPr>
        <w:pStyle w:val="TOC2"/>
        <w:tabs>
          <w:tab w:val="right" w:leader="dot" w:pos="8306"/>
        </w:tabs>
      </w:pPr>
      <w:hyperlink w:anchor="_Toc11405" w:history="1">
        <w:r>
          <w:rPr>
            <w:rFonts w:ascii="仿宋" w:eastAsia="仿宋" w:hAnsi="仿宋" w:cs="仿宋" w:hint="eastAsia"/>
            <w:lang w:eastAsia="zh-CN"/>
          </w:rPr>
          <w:t>(三)、进度安排注意事项</w:t>
        </w:r>
        <w:r>
          <w:tab/>
        </w:r>
        <w:r>
          <w:fldChar w:fldCharType="begin"/>
        </w:r>
        <w:r>
          <w:instrText xml:space="preserve"> PAGEREF _Toc11405 \h </w:instrText>
        </w:r>
        <w:r>
          <w:fldChar w:fldCharType="separate"/>
        </w:r>
        <w:r>
          <w:t>48</w:t>
        </w:r>
        <w:r>
          <w:fldChar w:fldCharType="end"/>
        </w:r>
      </w:hyperlink>
    </w:p>
    <w:p>
      <w:pPr>
        <w:pStyle w:val="TOC2"/>
        <w:tabs>
          <w:tab w:val="right" w:leader="dot" w:pos="8306"/>
        </w:tabs>
      </w:pPr>
      <w:hyperlink w:anchor="_Toc5877" w:history="1">
        <w:r>
          <w:rPr>
            <w:rFonts w:ascii="仿宋" w:eastAsia="仿宋" w:hAnsi="仿宋" w:cs="仿宋" w:hint="eastAsia"/>
            <w:lang w:eastAsia="zh-CN"/>
          </w:rPr>
          <w:t>(四)、人力资源配置</w:t>
        </w:r>
        <w:r>
          <w:tab/>
        </w:r>
        <w:r>
          <w:fldChar w:fldCharType="begin"/>
        </w:r>
        <w:r>
          <w:instrText xml:space="preserve"> PAGEREF _Toc5877 \h </w:instrText>
        </w:r>
        <w:r>
          <w:fldChar w:fldCharType="separate"/>
        </w:r>
        <w:r>
          <w:t>50</w:t>
        </w:r>
        <w:r>
          <w:fldChar w:fldCharType="end"/>
        </w:r>
      </w:hyperlink>
    </w:p>
    <w:p>
      <w:pPr>
        <w:pStyle w:val="TOC1"/>
        <w:tabs>
          <w:tab w:val="right" w:leader="dot" w:pos="8306"/>
        </w:tabs>
      </w:pPr>
      <w:hyperlink w:anchor="_Toc20995" w:history="1">
        <w:r>
          <w:rPr>
            <w:rFonts w:ascii="仿宋" w:eastAsia="仿宋" w:hAnsi="仿宋" w:cs="仿宋" w:hint="eastAsia"/>
            <w:lang w:eastAsia="zh-CN"/>
          </w:rPr>
          <w:t>十二、贵金属项目投资规划</w:t>
        </w:r>
        <w:r>
          <w:tab/>
        </w:r>
        <w:r>
          <w:fldChar w:fldCharType="begin"/>
        </w:r>
        <w:r>
          <w:instrText xml:space="preserve"> PAGEREF _Toc20995 \h </w:instrText>
        </w:r>
        <w:r>
          <w:fldChar w:fldCharType="separate"/>
        </w:r>
        <w:r>
          <w:t>50</w:t>
        </w:r>
        <w:r>
          <w:fldChar w:fldCharType="end"/>
        </w:r>
      </w:hyperlink>
    </w:p>
    <w:p>
      <w:pPr>
        <w:pStyle w:val="TOC2"/>
        <w:tabs>
          <w:tab w:val="right" w:leader="dot" w:pos="8306"/>
        </w:tabs>
      </w:pPr>
      <w:hyperlink w:anchor="_Toc9592" w:history="1">
        <w:r>
          <w:rPr>
            <w:rFonts w:ascii="仿宋" w:eastAsia="仿宋" w:hAnsi="仿宋" w:cs="仿宋" w:hint="eastAsia"/>
            <w:lang w:eastAsia="zh-CN"/>
          </w:rPr>
          <w:t>(一)、贵金属项目总投资估算</w:t>
        </w:r>
        <w:r>
          <w:tab/>
        </w:r>
        <w:r>
          <w:fldChar w:fldCharType="begin"/>
        </w:r>
        <w:r>
          <w:instrText xml:space="preserve"> PAGEREF _Toc9592 \h </w:instrText>
        </w:r>
        <w:r>
          <w:fldChar w:fldCharType="separate"/>
        </w:r>
        <w:r>
          <w:t>50</w:t>
        </w:r>
        <w:r>
          <w:fldChar w:fldCharType="end"/>
        </w:r>
      </w:hyperlink>
    </w:p>
    <w:p>
      <w:pPr>
        <w:pStyle w:val="TOC2"/>
        <w:tabs>
          <w:tab w:val="right" w:leader="dot" w:pos="8306"/>
        </w:tabs>
      </w:pPr>
      <w:hyperlink w:anchor="_Toc750" w:history="1">
        <w:r>
          <w:rPr>
            <w:rFonts w:ascii="仿宋" w:eastAsia="仿宋" w:hAnsi="仿宋" w:cs="仿宋" w:hint="eastAsia"/>
            <w:lang w:eastAsia="zh-CN"/>
          </w:rPr>
          <w:t>(二)、资金筹措</w:t>
        </w:r>
        <w:r>
          <w:tab/>
        </w:r>
        <w:r>
          <w:fldChar w:fldCharType="begin"/>
        </w:r>
        <w:r>
          <w:instrText xml:space="preserve"> PAGEREF _Toc750 \h </w:instrText>
        </w:r>
        <w:r>
          <w:fldChar w:fldCharType="separate"/>
        </w:r>
        <w:r>
          <w:t>52</w:t>
        </w:r>
        <w:r>
          <w:fldChar w:fldCharType="end"/>
        </w:r>
      </w:hyperlink>
    </w:p>
    <w:p>
      <w:pPr>
        <w:pStyle w:val="TOC1"/>
        <w:tabs>
          <w:tab w:val="right" w:leader="dot" w:pos="8306"/>
        </w:tabs>
      </w:pPr>
      <w:hyperlink w:anchor="_Toc29176" w:history="1">
        <w:r>
          <w:rPr>
            <w:rFonts w:ascii="仿宋" w:eastAsia="仿宋" w:hAnsi="仿宋" w:cs="仿宋" w:hint="eastAsia"/>
            <w:lang w:eastAsia="zh-CN"/>
          </w:rPr>
          <w:t>十三、贵金属项目治理与监督</w:t>
        </w:r>
        <w:r>
          <w:tab/>
        </w:r>
        <w:r>
          <w:fldChar w:fldCharType="begin"/>
        </w:r>
        <w:r>
          <w:instrText xml:space="preserve"> PAGEREF _Toc29176 \h </w:instrText>
        </w:r>
        <w:r>
          <w:fldChar w:fldCharType="separate"/>
        </w:r>
        <w:r>
          <w:t>52</w:t>
        </w:r>
        <w:r>
          <w:fldChar w:fldCharType="end"/>
        </w:r>
      </w:hyperlink>
    </w:p>
    <w:p>
      <w:pPr>
        <w:pStyle w:val="TOC2"/>
        <w:tabs>
          <w:tab w:val="right" w:leader="dot" w:pos="8306"/>
        </w:tabs>
      </w:pPr>
      <w:hyperlink w:anchor="_Toc8650" w:history="1">
        <w:r>
          <w:rPr>
            <w:rFonts w:ascii="仿宋" w:eastAsia="仿宋" w:hAnsi="仿宋" w:cs="仿宋" w:hint="eastAsia"/>
            <w:lang w:eastAsia="zh-CN"/>
          </w:rPr>
          <w:t>(一)、贵金属项目治理结构</w:t>
        </w:r>
        <w:r>
          <w:tab/>
        </w:r>
        <w:r>
          <w:fldChar w:fldCharType="begin"/>
        </w:r>
        <w:r>
          <w:instrText xml:space="preserve"> PAGEREF _Toc8650 \h </w:instrText>
        </w:r>
        <w:r>
          <w:fldChar w:fldCharType="separate"/>
        </w:r>
        <w:r>
          <w:t>52</w:t>
        </w:r>
        <w:r>
          <w:fldChar w:fldCharType="end"/>
        </w:r>
      </w:hyperlink>
    </w:p>
    <w:p>
      <w:pPr>
        <w:pStyle w:val="TOC2"/>
        <w:tabs>
          <w:tab w:val="right" w:leader="dot" w:pos="8306"/>
        </w:tabs>
      </w:pPr>
      <w:hyperlink w:anchor="_Toc8693" w:history="1">
        <w:r>
          <w:rPr>
            <w:rFonts w:ascii="仿宋" w:eastAsia="仿宋" w:hAnsi="仿宋" w:cs="仿宋" w:hint="eastAsia"/>
            <w:lang w:eastAsia="zh-CN"/>
          </w:rPr>
          <w:t>(二)、监督与审计</w:t>
        </w:r>
        <w:r>
          <w:tab/>
        </w:r>
        <w:r>
          <w:fldChar w:fldCharType="begin"/>
        </w:r>
        <w:r>
          <w:instrText xml:space="preserve"> PAGEREF _Toc8693 \h </w:instrText>
        </w:r>
        <w:r>
          <w:fldChar w:fldCharType="separate"/>
        </w:r>
        <w:r>
          <w:t>54</w:t>
        </w:r>
        <w:r>
          <w:fldChar w:fldCharType="end"/>
        </w:r>
      </w:hyperlink>
    </w:p>
    <w:p>
      <w:pPr>
        <w:pStyle w:val="TOC1"/>
        <w:tabs>
          <w:tab w:val="right" w:leader="dot" w:pos="8306"/>
        </w:tabs>
      </w:pPr>
      <w:hyperlink w:anchor="_Toc7994" w:history="1">
        <w:r>
          <w:rPr>
            <w:rFonts w:ascii="仿宋" w:eastAsia="仿宋" w:hAnsi="仿宋" w:cs="仿宋" w:hint="eastAsia"/>
            <w:lang w:eastAsia="zh-CN"/>
          </w:rPr>
          <w:t>十四、贵金属项目实施保障措施</w:t>
        </w:r>
        <w:r>
          <w:tab/>
        </w:r>
        <w:r>
          <w:fldChar w:fldCharType="begin"/>
        </w:r>
        <w:r>
          <w:instrText xml:space="preserve"> PAGEREF _Toc7994 \h </w:instrText>
        </w:r>
        <w:r>
          <w:fldChar w:fldCharType="separate"/>
        </w:r>
        <w:r>
          <w:t>55</w:t>
        </w:r>
        <w:r>
          <w:fldChar w:fldCharType="end"/>
        </w:r>
      </w:hyperlink>
    </w:p>
    <w:p>
      <w:pPr>
        <w:pStyle w:val="TOC2"/>
        <w:tabs>
          <w:tab w:val="right" w:leader="dot" w:pos="8306"/>
        </w:tabs>
      </w:pPr>
      <w:hyperlink w:anchor="_Toc26634" w:history="1">
        <w:r>
          <w:rPr>
            <w:rFonts w:ascii="仿宋" w:eastAsia="仿宋" w:hAnsi="仿宋" w:cs="仿宋" w:hint="eastAsia"/>
            <w:lang w:eastAsia="zh-CN"/>
          </w:rPr>
          <w:t>(一)、贵金属项目实施保障机制</w:t>
        </w:r>
        <w:r>
          <w:tab/>
        </w:r>
        <w:r>
          <w:fldChar w:fldCharType="begin"/>
        </w:r>
        <w:r>
          <w:instrText xml:space="preserve"> PAGEREF _Toc26634 \h </w:instrText>
        </w:r>
        <w:r>
          <w:fldChar w:fldCharType="separate"/>
        </w:r>
        <w:r>
          <w:t>55</w:t>
        </w:r>
        <w:r>
          <w:fldChar w:fldCharType="end"/>
        </w:r>
      </w:hyperlink>
    </w:p>
    <w:p>
      <w:pPr>
        <w:pStyle w:val="TOC2"/>
        <w:tabs>
          <w:tab w:val="right" w:leader="dot" w:pos="8306"/>
        </w:tabs>
      </w:pPr>
      <w:hyperlink w:anchor="_Toc24047" w:history="1">
        <w:r>
          <w:rPr>
            <w:rFonts w:ascii="仿宋" w:eastAsia="仿宋" w:hAnsi="仿宋" w:cs="仿宋" w:hint="eastAsia"/>
            <w:lang w:eastAsia="zh-CN"/>
          </w:rPr>
          <w:t>(二)、贵金属项目法律合规要求</w:t>
        </w:r>
        <w:r>
          <w:tab/>
        </w:r>
        <w:r>
          <w:fldChar w:fldCharType="begin"/>
        </w:r>
        <w:r>
          <w:instrText xml:space="preserve"> PAGEREF _Toc24047 \h </w:instrText>
        </w:r>
        <w:r>
          <w:fldChar w:fldCharType="separate"/>
        </w:r>
        <w:r>
          <w:t>58</w:t>
        </w:r>
        <w:r>
          <w:fldChar w:fldCharType="end"/>
        </w:r>
      </w:hyperlink>
    </w:p>
    <w:p>
      <w:pPr>
        <w:pStyle w:val="TOC2"/>
        <w:tabs>
          <w:tab w:val="right" w:leader="dot" w:pos="8306"/>
        </w:tabs>
      </w:pPr>
      <w:hyperlink w:anchor="_Toc5300" w:history="1">
        <w:r>
          <w:rPr>
            <w:rFonts w:ascii="仿宋" w:eastAsia="仿宋" w:hAnsi="仿宋" w:cs="仿宋" w:hint="eastAsia"/>
            <w:lang w:eastAsia="zh-CN"/>
          </w:rPr>
          <w:t>(三)、贵金属项目合同管理与法律事务</w:t>
        </w:r>
        <w:r>
          <w:tab/>
        </w:r>
        <w:r>
          <w:fldChar w:fldCharType="begin"/>
        </w:r>
        <w:r>
          <w:instrText xml:space="preserve"> PAGEREF _Toc5300 \h </w:instrText>
        </w:r>
        <w:r>
          <w:fldChar w:fldCharType="separate"/>
        </w:r>
        <w:r>
          <w:t>62</w:t>
        </w:r>
        <w:r>
          <w:fldChar w:fldCharType="end"/>
        </w:r>
      </w:hyperlink>
    </w:p>
    <w:p>
      <w:pPr>
        <w:pStyle w:val="TOC2"/>
        <w:tabs>
          <w:tab w:val="right" w:leader="dot" w:pos="8306"/>
        </w:tabs>
      </w:pPr>
      <w:hyperlink w:anchor="_Toc19126" w:history="1">
        <w:r>
          <w:rPr>
            <w:rFonts w:ascii="仿宋" w:eastAsia="仿宋" w:hAnsi="仿宋" w:cs="仿宋" w:hint="eastAsia"/>
            <w:lang w:eastAsia="zh-CN"/>
          </w:rPr>
          <w:t>(四)、贵金属项目知识产权保护策略</w:t>
        </w:r>
        <w:r>
          <w:tab/>
        </w:r>
        <w:r>
          <w:fldChar w:fldCharType="begin"/>
        </w:r>
        <w:r>
          <w:instrText xml:space="preserve"> PAGEREF _Toc19126 \h </w:instrText>
        </w:r>
        <w:r>
          <w:fldChar w:fldCharType="separate"/>
        </w:r>
        <w:r>
          <w:t>68</w:t>
        </w:r>
        <w:r>
          <w:fldChar w:fldCharType="end"/>
        </w:r>
      </w:hyperlink>
    </w:p>
    <w:p>
      <w:pPr>
        <w:pStyle w:val="TOC1"/>
        <w:tabs>
          <w:tab w:val="right" w:leader="dot" w:pos="8306"/>
        </w:tabs>
      </w:pPr>
      <w:hyperlink w:anchor="_Toc28336" w:history="1">
        <w:r>
          <w:rPr>
            <w:rFonts w:ascii="仿宋" w:eastAsia="仿宋" w:hAnsi="仿宋" w:cs="仿宋" w:hint="eastAsia"/>
            <w:lang w:eastAsia="zh-CN"/>
          </w:rPr>
          <w:t>十五、贵金属项目工程方案分析</w:t>
        </w:r>
        <w:r>
          <w:tab/>
        </w:r>
        <w:r>
          <w:fldChar w:fldCharType="begin"/>
        </w:r>
        <w:r>
          <w:instrText xml:space="preserve"> PAGEREF _Toc28336 \h </w:instrText>
        </w:r>
        <w:r>
          <w:fldChar w:fldCharType="separate"/>
        </w:r>
        <w:r>
          <w:t>71</w:t>
        </w:r>
        <w:r>
          <w:fldChar w:fldCharType="end"/>
        </w:r>
      </w:hyperlink>
    </w:p>
    <w:p>
      <w:pPr>
        <w:pStyle w:val="TOC2"/>
        <w:tabs>
          <w:tab w:val="right" w:leader="dot" w:pos="8306"/>
        </w:tabs>
      </w:pPr>
      <w:hyperlink w:anchor="_Toc29174" w:history="1">
        <w:r>
          <w:rPr>
            <w:rFonts w:ascii="仿宋" w:eastAsia="仿宋" w:hAnsi="仿宋" w:cs="仿宋" w:hint="eastAsia"/>
            <w:lang w:eastAsia="zh-CN"/>
          </w:rPr>
          <w:t>(一)、建筑工程设计原则</w:t>
        </w:r>
        <w:r>
          <w:tab/>
        </w:r>
        <w:r>
          <w:fldChar w:fldCharType="begin"/>
        </w:r>
        <w:r>
          <w:instrText xml:space="preserve"> PAGEREF _Toc29174 \h </w:instrText>
        </w:r>
        <w:r>
          <w:fldChar w:fldCharType="separate"/>
        </w:r>
        <w:r>
          <w:t>71</w:t>
        </w:r>
        <w:r>
          <w:fldChar w:fldCharType="end"/>
        </w:r>
      </w:hyperlink>
    </w:p>
    <w:p>
      <w:pPr>
        <w:pStyle w:val="TOC2"/>
        <w:tabs>
          <w:tab w:val="right" w:leader="dot" w:pos="8306"/>
        </w:tabs>
      </w:pPr>
      <w:hyperlink w:anchor="_Toc5879" w:history="1">
        <w:r>
          <w:rPr>
            <w:rFonts w:ascii="仿宋" w:eastAsia="仿宋" w:hAnsi="仿宋" w:cs="仿宋" w:hint="eastAsia"/>
            <w:lang w:eastAsia="zh-CN"/>
          </w:rPr>
          <w:t>(二)、土建工程建设指标</w:t>
        </w:r>
        <w:r>
          <w:tab/>
        </w:r>
        <w:r>
          <w:fldChar w:fldCharType="begin"/>
        </w:r>
        <w:r>
          <w:instrText xml:space="preserve"> PAGEREF _Toc5879 \h </w:instrText>
        </w:r>
        <w:r>
          <w:fldChar w:fldCharType="separate"/>
        </w:r>
        <w:r>
          <w:t>74</w:t>
        </w:r>
        <w:r>
          <w:fldChar w:fldCharType="end"/>
        </w:r>
      </w:hyperlink>
    </w:p>
    <w:p>
      <w:pPr>
        <w:pStyle w:val="TOC1"/>
        <w:tabs>
          <w:tab w:val="right" w:leader="dot" w:pos="8306"/>
        </w:tabs>
      </w:pPr>
      <w:hyperlink w:anchor="_Toc26154" w:history="1">
        <w:r>
          <w:rPr>
            <w:rFonts w:ascii="仿宋" w:eastAsia="仿宋" w:hAnsi="仿宋" w:cs="仿宋" w:hint="eastAsia"/>
            <w:lang w:eastAsia="zh-CN"/>
          </w:rPr>
          <w:t>十六、贵金属项目实施时间节点</w:t>
        </w:r>
        <w:r>
          <w:tab/>
        </w:r>
        <w:r>
          <w:fldChar w:fldCharType="begin"/>
        </w:r>
        <w:r>
          <w:instrText xml:space="preserve"> PAGEREF _Toc26154 \h </w:instrText>
        </w:r>
        <w:r>
          <w:fldChar w:fldCharType="separate"/>
        </w:r>
        <w:r>
          <w:t>76</w:t>
        </w:r>
        <w:r>
          <w:fldChar w:fldCharType="end"/>
        </w:r>
      </w:hyperlink>
    </w:p>
    <w:p>
      <w:pPr>
        <w:pStyle w:val="TOC2"/>
        <w:tabs>
          <w:tab w:val="right" w:leader="dot" w:pos="8306"/>
        </w:tabs>
      </w:pPr>
      <w:hyperlink w:anchor="_Toc7643" w:history="1">
        <w:r>
          <w:rPr>
            <w:rFonts w:ascii="仿宋" w:eastAsia="仿宋" w:hAnsi="仿宋" w:cs="仿宋" w:hint="eastAsia"/>
            <w:lang w:eastAsia="zh-CN"/>
          </w:rPr>
          <w:t>(一)、贵金属项目启动阶段时间节点</w:t>
        </w:r>
        <w:r>
          <w:tab/>
        </w:r>
        <w:r>
          <w:fldChar w:fldCharType="begin"/>
        </w:r>
        <w:r>
          <w:instrText xml:space="preserve"> PAGEREF _Toc7643 \h </w:instrText>
        </w:r>
        <w:r>
          <w:fldChar w:fldCharType="separate"/>
        </w:r>
        <w:r>
          <w:t>76</w:t>
        </w:r>
        <w:r>
          <w:fldChar w:fldCharType="end"/>
        </w:r>
      </w:hyperlink>
    </w:p>
    <w:p>
      <w:pPr>
        <w:pStyle w:val="TOC2"/>
        <w:tabs>
          <w:tab w:val="right" w:leader="dot" w:pos="8306"/>
        </w:tabs>
      </w:pPr>
      <w:hyperlink w:anchor="_Toc10011" w:history="1">
        <w:r>
          <w:rPr>
            <w:rFonts w:ascii="仿宋" w:eastAsia="仿宋" w:hAnsi="仿宋" w:cs="仿宋" w:hint="eastAsia"/>
            <w:lang w:eastAsia="zh-CN"/>
          </w:rPr>
          <w:t>(二)、贵金属项目执行阶段时间节点</w:t>
        </w:r>
        <w:r>
          <w:tab/>
        </w:r>
        <w:r>
          <w:fldChar w:fldCharType="begin"/>
        </w:r>
        <w:r>
          <w:instrText xml:space="preserve"> PAGEREF _Toc10011 \h </w:instrText>
        </w:r>
        <w:r>
          <w:fldChar w:fldCharType="separate"/>
        </w:r>
        <w:r>
          <w:t>77</w:t>
        </w:r>
        <w:r>
          <w:fldChar w:fldCharType="end"/>
        </w:r>
      </w:hyperlink>
    </w:p>
    <w:p>
      <w:pPr>
        <w:pStyle w:val="TOC2"/>
        <w:tabs>
          <w:tab w:val="right" w:leader="dot" w:pos="8306"/>
        </w:tabs>
      </w:pPr>
      <w:hyperlink w:anchor="_Toc22999" w:history="1">
        <w:r>
          <w:rPr>
            <w:rFonts w:ascii="仿宋" w:eastAsia="仿宋" w:hAnsi="仿宋" w:cs="仿宋" w:hint="eastAsia"/>
            <w:lang w:eastAsia="zh-CN"/>
          </w:rPr>
          <w:t>(三)、贵金属项目完成阶段时间节点</w:t>
        </w:r>
        <w:r>
          <w:tab/>
        </w:r>
        <w:r>
          <w:fldChar w:fldCharType="begin"/>
        </w:r>
        <w:r>
          <w:instrText xml:space="preserve"> PAGEREF _Toc22999 \h </w:instrText>
        </w:r>
        <w:r>
          <w:fldChar w:fldCharType="separate"/>
        </w:r>
        <w:r>
          <w:t>78</w:t>
        </w:r>
        <w:r>
          <w:fldChar w:fldCharType="end"/>
        </w:r>
      </w:hyperlink>
    </w:p>
    <w:p>
      <w:pPr>
        <w:pStyle w:val="TOC1"/>
        <w:tabs>
          <w:tab w:val="right" w:leader="dot" w:pos="8306"/>
        </w:tabs>
      </w:pPr>
      <w:hyperlink w:anchor="_Toc30685" w:history="1">
        <w:r>
          <w:rPr>
            <w:rFonts w:ascii="仿宋" w:eastAsia="仿宋" w:hAnsi="仿宋" w:cs="仿宋" w:hint="eastAsia"/>
            <w:lang w:eastAsia="zh-CN"/>
          </w:rPr>
          <w:t>十七、营销与推广策略</w:t>
        </w:r>
        <w:r>
          <w:tab/>
        </w:r>
        <w:r>
          <w:fldChar w:fldCharType="begin"/>
        </w:r>
        <w:r>
          <w:instrText xml:space="preserve"> PAGEREF _Toc30685 \h </w:instrText>
        </w:r>
        <w:r>
          <w:fldChar w:fldCharType="separate"/>
        </w:r>
        <w:r>
          <w:t>79</w:t>
        </w:r>
        <w:r>
          <w:fldChar w:fldCharType="end"/>
        </w:r>
      </w:hyperlink>
    </w:p>
    <w:p>
      <w:pPr>
        <w:pStyle w:val="TOC2"/>
        <w:tabs>
          <w:tab w:val="right" w:leader="dot" w:pos="8306"/>
        </w:tabs>
      </w:pPr>
      <w:hyperlink w:anchor="_Toc22028" w:history="1">
        <w:r>
          <w:rPr>
            <w:rFonts w:ascii="仿宋" w:eastAsia="仿宋" w:hAnsi="仿宋" w:cs="仿宋" w:hint="eastAsia"/>
            <w:lang w:eastAsia="zh-CN"/>
          </w:rPr>
          <w:t>(一)、产品/服务定位与特点</w:t>
        </w:r>
        <w:r>
          <w:tab/>
        </w:r>
        <w:r>
          <w:fldChar w:fldCharType="begin"/>
        </w:r>
        <w:r>
          <w:instrText xml:space="preserve"> PAGEREF _Toc22028 \h </w:instrText>
        </w:r>
        <w:r>
          <w:fldChar w:fldCharType="separate"/>
        </w:r>
        <w:r>
          <w:t>79</w:t>
        </w:r>
        <w:r>
          <w:fldChar w:fldCharType="end"/>
        </w:r>
      </w:hyperlink>
    </w:p>
    <w:p>
      <w:pPr>
        <w:pStyle w:val="TOC2"/>
        <w:tabs>
          <w:tab w:val="right" w:leader="dot" w:pos="8306"/>
        </w:tabs>
      </w:pPr>
      <w:hyperlink w:anchor="_Toc16872" w:history="1">
        <w:r>
          <w:rPr>
            <w:rFonts w:ascii="仿宋" w:eastAsia="仿宋" w:hAnsi="仿宋" w:cs="仿宋" w:hint="eastAsia"/>
            <w:lang w:eastAsia="zh-CN"/>
          </w:rPr>
          <w:t>(二)、市场定位与竞争分析</w:t>
        </w:r>
        <w:r>
          <w:tab/>
        </w:r>
        <w:r>
          <w:fldChar w:fldCharType="begin"/>
        </w:r>
        <w:r>
          <w:instrText xml:space="preserve"> PAGEREF _Toc16872 \h </w:instrText>
        </w:r>
        <w:r>
          <w:fldChar w:fldCharType="separate"/>
        </w:r>
        <w:r>
          <w:t>80</w:t>
        </w:r>
        <w:r>
          <w:fldChar w:fldCharType="end"/>
        </w:r>
      </w:hyperlink>
    </w:p>
    <w:p>
      <w:pPr>
        <w:pStyle w:val="TOC2"/>
        <w:tabs>
          <w:tab w:val="right" w:leader="dot" w:pos="8306"/>
        </w:tabs>
      </w:pPr>
      <w:hyperlink w:anchor="_Toc7560" w:history="1">
        <w:r>
          <w:rPr>
            <w:rFonts w:ascii="仿宋" w:eastAsia="仿宋" w:hAnsi="仿宋" w:cs="仿宋" w:hint="eastAsia"/>
            <w:lang w:eastAsia="zh-CN"/>
          </w:rPr>
          <w:t>(三)、营销渠道与策略</w:t>
        </w:r>
        <w:r>
          <w:tab/>
        </w:r>
        <w:r>
          <w:fldChar w:fldCharType="begin"/>
        </w:r>
        <w:r>
          <w:instrText xml:space="preserve"> PAGEREF _Toc7560 \h </w:instrText>
        </w:r>
        <w:r>
          <w:fldChar w:fldCharType="separate"/>
        </w:r>
        <w:r>
          <w:t>82</w:t>
        </w:r>
        <w:r>
          <w:fldChar w:fldCharType="end"/>
        </w:r>
      </w:hyperlink>
    </w:p>
    <w:p>
      <w:pPr>
        <w:pStyle w:val="TOC2"/>
        <w:tabs>
          <w:tab w:val="right" w:leader="dot" w:pos="8306"/>
        </w:tabs>
      </w:pPr>
      <w:hyperlink w:anchor="_Toc21952" w:history="1">
        <w:r>
          <w:rPr>
            <w:rFonts w:ascii="仿宋" w:eastAsia="仿宋" w:hAnsi="仿宋" w:cs="仿宋" w:hint="eastAsia"/>
            <w:lang w:eastAsia="zh-CN"/>
          </w:rPr>
          <w:t>(四)、推广与宣传活动</w:t>
        </w:r>
        <w:r>
          <w:tab/>
        </w:r>
        <w:r>
          <w:fldChar w:fldCharType="begin"/>
        </w:r>
        <w:r>
          <w:instrText xml:space="preserve"> PAGEREF _Toc21952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720"/>
      <w:r>
        <w:rPr>
          <w:rFonts w:ascii="仿宋" w:eastAsia="仿宋" w:hAnsi="仿宋" w:cs="仿宋" w:hint="eastAsia"/>
          <w:sz w:val="28"/>
          <w:lang w:eastAsia="zh-CN"/>
        </w:rPr>
        <w:t>一、贵金属项目可持续发展</w:t>
      </w:r>
      <w:bookmarkEnd w:id="2"/>
    </w:p>
    <w:p>
      <w:pPr>
        <w:pStyle w:val="Heading2"/>
        <w:rPr>
          <w:rFonts w:ascii="仿宋" w:eastAsia="仿宋" w:hAnsi="仿宋" w:cs="仿宋" w:hint="eastAsia"/>
          <w:lang w:eastAsia="zh-CN"/>
        </w:rPr>
      </w:pPr>
      <w:bookmarkStart w:id="3" w:name="_Toc3176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贵金属项目中，贵金属项目团队着眼于未来，明确了可持续发展的战略方向。制定的具体可持续发展目标包括降低资源使用、采用环保技术、最大化社会效益等。这一步骤不仅有助于贵金属项目在环保和社会责任方面达到最高标准，也为未来提供了明确的指引，确保贵金属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可持续实践的融入贵金属项目管理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贵金属项目管理周期。从贵金属项目规划开始，贵金属项目团队就考虑了环境和社会的因素。在执行阶段，贵金属项目团队积极推动绿色技术的应用，优化资源利用。此外，关注员工的社会责任，通过培训和沟通活动提高员工对可持续发展的认知，使他们能够在日常工作中践行可持续实践。这些举措不仅为贵金属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470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扎根于贵金属项目的可持续发展理念，我们深信环保与社会责任是贵金属项目成功的关键支柱。在贵金属项目的每一步，我们都致力于通过创新和实践，履行对环境和社会的坚定责任。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项目团队通过引入先进的环保技术、建立高效的废物处理系统以及推动能源节约措施，积极履行环保责任。定期的环保监测和评估确保贵金属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项目不仅致力于自身可持续发展，还注重对社会的回馈。通过支持社区贵金属项目、参与慈善事业、提供培训机会等方式，贵金属项目积极履行社会责任。与当地社区建立积极互动，关注员工的工作与生活平衡，以及员工的身心健康，是贵金属项目在社会责任层面的关键举措。这样的实践不仅增强了贵金属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5253"/>
      <w:r>
        <w:rPr>
          <w:rFonts w:ascii="仿宋" w:eastAsia="仿宋" w:hAnsi="仿宋" w:cs="仿宋" w:hint="eastAsia"/>
          <w:sz w:val="28"/>
          <w:lang w:eastAsia="zh-CN"/>
        </w:rPr>
        <w:t>二、贵金属项目概论</w:t>
      </w:r>
      <w:bookmarkEnd w:id="5"/>
    </w:p>
    <w:p>
      <w:pPr>
        <w:pStyle w:val="Heading2"/>
        <w:rPr>
          <w:rFonts w:ascii="仿宋" w:eastAsia="仿宋" w:hAnsi="仿宋" w:cs="仿宋" w:hint="eastAsia"/>
          <w:lang w:eastAsia="zh-CN"/>
        </w:rPr>
      </w:pPr>
      <w:bookmarkStart w:id="6" w:name="_Toc26745"/>
      <w:r>
        <w:rPr>
          <w:rFonts w:ascii="仿宋" w:eastAsia="仿宋" w:hAnsi="仿宋" w:cs="仿宋" w:hint="eastAsia"/>
          <w:lang w:eastAsia="zh-CN"/>
        </w:rPr>
        <w:t>(一)、贵金属项目概况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项目的起源追溯至对市场的深入洞察。市场的不断演变与变革为贵金属项目提供了难得的机遇。当前市场存在的需求缺口和变革的大环境共同构成了贵金属项目的背景。这个贵金属项目旨在充分利用市场机遇，填补行业中尚未满足的需求，为客户提供全新的解决方案。市场的变革和需求的增长使得这个贵金属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贵金属项目名称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项目正式命名为贵金属。这个名称不仅仅是一个标识，更代表了贵金属项目的核心理念和愿景。它蕴含着贵金属项目所要解决问题的关键字，具有强烈的表达和辨识度，为贵金属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贵金属项目目标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项目的核心目标是提供一种全新、高效的解决方案，满足客户日益增长的需求。贵金属项目追求的不仅仅是满足市场需求，更是在市场中获得卓越的竞争优势。通过不断提升产品或服务的质量和创新水平，贵金属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贵金属项目范围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项目全面涵盖了产品研发、制造、市场推广和售后服务，确保从产品设计到最终用户体验的全方位关注。这一全面的贵金属项目范围是为了确保贵金属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贵金属项目时间表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贵金属项目计划在未来18个月内完成，包括研发、测试、市场试点和正式推出等不同阶段。这个时间表的合理设计是为了确保贵金属项目各个阶段的顺利推进，以便按时交付高质量的成果。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贵金属项目预算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贵金属项目总预算估算为XX百万美元，主要分配在研发、市场推广、人员培训和运营等方面。这一充足的预算为贵金属项目提供了充足的资源，确保贵金属项目在各个方面都能取得优异的表现。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贵金属项目风险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贵金属项目可能面临的风险包括市场接受度低、技术难题、竞争激烈等。贵金属项目团队已经制定了相应的风险应对计划，通过前瞻性的风险管理，确保贵金属项目在面对不确定性时能够迅速做出应对。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贵金属项目团队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贵金属项目汇聚了一支经验丰富、多领域专业素养的核心团队，确保贵金属项目在各个方面都能拥有高水平的执行力。团队的协同作战是贵金属项目成功的关键因素之一。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贵金属项目背景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贵金属项目的背景根植于市场对更高效、创新产品的渴望，同时也受到科技发展对行业格局的深刻改变的影响。这为贵金属项目提供了广阔的发展空间和市场需求。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贵金属项目现状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截至目前，贵金属项目已完成市场调研和技术验证，取得了初步的成功。这为贵金属项目在未来的发展奠定了坚实的基础，为更远大的目标打下了坚实的基石。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8831"/>
      <w:r>
        <w:rPr>
          <w:rFonts w:ascii="仿宋" w:eastAsia="仿宋" w:hAnsi="仿宋" w:cs="仿宋" w:hint="eastAsia"/>
          <w:sz w:val="28"/>
          <w:lang w:eastAsia="zh-CN"/>
        </w:rPr>
        <w:t>(二)、贵金属项目目标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keyword》贵金属项目首要业务目标是在市场中占据有利地位，实现产品/服务的成功推广和销售。通过不断提升产品质量、创新性，贵金属项目追求成为行业中的领导者，赢得更多客户的青睐。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在科技迅速发展的时代，贵金属项目着眼于技术创新。通过持续的研发和技术升级，贵金属项目旨在推出更具创新性的产品或服务，以满足市场对新鲜、先进解决方案的需求。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为了建立可持续的客户关系，贵金属项目设定了客户满意度目标。通过提供卓越的产品质量和优质的客户服务，贵金属项目追求赢得客户的信任和忠诚度，确保他们的满意度达到行业领先水平。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贵金属项目注重社会责任和可持续发展。通过实施环保、社会责任贵金属项目，贵金属项目致力于在经济发展的同时保护环境，促进社会公平，实现可持续经营。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贵金属项目的团队是实现目标的核心驱动力。因此，贵金属项目设定了团队发展目标，包括提升团队成员的专业技能、培养领导力，以及搭建协同高效的团队工作氛围。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7308"/>
      <w:r>
        <w:rPr>
          <w:rFonts w:ascii="仿宋" w:eastAsia="仿宋" w:hAnsi="仿宋" w:cs="仿宋" w:hint="eastAsia"/>
          <w:sz w:val="28"/>
          <w:lang w:eastAsia="zh-CN"/>
        </w:rPr>
        <w:t>(三)、贵金属项目提出的理由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贵金属项目提出的理由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项目的提出源于对市场机遇的深刻洞察。当前市场中存在的需求缺口和行业发展趋势表明，有巨大的商业机会等待被开发。通过准确捕捉市场机遇，贵金属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项目的理念基于对技术创新的信仰。通过持续的研发和技术投入，贵金属项目有望推出更具创新性的产品或服务。在科技飞速发展的当下，贵金属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项目的提出是为了增强企业的行业竞争力。通过提升产品或服务的质量和独特性，贵金属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贵金属项目响应了消费者需求的变化。随着社会和科技的不断发展，消费者对产品和服务的需求也在发生变化。通过深入了解并及时回应消费者的新需求，贵金属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贵金属项目的提出是企业战略发展规划的一部分。在面对日益激烈的市场竞争和不断变化的商业环境中，贵金属项目作为企业战略的一环，旨在为企业开辟新的增长领域，巩固企业在行业中的地位。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贵金属项目的提出不仅仅是基于商业考量，还注重社会责任。通过推出环保、社会责任等方面的贵金属项目，贵金属企业可以在社会中树立积极形象，为社会做出积极贡献，实现经济效益和社会效益的双赢。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贵金属项目的提出反映了对利益相关者期望的关注。包括客户、员工、投资者等利益相关者在企业发展中都有着各自的期望，贵金属项目力求在满足这些期望的同时，取得更大的共赢。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7595"/>
      <w:r>
        <w:rPr>
          <w:rFonts w:ascii="仿宋" w:eastAsia="仿宋" w:hAnsi="仿宋" w:cs="仿宋" w:hint="eastAsia"/>
          <w:sz w:val="28"/>
          <w:lang w:eastAsia="zh-CN"/>
        </w:rPr>
        <w:t>(四)、贵金属项目意义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在实施贵金属项目的过程中，我们不仅仅是在追逐商业成功，更是为企业和社会的多个层面创造了深远的意义。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贵金属项目的首要意义在于提升企业的市场竞争力。通过持续的创新和对产品质量的高标准要求，贵金属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贵金属项目的推进将促使行业技术水平的提升。通过引入先进技术和创新性解决方案，贵金属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在社会层面，贵金属项目不仅创造了大量就业机会，提高了就业水平，还注重社会责任和环保。通过参与社会公益事业和推动环保贵金属项目，贵金属项目为社会贡献了一份力量，体现了企业对社会的积极回馈。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综合而言，贵金属项目意义重大，不仅推动了企业的发展，也为行业和社会的进步贡献了积极力量。这是一个全面而深刻的影响，将在未来产生可持续的正面效应。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5757"/>
      <w:r>
        <w:rPr>
          <w:rFonts w:ascii="仿宋" w:eastAsia="仿宋" w:hAnsi="仿宋" w:cs="仿宋" w:hint="eastAsia"/>
          <w:sz w:val="28"/>
          <w:lang w:eastAsia="zh-CN"/>
        </w:rPr>
        <w:t>(五)、贵金属项目背景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在当今迅猛发展的商业环境中，贵金属项目的动因根植于对多方面因素的审慎考量。这个贵金属项目的提出并非孤立的决策，而是对企业所处背景深入思考的产物。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市场的不断演变是贵金属项目背后的首要原因。科技的迅速发展和全球市场的快速变化使得企业必须灵活应对。贵金属项目应运而生，旨在通过创新性的解决方案迎合市场的多变需求，赢得竞争中的先机。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竞争的激烈程度也是贵金属项目背景中不可忽视的一环。企业需要在激烈竞争中脱颖而出，为此，贵金属项目致力于打破常规，提供独特的价值主张，以吸引客户并确保市场份额的增长。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技术的迅速发展为企业带来了机遇与挑战。作为贵金属项目启动的背景之一，对新兴技术的应用将有助于提升企业的技术水平，使其在不断演进的商业环境中保持竞争优势。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此外，社会对企业责任的期望也在逐渐升高。贵金属项目充分融入了社会责任的理念，通过可持续经营和社会公益贵金属项目，企图为社会贡献一份力量，在商业成功的同时关注社会价值。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6525"/>
      <w:r>
        <w:rPr>
          <w:rFonts w:ascii="仿宋" w:eastAsia="仿宋" w:hAnsi="仿宋" w:cs="仿宋" w:hint="eastAsia"/>
          <w:sz w:val="28"/>
          <w:lang w:eastAsia="zh-CN"/>
        </w:rPr>
        <w:t>三、贵金属项目危机管理</w:t>
      </w:r>
      <w:bookmarkEnd w:id="11"/>
    </w:p>
    <w:p>
      <w:pPr>
        <w:pStyle w:val="Heading2"/>
        <w:rPr>
          <w:rFonts w:ascii="仿宋" w:eastAsia="仿宋" w:hAnsi="仿宋" w:cs="仿宋" w:hint="eastAsia"/>
          <w:lang w:eastAsia="zh-CN"/>
        </w:rPr>
      </w:pPr>
      <w:bookmarkStart w:id="12" w:name="_Toc202"/>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贵金属项目危机管理中，危机预警与识别是确保贵金属项目稳健运行的核心步骤。通过建立全面的监测机制，贵金属项目团队旨在及时发现和理解潜在的风险和危机因素，以便采取及时的预防和应对措施，确保贵金属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首先，通过深入的风险评估，贵金属项目团队全面分析了整个贵金属项目和各个阶段可能存在的威胁。这包括准确评估每个潜在风险的发生概率和可能影响的程度，为后续危机预警提供了有力支持。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贵金属项目团队着重于明确定义贵金属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贵金属项目进展的持续监控，团队能够及时发现潜在问题并作出迅速反应。贵金属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在这一阶段，团队的专业素养和反应速度将发挥至关重要的作用，以确保潜在危机能够在初期得到有效的处理，最大程度地减轻负面影响。通过危机预警与识别，贵金属项目得以更有序、可控地推进。</w:t>
      </w:r>
    </w:p>
    <w:p>
      <w:pPr>
        <w:pStyle w:val="Heading2"/>
        <w:ind w:firstLine="560" w:firstLineChars="200"/>
        <w:rPr>
          <w:rFonts w:ascii="仿宋" w:eastAsia="仿宋" w:hAnsi="仿宋" w:cs="仿宋" w:hint="eastAsia"/>
          <w:sz w:val="28"/>
          <w:lang w:eastAsia="zh-CN"/>
        </w:rPr>
      </w:pPr>
      <w:bookmarkStart w:id="13" w:name="_Toc4076"/>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在危机发生时，贵金属项目团队立即行动，成立了应急小组。该小组的任务是迅速制定并实施紧急应对措施，以最小化潜在损失。以下是采取的主要措施：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暂停贵金属项目进度：为遏制危机蔓延，贵金属项目暂时停止进行，以便全面评估当前状况。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资源重新分配：重新评估贵金属项目资源的分配，确保最大限度地减小损失。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实时沟通：与关键利益相关者建立实时沟通机制，向他们传递贵金属项目危机的实际状况，保障贵金属项目核心利益。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在紧急应对的同时，贵金属项目团队强调了团队协作和有效沟通的重要性。以下是团队协作的关键举措：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信息共享机制：建立了信息共享平台，确保团队成员能够及时获取贵金属项目危机的实时信息。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领导者沟通：贵金属项目领导者通过定期会议和即时沟通工具，指导团队应对危机，保持团队稳定运行。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随着危机得到初步控制，贵金属项目团队转向制定恢复计划，以确保贵金属项目能够从中迅速恢复。主要恢复计划包括：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修复受损的进度计划：重新评估贵金属项目进度，制定修复计划，确保贵金属项目尽快回归正常进程。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重新调整资源分配：优化资源分配，确保贵金属项目在有限资源下高效运转。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风险管理机制加强：对贵金属项目风险进行全面评估，制定更强化的风险管理策略，以预防未来可能的危机。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4504"/>
      <w:r>
        <w:rPr>
          <w:rFonts w:ascii="仿宋" w:eastAsia="仿宋" w:hAnsi="仿宋" w:cs="仿宋" w:hint="eastAsia"/>
          <w:sz w:val="28"/>
          <w:lang w:eastAsia="zh-CN"/>
        </w:rPr>
        <w:t>四、贵金属项目土建工程</w:t>
      </w:r>
      <w:bookmarkEnd w:id="14"/>
    </w:p>
    <w:p>
      <w:pPr>
        <w:pStyle w:val="Heading2"/>
        <w:rPr>
          <w:rFonts w:ascii="仿宋" w:eastAsia="仿宋" w:hAnsi="仿宋" w:cs="仿宋" w:hint="eastAsia"/>
          <w:lang w:eastAsia="zh-CN"/>
        </w:rPr>
      </w:pPr>
      <w:bookmarkStart w:id="15" w:name="_Toc17611"/>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在贵金属项目的建筑工程设计中，我们将秉承一系列重要的设计原则，以确保贵金属项目建筑在功能、美观、可持续性等方面达到最佳效果。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首要原则是确保建筑的功能性得到最大化的发挥。我们将充分理解贵金属项目的实际需求，合理布局各个功能区域，保证建筑在满足业务需求的同时，提供高效的工作环境。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在建筑设计中，我们将综合考虑建设和运营成本。通过精细的经济效益分析，确保设计方案在高效利用资源的同时，对贵金属项目的长期盈利能力有积极的贡献。</w:t>
      </w:r>
    </w:p>
    <w:p>
      <w:pPr>
        <w:pStyle w:val="Heading2"/>
        <w:ind w:firstLine="560" w:firstLineChars="200"/>
        <w:rPr>
          <w:rFonts w:ascii="仿宋" w:eastAsia="仿宋" w:hAnsi="仿宋" w:cs="仿宋" w:hint="eastAsia"/>
          <w:sz w:val="28"/>
          <w:lang w:eastAsia="zh-CN"/>
        </w:rPr>
      </w:pPr>
      <w:bookmarkStart w:id="16" w:name="_Toc29242"/>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贵金属项目的土建工程设计中，我们将精准设定设计年限，结合贵金属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贵金属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1478"/>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贵金属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贵金属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贵金属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25798"/>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本期工程贵金属项目预计总建筑面积XXX平方米，其中：计容建筑面积XXX平方米，计划建筑工程投资XX万元，占贵金属项目总投资的XX%。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https://d.book118.com/108140043006006027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555DF8"/>
    <w:rsid w:val="1D555D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8140043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2024-01-16T15:56:00Z</dcterms:created>
  <dcterms:modified xsi:type="dcterms:W3CDTF">2024-01-16T15:56:29Z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226B013BA7794191BE744B112C6C1920_11</vt:lpwstr>
  </property>
  <property fmtid="{D5CDD505-2E9C-101B-9397-08002B2CF9AE}" pid="3" name="KSOProductBuildVer">
    <vt:lpwstr>2052-12.1.0.16120</vt:lpwstr>
  </property>
</Properties>
</file>