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SPC项目规划设计蓝图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2" w:history="1">
        <w:r>
          <w:rPr>
            <w:rFonts w:ascii="仿宋" w:eastAsia="仿宋" w:hAnsi="仿宋" w:cs="仿宋" w:hint="eastAsia"/>
            <w:lang w:eastAsia="zh-CN"/>
          </w:rPr>
          <w:t>序言</w:t>
        </w:r>
        <w:r>
          <w:tab/>
        </w:r>
        <w:r>
          <w:fldChar w:fldCharType="begin"/>
        </w:r>
        <w:r>
          <w:instrText xml:space="preserve"> PAGEREF _Toc2642 \h </w:instrText>
        </w:r>
        <w:r>
          <w:fldChar w:fldCharType="separate"/>
        </w:r>
        <w:r>
          <w:t>3</w:t>
        </w:r>
        <w:r>
          <w:fldChar w:fldCharType="end"/>
        </w:r>
      </w:hyperlink>
    </w:p>
    <w:p>
      <w:pPr>
        <w:pStyle w:val="TOC1"/>
        <w:tabs>
          <w:tab w:val="right" w:leader="dot" w:pos="8306"/>
        </w:tabs>
      </w:pPr>
      <w:hyperlink w:anchor="_Toc22475" w:history="1">
        <w:r>
          <w:rPr>
            <w:rFonts w:ascii="仿宋" w:eastAsia="仿宋" w:hAnsi="仿宋" w:cs="仿宋" w:hint="eastAsia"/>
            <w:lang w:eastAsia="zh-CN"/>
          </w:rPr>
          <w:t>一、市场分析、调研</w:t>
        </w:r>
        <w:r>
          <w:tab/>
        </w:r>
        <w:r>
          <w:fldChar w:fldCharType="begin"/>
        </w:r>
        <w:r>
          <w:instrText xml:space="preserve"> PAGEREF _Toc22475 \h </w:instrText>
        </w:r>
        <w:r>
          <w:fldChar w:fldCharType="separate"/>
        </w:r>
        <w:r>
          <w:t>3</w:t>
        </w:r>
        <w:r>
          <w:fldChar w:fldCharType="end"/>
        </w:r>
      </w:hyperlink>
    </w:p>
    <w:p>
      <w:pPr>
        <w:pStyle w:val="TOC2"/>
        <w:tabs>
          <w:tab w:val="right" w:leader="dot" w:pos="8306"/>
        </w:tabs>
      </w:pPr>
      <w:hyperlink w:anchor="_Toc15076" w:history="1">
        <w:r>
          <w:rPr>
            <w:rFonts w:ascii="仿宋" w:eastAsia="仿宋" w:hAnsi="仿宋" w:cs="仿宋" w:hint="eastAsia"/>
            <w:lang w:eastAsia="zh-CN"/>
          </w:rPr>
          <w:t>(一)、SPC行业分析</w:t>
        </w:r>
        <w:r>
          <w:tab/>
        </w:r>
        <w:r>
          <w:fldChar w:fldCharType="begin"/>
        </w:r>
        <w:r>
          <w:instrText xml:space="preserve"> PAGEREF _Toc15076 \h </w:instrText>
        </w:r>
        <w:r>
          <w:fldChar w:fldCharType="separate"/>
        </w:r>
        <w:r>
          <w:t>3</w:t>
        </w:r>
        <w:r>
          <w:fldChar w:fldCharType="end"/>
        </w:r>
      </w:hyperlink>
    </w:p>
    <w:p>
      <w:pPr>
        <w:pStyle w:val="TOC2"/>
        <w:tabs>
          <w:tab w:val="right" w:leader="dot" w:pos="8306"/>
        </w:tabs>
      </w:pPr>
      <w:hyperlink w:anchor="_Toc31547" w:history="1">
        <w:r>
          <w:rPr>
            <w:rFonts w:ascii="仿宋" w:eastAsia="仿宋" w:hAnsi="仿宋" w:cs="仿宋" w:hint="eastAsia"/>
            <w:lang w:eastAsia="zh-CN"/>
          </w:rPr>
          <w:t>(二)、SPC市场分析预测</w:t>
        </w:r>
        <w:r>
          <w:tab/>
        </w:r>
        <w:r>
          <w:fldChar w:fldCharType="begin"/>
        </w:r>
        <w:r>
          <w:instrText xml:space="preserve"> PAGEREF _Toc31547 \h </w:instrText>
        </w:r>
        <w:r>
          <w:fldChar w:fldCharType="separate"/>
        </w:r>
        <w:r>
          <w:t>4</w:t>
        </w:r>
        <w:r>
          <w:fldChar w:fldCharType="end"/>
        </w:r>
      </w:hyperlink>
    </w:p>
    <w:p>
      <w:pPr>
        <w:pStyle w:val="TOC1"/>
        <w:tabs>
          <w:tab w:val="right" w:leader="dot" w:pos="8306"/>
        </w:tabs>
      </w:pPr>
      <w:hyperlink w:anchor="_Toc22725" w:history="1">
        <w:r>
          <w:rPr>
            <w:rFonts w:ascii="仿宋" w:eastAsia="仿宋" w:hAnsi="仿宋" w:cs="仿宋" w:hint="eastAsia"/>
            <w:lang w:eastAsia="zh-CN"/>
          </w:rPr>
          <w:t>二、SPC项目建设单位说明</w:t>
        </w:r>
        <w:r>
          <w:tab/>
        </w:r>
        <w:r>
          <w:fldChar w:fldCharType="begin"/>
        </w:r>
        <w:r>
          <w:instrText xml:space="preserve"> PAGEREF _Toc22725 \h </w:instrText>
        </w:r>
        <w:r>
          <w:fldChar w:fldCharType="separate"/>
        </w:r>
        <w:r>
          <w:t>4</w:t>
        </w:r>
        <w:r>
          <w:fldChar w:fldCharType="end"/>
        </w:r>
      </w:hyperlink>
    </w:p>
    <w:p>
      <w:pPr>
        <w:pStyle w:val="TOC2"/>
        <w:tabs>
          <w:tab w:val="right" w:leader="dot" w:pos="8306"/>
        </w:tabs>
      </w:pPr>
      <w:hyperlink w:anchor="_Toc4647" w:history="1">
        <w:r>
          <w:rPr>
            <w:rFonts w:ascii="仿宋" w:eastAsia="仿宋" w:hAnsi="仿宋" w:cs="仿宋" w:hint="eastAsia"/>
            <w:lang w:eastAsia="zh-CN"/>
          </w:rPr>
          <w:t>(一)、SPC项目承办单位基本情况</w:t>
        </w:r>
        <w:r>
          <w:tab/>
        </w:r>
        <w:r>
          <w:fldChar w:fldCharType="begin"/>
        </w:r>
        <w:r>
          <w:instrText xml:space="preserve"> PAGEREF _Toc4647 \h </w:instrText>
        </w:r>
        <w:r>
          <w:fldChar w:fldCharType="separate"/>
        </w:r>
        <w:r>
          <w:t>4</w:t>
        </w:r>
        <w:r>
          <w:fldChar w:fldCharType="end"/>
        </w:r>
      </w:hyperlink>
    </w:p>
    <w:p>
      <w:pPr>
        <w:pStyle w:val="TOC2"/>
        <w:tabs>
          <w:tab w:val="right" w:leader="dot" w:pos="8306"/>
        </w:tabs>
      </w:pPr>
      <w:hyperlink w:anchor="_Toc9965" w:history="1">
        <w:r>
          <w:rPr>
            <w:rFonts w:ascii="仿宋" w:eastAsia="仿宋" w:hAnsi="仿宋" w:cs="仿宋" w:hint="eastAsia"/>
            <w:lang w:eastAsia="zh-CN"/>
          </w:rPr>
          <w:t>(二)、公司经济效益分析</w:t>
        </w:r>
        <w:r>
          <w:tab/>
        </w:r>
        <w:r>
          <w:fldChar w:fldCharType="begin"/>
        </w:r>
        <w:r>
          <w:instrText xml:space="preserve"> PAGEREF _Toc9965 \h </w:instrText>
        </w:r>
        <w:r>
          <w:fldChar w:fldCharType="separate"/>
        </w:r>
        <w:r>
          <w:t>5</w:t>
        </w:r>
        <w:r>
          <w:fldChar w:fldCharType="end"/>
        </w:r>
      </w:hyperlink>
    </w:p>
    <w:p>
      <w:pPr>
        <w:pStyle w:val="TOC1"/>
        <w:tabs>
          <w:tab w:val="right" w:leader="dot" w:pos="8306"/>
        </w:tabs>
      </w:pPr>
      <w:hyperlink w:anchor="_Toc16644" w:history="1">
        <w:r>
          <w:rPr>
            <w:rFonts w:ascii="仿宋" w:eastAsia="仿宋" w:hAnsi="仿宋" w:cs="仿宋" w:hint="eastAsia"/>
            <w:lang w:eastAsia="zh-CN"/>
          </w:rPr>
          <w:t>三、SPC项目建设背景及必要性分析</w:t>
        </w:r>
        <w:r>
          <w:tab/>
        </w:r>
        <w:r>
          <w:fldChar w:fldCharType="begin"/>
        </w:r>
        <w:r>
          <w:instrText xml:space="preserve"> PAGEREF _Toc16644 \h </w:instrText>
        </w:r>
        <w:r>
          <w:fldChar w:fldCharType="separate"/>
        </w:r>
        <w:r>
          <w:t>6</w:t>
        </w:r>
        <w:r>
          <w:fldChar w:fldCharType="end"/>
        </w:r>
      </w:hyperlink>
    </w:p>
    <w:p>
      <w:pPr>
        <w:pStyle w:val="TOC2"/>
        <w:tabs>
          <w:tab w:val="right" w:leader="dot" w:pos="8306"/>
        </w:tabs>
      </w:pPr>
      <w:hyperlink w:anchor="_Toc22517" w:history="1">
        <w:r>
          <w:rPr>
            <w:rFonts w:ascii="仿宋" w:eastAsia="仿宋" w:hAnsi="仿宋" w:cs="仿宋" w:hint="eastAsia"/>
            <w:lang w:eastAsia="zh-CN"/>
          </w:rPr>
          <w:t>(一)、SPC项目背景分析</w:t>
        </w:r>
        <w:r>
          <w:tab/>
        </w:r>
        <w:r>
          <w:fldChar w:fldCharType="begin"/>
        </w:r>
        <w:r>
          <w:instrText xml:space="preserve"> PAGEREF _Toc22517 \h </w:instrText>
        </w:r>
        <w:r>
          <w:fldChar w:fldCharType="separate"/>
        </w:r>
        <w:r>
          <w:t>6</w:t>
        </w:r>
        <w:r>
          <w:fldChar w:fldCharType="end"/>
        </w:r>
      </w:hyperlink>
    </w:p>
    <w:p>
      <w:pPr>
        <w:pStyle w:val="TOC2"/>
        <w:tabs>
          <w:tab w:val="right" w:leader="dot" w:pos="8306"/>
        </w:tabs>
      </w:pPr>
      <w:hyperlink w:anchor="_Toc22580" w:history="1">
        <w:r>
          <w:rPr>
            <w:rFonts w:ascii="仿宋" w:eastAsia="仿宋" w:hAnsi="仿宋" w:cs="仿宋" w:hint="eastAsia"/>
            <w:lang w:eastAsia="zh-CN"/>
          </w:rPr>
          <w:t>(二)、SPC项目建设必要性分析</w:t>
        </w:r>
        <w:r>
          <w:tab/>
        </w:r>
        <w:r>
          <w:fldChar w:fldCharType="begin"/>
        </w:r>
        <w:r>
          <w:instrText xml:space="preserve"> PAGEREF _Toc22580 \h </w:instrText>
        </w:r>
        <w:r>
          <w:fldChar w:fldCharType="separate"/>
        </w:r>
        <w:r>
          <w:t>8</w:t>
        </w:r>
        <w:r>
          <w:fldChar w:fldCharType="end"/>
        </w:r>
      </w:hyperlink>
    </w:p>
    <w:p>
      <w:pPr>
        <w:pStyle w:val="TOC1"/>
        <w:tabs>
          <w:tab w:val="right" w:leader="dot" w:pos="8306"/>
        </w:tabs>
      </w:pPr>
      <w:hyperlink w:anchor="_Toc27191" w:history="1">
        <w:r>
          <w:rPr>
            <w:rFonts w:ascii="仿宋" w:eastAsia="仿宋" w:hAnsi="仿宋" w:cs="仿宋" w:hint="eastAsia"/>
            <w:lang w:eastAsia="zh-CN"/>
          </w:rPr>
          <w:t>四、SPC项目文档管理</w:t>
        </w:r>
        <w:r>
          <w:tab/>
        </w:r>
        <w:r>
          <w:fldChar w:fldCharType="begin"/>
        </w:r>
        <w:r>
          <w:instrText xml:space="preserve"> PAGEREF _Toc27191 \h </w:instrText>
        </w:r>
        <w:r>
          <w:fldChar w:fldCharType="separate"/>
        </w:r>
        <w:r>
          <w:t>9</w:t>
        </w:r>
        <w:r>
          <w:fldChar w:fldCharType="end"/>
        </w:r>
      </w:hyperlink>
    </w:p>
    <w:p>
      <w:pPr>
        <w:pStyle w:val="TOC2"/>
        <w:tabs>
          <w:tab w:val="right" w:leader="dot" w:pos="8306"/>
        </w:tabs>
      </w:pPr>
      <w:hyperlink w:anchor="_Toc5659" w:history="1">
        <w:r>
          <w:rPr>
            <w:rFonts w:ascii="仿宋" w:eastAsia="仿宋" w:hAnsi="仿宋" w:cs="仿宋" w:hint="eastAsia"/>
            <w:lang w:eastAsia="zh-CN"/>
          </w:rPr>
          <w:t>(一)、文档编制与审查</w:t>
        </w:r>
        <w:r>
          <w:tab/>
        </w:r>
        <w:r>
          <w:fldChar w:fldCharType="begin"/>
        </w:r>
        <w:r>
          <w:instrText xml:space="preserve"> PAGEREF _Toc5659 \h </w:instrText>
        </w:r>
        <w:r>
          <w:fldChar w:fldCharType="separate"/>
        </w:r>
        <w:r>
          <w:t>9</w:t>
        </w:r>
        <w:r>
          <w:fldChar w:fldCharType="end"/>
        </w:r>
      </w:hyperlink>
    </w:p>
    <w:p>
      <w:pPr>
        <w:pStyle w:val="TOC2"/>
        <w:tabs>
          <w:tab w:val="right" w:leader="dot" w:pos="8306"/>
        </w:tabs>
      </w:pPr>
      <w:hyperlink w:anchor="_Toc24085" w:history="1">
        <w:r>
          <w:rPr>
            <w:rFonts w:ascii="仿宋" w:eastAsia="仿宋" w:hAnsi="仿宋" w:cs="仿宋" w:hint="eastAsia"/>
            <w:lang w:eastAsia="zh-CN"/>
          </w:rPr>
          <w:t>(二)、文档发布与分发</w:t>
        </w:r>
        <w:r>
          <w:tab/>
        </w:r>
        <w:r>
          <w:fldChar w:fldCharType="begin"/>
        </w:r>
        <w:r>
          <w:instrText xml:space="preserve"> PAGEREF _Toc24085 \h </w:instrText>
        </w:r>
        <w:r>
          <w:fldChar w:fldCharType="separate"/>
        </w:r>
        <w:r>
          <w:t>10</w:t>
        </w:r>
        <w:r>
          <w:fldChar w:fldCharType="end"/>
        </w:r>
      </w:hyperlink>
    </w:p>
    <w:p>
      <w:pPr>
        <w:pStyle w:val="TOC2"/>
        <w:tabs>
          <w:tab w:val="right" w:leader="dot" w:pos="8306"/>
        </w:tabs>
      </w:pPr>
      <w:hyperlink w:anchor="_Toc3811" w:history="1">
        <w:r>
          <w:rPr>
            <w:rFonts w:ascii="仿宋" w:eastAsia="仿宋" w:hAnsi="仿宋" w:cs="仿宋" w:hint="eastAsia"/>
            <w:lang w:eastAsia="zh-CN"/>
          </w:rPr>
          <w:t>(三)、文档存档与归档</w:t>
        </w:r>
        <w:r>
          <w:tab/>
        </w:r>
        <w:r>
          <w:fldChar w:fldCharType="begin"/>
        </w:r>
        <w:r>
          <w:instrText xml:space="preserve"> PAGEREF _Toc3811 \h </w:instrText>
        </w:r>
        <w:r>
          <w:fldChar w:fldCharType="separate"/>
        </w:r>
        <w:r>
          <w:t>11</w:t>
        </w:r>
        <w:r>
          <w:fldChar w:fldCharType="end"/>
        </w:r>
      </w:hyperlink>
    </w:p>
    <w:p>
      <w:pPr>
        <w:pStyle w:val="TOC1"/>
        <w:tabs>
          <w:tab w:val="right" w:leader="dot" w:pos="8306"/>
        </w:tabs>
      </w:pPr>
      <w:hyperlink w:anchor="_Toc24378" w:history="1">
        <w:r>
          <w:rPr>
            <w:rFonts w:ascii="仿宋" w:eastAsia="仿宋" w:hAnsi="仿宋" w:cs="仿宋" w:hint="eastAsia"/>
            <w:lang w:eastAsia="zh-CN"/>
          </w:rPr>
          <w:t>五、SPC项目危机管理</w:t>
        </w:r>
        <w:r>
          <w:tab/>
        </w:r>
        <w:r>
          <w:fldChar w:fldCharType="begin"/>
        </w:r>
        <w:r>
          <w:instrText xml:space="preserve"> PAGEREF _Toc24378 \h </w:instrText>
        </w:r>
        <w:r>
          <w:fldChar w:fldCharType="separate"/>
        </w:r>
        <w:r>
          <w:t>12</w:t>
        </w:r>
        <w:r>
          <w:fldChar w:fldCharType="end"/>
        </w:r>
      </w:hyperlink>
    </w:p>
    <w:p>
      <w:pPr>
        <w:pStyle w:val="TOC2"/>
        <w:tabs>
          <w:tab w:val="right" w:leader="dot" w:pos="8306"/>
        </w:tabs>
      </w:pPr>
      <w:hyperlink w:anchor="_Toc3874" w:history="1">
        <w:r>
          <w:rPr>
            <w:rFonts w:ascii="仿宋" w:eastAsia="仿宋" w:hAnsi="仿宋" w:cs="仿宋" w:hint="eastAsia"/>
            <w:lang w:eastAsia="zh-CN"/>
          </w:rPr>
          <w:t>(一)、危机预警与识别</w:t>
        </w:r>
        <w:r>
          <w:tab/>
        </w:r>
        <w:r>
          <w:fldChar w:fldCharType="begin"/>
        </w:r>
        <w:r>
          <w:instrText xml:space="preserve"> PAGEREF _Toc3874 \h </w:instrText>
        </w:r>
        <w:r>
          <w:fldChar w:fldCharType="separate"/>
        </w:r>
        <w:r>
          <w:t>12</w:t>
        </w:r>
        <w:r>
          <w:fldChar w:fldCharType="end"/>
        </w:r>
      </w:hyperlink>
    </w:p>
    <w:p>
      <w:pPr>
        <w:pStyle w:val="TOC2"/>
        <w:tabs>
          <w:tab w:val="right" w:leader="dot" w:pos="8306"/>
        </w:tabs>
      </w:pPr>
      <w:hyperlink w:anchor="_Toc270" w:history="1">
        <w:r>
          <w:rPr>
            <w:rFonts w:ascii="仿宋" w:eastAsia="仿宋" w:hAnsi="仿宋" w:cs="仿宋" w:hint="eastAsia"/>
            <w:lang w:eastAsia="zh-CN"/>
          </w:rPr>
          <w:t>(二)、危机应对与恢复</w:t>
        </w:r>
        <w:r>
          <w:tab/>
        </w:r>
        <w:r>
          <w:fldChar w:fldCharType="begin"/>
        </w:r>
        <w:r>
          <w:instrText xml:space="preserve"> PAGEREF _Toc270 \h </w:instrText>
        </w:r>
        <w:r>
          <w:fldChar w:fldCharType="separate"/>
        </w:r>
        <w:r>
          <w:t>13</w:t>
        </w:r>
        <w:r>
          <w:fldChar w:fldCharType="end"/>
        </w:r>
      </w:hyperlink>
    </w:p>
    <w:p>
      <w:pPr>
        <w:pStyle w:val="TOC1"/>
        <w:tabs>
          <w:tab w:val="right" w:leader="dot" w:pos="8306"/>
        </w:tabs>
      </w:pPr>
      <w:hyperlink w:anchor="_Toc14604" w:history="1">
        <w:r>
          <w:rPr>
            <w:rFonts w:ascii="仿宋" w:eastAsia="仿宋" w:hAnsi="仿宋" w:cs="仿宋" w:hint="eastAsia"/>
            <w:lang w:eastAsia="zh-CN"/>
          </w:rPr>
          <w:t>六、SPC项目概论</w:t>
        </w:r>
        <w:r>
          <w:tab/>
        </w:r>
        <w:r>
          <w:fldChar w:fldCharType="begin"/>
        </w:r>
        <w:r>
          <w:instrText xml:space="preserve"> PAGEREF _Toc14604 \h </w:instrText>
        </w:r>
        <w:r>
          <w:fldChar w:fldCharType="separate"/>
        </w:r>
        <w:r>
          <w:t>15</w:t>
        </w:r>
        <w:r>
          <w:fldChar w:fldCharType="end"/>
        </w:r>
      </w:hyperlink>
    </w:p>
    <w:p>
      <w:pPr>
        <w:pStyle w:val="TOC2"/>
        <w:tabs>
          <w:tab w:val="right" w:leader="dot" w:pos="8306"/>
        </w:tabs>
      </w:pPr>
      <w:hyperlink w:anchor="_Toc28606" w:history="1">
        <w:r>
          <w:rPr>
            <w:rFonts w:ascii="仿宋" w:eastAsia="仿宋" w:hAnsi="仿宋" w:cs="仿宋" w:hint="eastAsia"/>
            <w:lang w:eastAsia="zh-CN"/>
          </w:rPr>
          <w:t>(一)、SPC项目概况</w:t>
        </w:r>
        <w:r>
          <w:tab/>
        </w:r>
        <w:r>
          <w:fldChar w:fldCharType="begin"/>
        </w:r>
        <w:r>
          <w:instrText xml:space="preserve"> PAGEREF _Toc28606 \h </w:instrText>
        </w:r>
        <w:r>
          <w:fldChar w:fldCharType="separate"/>
        </w:r>
        <w:r>
          <w:t>15</w:t>
        </w:r>
        <w:r>
          <w:fldChar w:fldCharType="end"/>
        </w:r>
      </w:hyperlink>
    </w:p>
    <w:p>
      <w:pPr>
        <w:pStyle w:val="TOC2"/>
        <w:tabs>
          <w:tab w:val="right" w:leader="dot" w:pos="8306"/>
        </w:tabs>
      </w:pPr>
      <w:hyperlink w:anchor="_Toc22485" w:history="1">
        <w:r>
          <w:rPr>
            <w:rFonts w:ascii="仿宋" w:eastAsia="仿宋" w:hAnsi="仿宋" w:cs="仿宋" w:hint="eastAsia"/>
            <w:lang w:eastAsia="zh-CN"/>
          </w:rPr>
          <w:t>(二)、SPC项目目标</w:t>
        </w:r>
        <w:r>
          <w:tab/>
        </w:r>
        <w:r>
          <w:fldChar w:fldCharType="begin"/>
        </w:r>
        <w:r>
          <w:instrText xml:space="preserve"> PAGEREF _Toc22485 \h </w:instrText>
        </w:r>
        <w:r>
          <w:fldChar w:fldCharType="separate"/>
        </w:r>
        <w:r>
          <w:t>17</w:t>
        </w:r>
        <w:r>
          <w:fldChar w:fldCharType="end"/>
        </w:r>
      </w:hyperlink>
    </w:p>
    <w:p>
      <w:pPr>
        <w:pStyle w:val="TOC2"/>
        <w:tabs>
          <w:tab w:val="right" w:leader="dot" w:pos="8306"/>
        </w:tabs>
      </w:pPr>
      <w:hyperlink w:anchor="_Toc17023" w:history="1">
        <w:r>
          <w:rPr>
            <w:rFonts w:ascii="仿宋" w:eastAsia="仿宋" w:hAnsi="仿宋" w:cs="仿宋" w:hint="eastAsia"/>
            <w:lang w:eastAsia="zh-CN"/>
          </w:rPr>
          <w:t>(三)、SPC项目提出的理由</w:t>
        </w:r>
        <w:r>
          <w:tab/>
        </w:r>
        <w:r>
          <w:fldChar w:fldCharType="begin"/>
        </w:r>
        <w:r>
          <w:instrText xml:space="preserve"> PAGEREF _Toc17023 \h </w:instrText>
        </w:r>
        <w:r>
          <w:fldChar w:fldCharType="separate"/>
        </w:r>
        <w:r>
          <w:t>18</w:t>
        </w:r>
        <w:r>
          <w:fldChar w:fldCharType="end"/>
        </w:r>
      </w:hyperlink>
    </w:p>
    <w:p>
      <w:pPr>
        <w:pStyle w:val="TOC2"/>
        <w:tabs>
          <w:tab w:val="right" w:leader="dot" w:pos="8306"/>
        </w:tabs>
      </w:pPr>
      <w:hyperlink w:anchor="_Toc867" w:history="1">
        <w:r>
          <w:rPr>
            <w:rFonts w:ascii="仿宋" w:eastAsia="仿宋" w:hAnsi="仿宋" w:cs="仿宋" w:hint="eastAsia"/>
            <w:lang w:eastAsia="zh-CN"/>
          </w:rPr>
          <w:t>(四)、SPC项目意义</w:t>
        </w:r>
        <w:r>
          <w:tab/>
        </w:r>
        <w:r>
          <w:fldChar w:fldCharType="begin"/>
        </w:r>
        <w:r>
          <w:instrText xml:space="preserve"> PAGEREF _Toc867 \h </w:instrText>
        </w:r>
        <w:r>
          <w:fldChar w:fldCharType="separate"/>
        </w:r>
        <w:r>
          <w:t>19</w:t>
        </w:r>
        <w:r>
          <w:fldChar w:fldCharType="end"/>
        </w:r>
      </w:hyperlink>
    </w:p>
    <w:p>
      <w:pPr>
        <w:pStyle w:val="TOC2"/>
        <w:tabs>
          <w:tab w:val="right" w:leader="dot" w:pos="8306"/>
        </w:tabs>
      </w:pPr>
      <w:hyperlink w:anchor="_Toc16635" w:history="1">
        <w:r>
          <w:rPr>
            <w:rFonts w:ascii="仿宋" w:eastAsia="仿宋" w:hAnsi="仿宋" w:cs="仿宋" w:hint="eastAsia"/>
            <w:lang w:eastAsia="zh-CN"/>
          </w:rPr>
          <w:t>(五)、SPC项目背景</w:t>
        </w:r>
        <w:r>
          <w:tab/>
        </w:r>
        <w:r>
          <w:fldChar w:fldCharType="begin"/>
        </w:r>
        <w:r>
          <w:instrText xml:space="preserve"> PAGEREF _Toc16635 \h </w:instrText>
        </w:r>
        <w:r>
          <w:fldChar w:fldCharType="separate"/>
        </w:r>
        <w:r>
          <w:t>20</w:t>
        </w:r>
        <w:r>
          <w:fldChar w:fldCharType="end"/>
        </w:r>
      </w:hyperlink>
    </w:p>
    <w:p>
      <w:pPr>
        <w:pStyle w:val="TOC1"/>
        <w:tabs>
          <w:tab w:val="right" w:leader="dot" w:pos="8306"/>
        </w:tabs>
      </w:pPr>
      <w:hyperlink w:anchor="_Toc16025" w:history="1">
        <w:r>
          <w:rPr>
            <w:rFonts w:ascii="仿宋" w:eastAsia="仿宋" w:hAnsi="仿宋" w:cs="仿宋" w:hint="eastAsia"/>
            <w:lang w:eastAsia="zh-CN"/>
          </w:rPr>
          <w:t>七、SPC项目技术管理</w:t>
        </w:r>
        <w:r>
          <w:tab/>
        </w:r>
        <w:r>
          <w:fldChar w:fldCharType="begin"/>
        </w:r>
        <w:r>
          <w:instrText xml:space="preserve"> PAGEREF _Toc16025 \h </w:instrText>
        </w:r>
        <w:r>
          <w:fldChar w:fldCharType="separate"/>
        </w:r>
        <w:r>
          <w:t>21</w:t>
        </w:r>
        <w:r>
          <w:fldChar w:fldCharType="end"/>
        </w:r>
      </w:hyperlink>
    </w:p>
    <w:p>
      <w:pPr>
        <w:pStyle w:val="TOC2"/>
        <w:tabs>
          <w:tab w:val="right" w:leader="dot" w:pos="8306"/>
        </w:tabs>
      </w:pPr>
      <w:hyperlink w:anchor="_Toc15618" w:history="1">
        <w:r>
          <w:rPr>
            <w:rFonts w:ascii="仿宋" w:eastAsia="仿宋" w:hAnsi="仿宋" w:cs="仿宋" w:hint="eastAsia"/>
            <w:lang w:eastAsia="zh-CN"/>
          </w:rPr>
          <w:t>(一)、技术方案选用方向</w:t>
        </w:r>
        <w:r>
          <w:tab/>
        </w:r>
        <w:r>
          <w:fldChar w:fldCharType="begin"/>
        </w:r>
        <w:r>
          <w:instrText xml:space="preserve"> PAGEREF _Toc15618 \h </w:instrText>
        </w:r>
        <w:r>
          <w:fldChar w:fldCharType="separate"/>
        </w:r>
        <w:r>
          <w:t>21</w:t>
        </w:r>
        <w:r>
          <w:fldChar w:fldCharType="end"/>
        </w:r>
      </w:hyperlink>
    </w:p>
    <w:p>
      <w:pPr>
        <w:pStyle w:val="TOC2"/>
        <w:tabs>
          <w:tab w:val="right" w:leader="dot" w:pos="8306"/>
        </w:tabs>
      </w:pPr>
      <w:hyperlink w:anchor="_Toc19625" w:history="1">
        <w:r>
          <w:rPr>
            <w:rFonts w:ascii="仿宋" w:eastAsia="仿宋" w:hAnsi="仿宋" w:cs="仿宋" w:hint="eastAsia"/>
            <w:lang w:eastAsia="zh-CN"/>
          </w:rPr>
          <w:t>(二)、工艺技术方案选用原则</w:t>
        </w:r>
        <w:r>
          <w:tab/>
        </w:r>
        <w:r>
          <w:fldChar w:fldCharType="begin"/>
        </w:r>
        <w:r>
          <w:instrText xml:space="preserve"> PAGEREF _Toc19625 \h </w:instrText>
        </w:r>
        <w:r>
          <w:fldChar w:fldCharType="separate"/>
        </w:r>
        <w:r>
          <w:t>23</w:t>
        </w:r>
        <w:r>
          <w:fldChar w:fldCharType="end"/>
        </w:r>
      </w:hyperlink>
    </w:p>
    <w:p>
      <w:pPr>
        <w:pStyle w:val="TOC2"/>
        <w:tabs>
          <w:tab w:val="right" w:leader="dot" w:pos="8306"/>
        </w:tabs>
      </w:pPr>
      <w:hyperlink w:anchor="_Toc27390" w:history="1">
        <w:r>
          <w:rPr>
            <w:rFonts w:ascii="仿宋" w:eastAsia="仿宋" w:hAnsi="仿宋" w:cs="仿宋" w:hint="eastAsia"/>
            <w:lang w:eastAsia="zh-CN"/>
          </w:rPr>
          <w:t>(三)、工艺技术方案要求</w:t>
        </w:r>
        <w:r>
          <w:tab/>
        </w:r>
        <w:r>
          <w:fldChar w:fldCharType="begin"/>
        </w:r>
        <w:r>
          <w:instrText xml:space="preserve"> PAGEREF _Toc27390 \h </w:instrText>
        </w:r>
        <w:r>
          <w:fldChar w:fldCharType="separate"/>
        </w:r>
        <w:r>
          <w:t>25</w:t>
        </w:r>
        <w:r>
          <w:fldChar w:fldCharType="end"/>
        </w:r>
      </w:hyperlink>
    </w:p>
    <w:p>
      <w:pPr>
        <w:pStyle w:val="TOC1"/>
        <w:tabs>
          <w:tab w:val="right" w:leader="dot" w:pos="8306"/>
        </w:tabs>
      </w:pPr>
      <w:hyperlink w:anchor="_Toc7767" w:history="1">
        <w:r>
          <w:rPr>
            <w:rFonts w:ascii="仿宋" w:eastAsia="仿宋" w:hAnsi="仿宋" w:cs="仿宋" w:hint="eastAsia"/>
            <w:lang w:eastAsia="zh-CN"/>
          </w:rPr>
          <w:t>八、SPC项目经营效益</w:t>
        </w:r>
        <w:r>
          <w:tab/>
        </w:r>
        <w:r>
          <w:fldChar w:fldCharType="begin"/>
        </w:r>
        <w:r>
          <w:instrText xml:space="preserve"> PAGEREF _Toc7767 \h </w:instrText>
        </w:r>
        <w:r>
          <w:fldChar w:fldCharType="separate"/>
        </w:r>
        <w:r>
          <w:t>27</w:t>
        </w:r>
        <w:r>
          <w:fldChar w:fldCharType="end"/>
        </w:r>
      </w:hyperlink>
    </w:p>
    <w:p>
      <w:pPr>
        <w:pStyle w:val="TOC2"/>
        <w:tabs>
          <w:tab w:val="right" w:leader="dot" w:pos="8306"/>
        </w:tabs>
      </w:pPr>
      <w:hyperlink w:anchor="_Toc14002" w:history="1">
        <w:r>
          <w:rPr>
            <w:rFonts w:ascii="仿宋" w:eastAsia="仿宋" w:hAnsi="仿宋" w:cs="仿宋" w:hint="eastAsia"/>
            <w:lang w:eastAsia="zh-CN"/>
          </w:rPr>
          <w:t>(一)、经济评价财务测算</w:t>
        </w:r>
        <w:r>
          <w:tab/>
        </w:r>
        <w:r>
          <w:fldChar w:fldCharType="begin"/>
        </w:r>
        <w:r>
          <w:instrText xml:space="preserve"> PAGEREF _Toc14002 \h </w:instrText>
        </w:r>
        <w:r>
          <w:fldChar w:fldCharType="separate"/>
        </w:r>
        <w:r>
          <w:t>27</w:t>
        </w:r>
        <w:r>
          <w:fldChar w:fldCharType="end"/>
        </w:r>
      </w:hyperlink>
    </w:p>
    <w:p>
      <w:pPr>
        <w:pStyle w:val="TOC2"/>
        <w:tabs>
          <w:tab w:val="right" w:leader="dot" w:pos="8306"/>
        </w:tabs>
      </w:pPr>
      <w:hyperlink w:anchor="_Toc32287" w:history="1">
        <w:r>
          <w:rPr>
            <w:rFonts w:ascii="仿宋" w:eastAsia="仿宋" w:hAnsi="仿宋" w:cs="仿宋" w:hint="eastAsia"/>
            <w:lang w:eastAsia="zh-CN"/>
          </w:rPr>
          <w:t>(二)、SPC项目盈利能力分析</w:t>
        </w:r>
        <w:r>
          <w:tab/>
        </w:r>
        <w:r>
          <w:fldChar w:fldCharType="begin"/>
        </w:r>
        <w:r>
          <w:instrText xml:space="preserve"> PAGEREF _Toc32287 \h </w:instrText>
        </w:r>
        <w:r>
          <w:fldChar w:fldCharType="separate"/>
        </w:r>
        <w:r>
          <w:t>28</w:t>
        </w:r>
        <w:r>
          <w:fldChar w:fldCharType="end"/>
        </w:r>
      </w:hyperlink>
    </w:p>
    <w:p>
      <w:pPr>
        <w:pStyle w:val="TOC1"/>
        <w:tabs>
          <w:tab w:val="right" w:leader="dot" w:pos="8306"/>
        </w:tabs>
      </w:pPr>
      <w:hyperlink w:anchor="_Toc16206" w:history="1">
        <w:r>
          <w:rPr>
            <w:rFonts w:ascii="仿宋" w:eastAsia="仿宋" w:hAnsi="仿宋" w:cs="仿宋" w:hint="eastAsia"/>
            <w:lang w:eastAsia="zh-CN"/>
          </w:rPr>
          <w:t>九、SPC项目投资规划</w:t>
        </w:r>
        <w:r>
          <w:tab/>
        </w:r>
        <w:r>
          <w:fldChar w:fldCharType="begin"/>
        </w:r>
        <w:r>
          <w:instrText xml:space="preserve"> PAGEREF _Toc16206 \h </w:instrText>
        </w:r>
        <w:r>
          <w:fldChar w:fldCharType="separate"/>
        </w:r>
        <w:r>
          <w:t>29</w:t>
        </w:r>
        <w:r>
          <w:fldChar w:fldCharType="end"/>
        </w:r>
      </w:hyperlink>
    </w:p>
    <w:p>
      <w:pPr>
        <w:pStyle w:val="TOC2"/>
        <w:tabs>
          <w:tab w:val="right" w:leader="dot" w:pos="8306"/>
        </w:tabs>
      </w:pPr>
      <w:hyperlink w:anchor="_Toc6794" w:history="1">
        <w:r>
          <w:rPr>
            <w:rFonts w:ascii="仿宋" w:eastAsia="仿宋" w:hAnsi="仿宋" w:cs="仿宋" w:hint="eastAsia"/>
            <w:lang w:eastAsia="zh-CN"/>
          </w:rPr>
          <w:t>(一)、SPC项目总投资估算</w:t>
        </w:r>
        <w:r>
          <w:tab/>
        </w:r>
        <w:r>
          <w:fldChar w:fldCharType="begin"/>
        </w:r>
        <w:r>
          <w:instrText xml:space="preserve"> PAGEREF _Toc6794 \h </w:instrText>
        </w:r>
        <w:r>
          <w:fldChar w:fldCharType="separate"/>
        </w:r>
        <w:r>
          <w:t>29</w:t>
        </w:r>
        <w:r>
          <w:fldChar w:fldCharType="end"/>
        </w:r>
      </w:hyperlink>
    </w:p>
    <w:p>
      <w:pPr>
        <w:pStyle w:val="TOC2"/>
        <w:tabs>
          <w:tab w:val="right" w:leader="dot" w:pos="8306"/>
        </w:tabs>
      </w:pPr>
      <w:hyperlink w:anchor="_Toc15594" w:history="1">
        <w:r>
          <w:rPr>
            <w:rFonts w:ascii="仿宋" w:eastAsia="仿宋" w:hAnsi="仿宋" w:cs="仿宋" w:hint="eastAsia"/>
            <w:lang w:eastAsia="zh-CN"/>
          </w:rPr>
          <w:t>(二)、资金筹措</w:t>
        </w:r>
        <w:r>
          <w:tab/>
        </w:r>
        <w:r>
          <w:fldChar w:fldCharType="begin"/>
        </w:r>
        <w:r>
          <w:instrText xml:space="preserve"> PAGEREF _Toc15594 \h </w:instrText>
        </w:r>
        <w:r>
          <w:fldChar w:fldCharType="separate"/>
        </w:r>
        <w:r>
          <w:t>30</w:t>
        </w:r>
        <w:r>
          <w:fldChar w:fldCharType="end"/>
        </w:r>
      </w:hyperlink>
    </w:p>
    <w:p>
      <w:pPr>
        <w:pStyle w:val="TOC1"/>
        <w:tabs>
          <w:tab w:val="right" w:leader="dot" w:pos="8306"/>
        </w:tabs>
      </w:pPr>
      <w:hyperlink w:anchor="_Toc18496" w:history="1">
        <w:r>
          <w:rPr>
            <w:rFonts w:ascii="仿宋" w:eastAsia="仿宋" w:hAnsi="仿宋" w:cs="仿宋" w:hint="eastAsia"/>
            <w:lang w:eastAsia="zh-CN"/>
          </w:rPr>
          <w:t>十、SPC项目风险管理</w:t>
        </w:r>
        <w:r>
          <w:tab/>
        </w:r>
        <w:r>
          <w:fldChar w:fldCharType="begin"/>
        </w:r>
        <w:r>
          <w:instrText xml:space="preserve"> PAGEREF _Toc18496 \h </w:instrText>
        </w:r>
        <w:r>
          <w:fldChar w:fldCharType="separate"/>
        </w:r>
        <w:r>
          <w:t>31</w:t>
        </w:r>
        <w:r>
          <w:fldChar w:fldCharType="end"/>
        </w:r>
      </w:hyperlink>
    </w:p>
    <w:p>
      <w:pPr>
        <w:pStyle w:val="TOC2"/>
        <w:tabs>
          <w:tab w:val="right" w:leader="dot" w:pos="8306"/>
        </w:tabs>
      </w:pPr>
      <w:hyperlink w:anchor="_Toc25296" w:history="1">
        <w:r>
          <w:rPr>
            <w:rFonts w:ascii="仿宋" w:eastAsia="仿宋" w:hAnsi="仿宋" w:cs="仿宋" w:hint="eastAsia"/>
            <w:lang w:eastAsia="zh-CN"/>
          </w:rPr>
          <w:t>(一)、风险识别与评估</w:t>
        </w:r>
        <w:r>
          <w:tab/>
        </w:r>
        <w:r>
          <w:fldChar w:fldCharType="begin"/>
        </w:r>
        <w:r>
          <w:instrText xml:space="preserve"> PAGEREF _Toc25296 \h </w:instrText>
        </w:r>
        <w:r>
          <w:fldChar w:fldCharType="separate"/>
        </w:r>
        <w:r>
          <w:t>31</w:t>
        </w:r>
        <w:r>
          <w:fldChar w:fldCharType="end"/>
        </w:r>
      </w:hyperlink>
    </w:p>
    <w:p>
      <w:pPr>
        <w:pStyle w:val="TOC2"/>
        <w:tabs>
          <w:tab w:val="right" w:leader="dot" w:pos="8306"/>
        </w:tabs>
      </w:pPr>
      <w:hyperlink w:anchor="_Toc24983" w:history="1">
        <w:r>
          <w:rPr>
            <w:rFonts w:ascii="仿宋" w:eastAsia="仿宋" w:hAnsi="仿宋" w:cs="仿宋" w:hint="eastAsia"/>
            <w:lang w:eastAsia="zh-CN"/>
          </w:rPr>
          <w:t>(二)、风险应对策略</w:t>
        </w:r>
        <w:r>
          <w:tab/>
        </w:r>
        <w:r>
          <w:fldChar w:fldCharType="begin"/>
        </w:r>
        <w:r>
          <w:instrText xml:space="preserve"> PAGEREF _Toc24983 \h </w:instrText>
        </w:r>
        <w:r>
          <w:fldChar w:fldCharType="separate"/>
        </w:r>
        <w:r>
          <w:t>32</w:t>
        </w:r>
        <w:r>
          <w:fldChar w:fldCharType="end"/>
        </w:r>
      </w:hyperlink>
    </w:p>
    <w:p>
      <w:pPr>
        <w:pStyle w:val="TOC2"/>
        <w:tabs>
          <w:tab w:val="right" w:leader="dot" w:pos="8306"/>
        </w:tabs>
      </w:pPr>
      <w:hyperlink w:anchor="_Toc11599" w:history="1">
        <w:r>
          <w:rPr>
            <w:rFonts w:ascii="仿宋" w:eastAsia="仿宋" w:hAnsi="仿宋" w:cs="仿宋" w:hint="eastAsia"/>
            <w:lang w:eastAsia="zh-CN"/>
          </w:rPr>
          <w:t>(三)、风险监控与控制</w:t>
        </w:r>
        <w:r>
          <w:tab/>
        </w:r>
        <w:r>
          <w:fldChar w:fldCharType="begin"/>
        </w:r>
        <w:r>
          <w:instrText xml:space="preserve"> PAGEREF _Toc11599 \h </w:instrText>
        </w:r>
        <w:r>
          <w:fldChar w:fldCharType="separate"/>
        </w:r>
        <w:r>
          <w:t>34</w:t>
        </w:r>
        <w:r>
          <w:fldChar w:fldCharType="end"/>
        </w:r>
      </w:hyperlink>
    </w:p>
    <w:p>
      <w:pPr>
        <w:pStyle w:val="TOC1"/>
        <w:tabs>
          <w:tab w:val="right" w:leader="dot" w:pos="8306"/>
        </w:tabs>
      </w:pPr>
      <w:hyperlink w:anchor="_Toc6063" w:history="1">
        <w:r>
          <w:rPr>
            <w:rFonts w:ascii="仿宋" w:eastAsia="仿宋" w:hAnsi="仿宋" w:cs="仿宋" w:hint="eastAsia"/>
            <w:lang w:eastAsia="zh-CN"/>
          </w:rPr>
          <w:t>十一、SPC项目创新与研发</w:t>
        </w:r>
        <w:r>
          <w:tab/>
        </w:r>
        <w:r>
          <w:fldChar w:fldCharType="begin"/>
        </w:r>
        <w:r>
          <w:instrText xml:space="preserve"> PAGEREF _Toc6063 \h </w:instrText>
        </w:r>
        <w:r>
          <w:fldChar w:fldCharType="separate"/>
        </w:r>
        <w:r>
          <w:t>35</w:t>
        </w:r>
        <w:r>
          <w:fldChar w:fldCharType="end"/>
        </w:r>
      </w:hyperlink>
    </w:p>
    <w:p>
      <w:pPr>
        <w:pStyle w:val="TOC2"/>
        <w:tabs>
          <w:tab w:val="right" w:leader="dot" w:pos="8306"/>
        </w:tabs>
      </w:pPr>
      <w:hyperlink w:anchor="_Toc16104" w:history="1">
        <w:r>
          <w:rPr>
            <w:rFonts w:ascii="仿宋" w:eastAsia="仿宋" w:hAnsi="仿宋" w:cs="仿宋" w:hint="eastAsia"/>
            <w:lang w:eastAsia="zh-CN"/>
          </w:rPr>
          <w:t>(一)、创新策略与方向</w:t>
        </w:r>
        <w:r>
          <w:tab/>
        </w:r>
        <w:r>
          <w:fldChar w:fldCharType="begin"/>
        </w:r>
        <w:r>
          <w:instrText xml:space="preserve"> PAGEREF _Toc16104 \h </w:instrText>
        </w:r>
        <w:r>
          <w:fldChar w:fldCharType="separate"/>
        </w:r>
        <w:r>
          <w:t>35</w:t>
        </w:r>
        <w:r>
          <w:fldChar w:fldCharType="end"/>
        </w:r>
      </w:hyperlink>
    </w:p>
    <w:p>
      <w:pPr>
        <w:pStyle w:val="TOC2"/>
        <w:tabs>
          <w:tab w:val="right" w:leader="dot" w:pos="8306"/>
        </w:tabs>
      </w:pPr>
      <w:hyperlink w:anchor="_Toc26974" w:history="1">
        <w:r>
          <w:rPr>
            <w:rFonts w:ascii="仿宋" w:eastAsia="仿宋" w:hAnsi="仿宋" w:cs="仿宋" w:hint="eastAsia"/>
            <w:lang w:eastAsia="zh-CN"/>
          </w:rPr>
          <w:t>(二)、研发规划与投入</w:t>
        </w:r>
        <w:r>
          <w:tab/>
        </w:r>
        <w:r>
          <w:fldChar w:fldCharType="begin"/>
        </w:r>
        <w:r>
          <w:instrText xml:space="preserve"> PAGEREF _Toc26974 \h </w:instrText>
        </w:r>
        <w:r>
          <w:fldChar w:fldCharType="separate"/>
        </w:r>
        <w:r>
          <w:t>36</w:t>
        </w:r>
        <w:r>
          <w:fldChar w:fldCharType="end"/>
        </w:r>
      </w:hyperlink>
    </w:p>
    <w:p>
      <w:pPr>
        <w:pStyle w:val="TOC1"/>
        <w:tabs>
          <w:tab w:val="right" w:leader="dot" w:pos="8306"/>
        </w:tabs>
      </w:pPr>
      <w:hyperlink w:anchor="_Toc20496" w:history="1">
        <w:r>
          <w:rPr>
            <w:rFonts w:ascii="仿宋" w:eastAsia="仿宋" w:hAnsi="仿宋" w:cs="仿宋" w:hint="eastAsia"/>
            <w:lang w:eastAsia="zh-CN"/>
          </w:rPr>
          <w:t>十二、生产安全保护</w:t>
        </w:r>
        <w:r>
          <w:tab/>
        </w:r>
        <w:r>
          <w:fldChar w:fldCharType="begin"/>
        </w:r>
        <w:r>
          <w:instrText xml:space="preserve"> PAGEREF _Toc20496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27" w:history="1">
        <w:r>
          <w:rPr>
            <w:rFonts w:ascii="仿宋" w:eastAsia="仿宋" w:hAnsi="仿宋" w:cs="仿宋" w:hint="eastAsia"/>
            <w:lang w:eastAsia="zh-CN"/>
          </w:rPr>
          <w:t>(一)、消防安全</w:t>
        </w:r>
        <w:r>
          <w:tab/>
        </w:r>
        <w:r>
          <w:fldChar w:fldCharType="begin"/>
        </w:r>
        <w:r>
          <w:instrText xml:space="preserve"> PAGEREF _Toc22127 \h </w:instrText>
        </w:r>
        <w:r>
          <w:fldChar w:fldCharType="separate"/>
        </w:r>
        <w:r>
          <w:t>38</w:t>
        </w:r>
        <w:r>
          <w:fldChar w:fldCharType="end"/>
        </w:r>
      </w:hyperlink>
    </w:p>
    <w:p>
      <w:pPr>
        <w:pStyle w:val="TOC2"/>
        <w:tabs>
          <w:tab w:val="right" w:leader="dot" w:pos="8306"/>
        </w:tabs>
      </w:pPr>
      <w:hyperlink w:anchor="_Toc3553" w:history="1">
        <w:r>
          <w:rPr>
            <w:rFonts w:ascii="仿宋" w:eastAsia="仿宋" w:hAnsi="仿宋" w:cs="仿宋" w:hint="eastAsia"/>
            <w:lang w:eastAsia="zh-CN"/>
          </w:rPr>
          <w:t>(二)、防火防爆总图布置措施</w:t>
        </w:r>
        <w:r>
          <w:tab/>
        </w:r>
        <w:r>
          <w:fldChar w:fldCharType="begin"/>
        </w:r>
        <w:r>
          <w:instrText xml:space="preserve"> PAGEREF _Toc3553 \h </w:instrText>
        </w:r>
        <w:r>
          <w:fldChar w:fldCharType="separate"/>
        </w:r>
        <w:r>
          <w:t>39</w:t>
        </w:r>
        <w:r>
          <w:fldChar w:fldCharType="end"/>
        </w:r>
      </w:hyperlink>
    </w:p>
    <w:p>
      <w:pPr>
        <w:pStyle w:val="TOC2"/>
        <w:tabs>
          <w:tab w:val="right" w:leader="dot" w:pos="8306"/>
        </w:tabs>
      </w:pPr>
      <w:hyperlink w:anchor="_Toc23054" w:history="1">
        <w:r>
          <w:rPr>
            <w:rFonts w:ascii="仿宋" w:eastAsia="仿宋" w:hAnsi="仿宋" w:cs="仿宋" w:hint="eastAsia"/>
            <w:lang w:eastAsia="zh-CN"/>
          </w:rPr>
          <w:t>(三)、自然灾害防范措施</w:t>
        </w:r>
        <w:r>
          <w:tab/>
        </w:r>
        <w:r>
          <w:fldChar w:fldCharType="begin"/>
        </w:r>
        <w:r>
          <w:instrText xml:space="preserve"> PAGEREF _Toc23054 \h </w:instrText>
        </w:r>
        <w:r>
          <w:fldChar w:fldCharType="separate"/>
        </w:r>
        <w:r>
          <w:t>40</w:t>
        </w:r>
        <w:r>
          <w:fldChar w:fldCharType="end"/>
        </w:r>
      </w:hyperlink>
    </w:p>
    <w:p>
      <w:pPr>
        <w:pStyle w:val="TOC2"/>
        <w:tabs>
          <w:tab w:val="right" w:leader="dot" w:pos="8306"/>
        </w:tabs>
      </w:pPr>
      <w:hyperlink w:anchor="_Toc26476" w:history="1">
        <w:r>
          <w:rPr>
            <w:rFonts w:ascii="仿宋" w:eastAsia="仿宋" w:hAnsi="仿宋" w:cs="仿宋" w:hint="eastAsia"/>
            <w:lang w:eastAsia="zh-CN"/>
          </w:rPr>
          <w:t>(四)、安全色及安全标志使用要求</w:t>
        </w:r>
        <w:r>
          <w:tab/>
        </w:r>
        <w:r>
          <w:fldChar w:fldCharType="begin"/>
        </w:r>
        <w:r>
          <w:instrText xml:space="preserve"> PAGEREF _Toc26476 \h </w:instrText>
        </w:r>
        <w:r>
          <w:fldChar w:fldCharType="separate"/>
        </w:r>
        <w:r>
          <w:t>41</w:t>
        </w:r>
        <w:r>
          <w:fldChar w:fldCharType="end"/>
        </w:r>
      </w:hyperlink>
    </w:p>
    <w:p>
      <w:pPr>
        <w:pStyle w:val="TOC2"/>
        <w:tabs>
          <w:tab w:val="right" w:leader="dot" w:pos="8306"/>
        </w:tabs>
      </w:pPr>
      <w:hyperlink w:anchor="_Toc19794" w:history="1">
        <w:r>
          <w:rPr>
            <w:rFonts w:ascii="仿宋" w:eastAsia="仿宋" w:hAnsi="仿宋" w:cs="仿宋" w:hint="eastAsia"/>
            <w:lang w:eastAsia="zh-CN"/>
          </w:rPr>
          <w:t>(五)、防尘防毒措施</w:t>
        </w:r>
        <w:r>
          <w:tab/>
        </w:r>
        <w:r>
          <w:fldChar w:fldCharType="begin"/>
        </w:r>
        <w:r>
          <w:instrText xml:space="preserve"> PAGEREF _Toc19794 \h </w:instrText>
        </w:r>
        <w:r>
          <w:fldChar w:fldCharType="separate"/>
        </w:r>
        <w:r>
          <w:t>42</w:t>
        </w:r>
        <w:r>
          <w:fldChar w:fldCharType="end"/>
        </w:r>
      </w:hyperlink>
    </w:p>
    <w:p>
      <w:pPr>
        <w:pStyle w:val="TOC2"/>
        <w:tabs>
          <w:tab w:val="right" w:leader="dot" w:pos="8306"/>
        </w:tabs>
      </w:pPr>
      <w:hyperlink w:anchor="_Toc1679" w:history="1">
        <w:r>
          <w:rPr>
            <w:rFonts w:ascii="仿宋" w:eastAsia="仿宋" w:hAnsi="仿宋" w:cs="仿宋" w:hint="eastAsia"/>
            <w:lang w:eastAsia="zh-CN"/>
          </w:rPr>
          <w:t>(六)、防静电、触电防护及防雷措施</w:t>
        </w:r>
        <w:r>
          <w:tab/>
        </w:r>
        <w:r>
          <w:fldChar w:fldCharType="begin"/>
        </w:r>
        <w:r>
          <w:instrText xml:space="preserve"> PAGEREF _Toc1679 \h </w:instrText>
        </w:r>
        <w:r>
          <w:fldChar w:fldCharType="separate"/>
        </w:r>
        <w:r>
          <w:t>43</w:t>
        </w:r>
        <w:r>
          <w:fldChar w:fldCharType="end"/>
        </w:r>
      </w:hyperlink>
    </w:p>
    <w:p>
      <w:pPr>
        <w:pStyle w:val="TOC2"/>
        <w:tabs>
          <w:tab w:val="right" w:leader="dot" w:pos="8306"/>
        </w:tabs>
      </w:pPr>
      <w:hyperlink w:anchor="_Toc6973" w:history="1">
        <w:r>
          <w:rPr>
            <w:rFonts w:ascii="仿宋" w:eastAsia="仿宋" w:hAnsi="仿宋" w:cs="仿宋" w:hint="eastAsia"/>
            <w:lang w:eastAsia="zh-CN"/>
          </w:rPr>
          <w:t>(七)、机械设备安全保障措施</w:t>
        </w:r>
        <w:r>
          <w:tab/>
        </w:r>
        <w:r>
          <w:fldChar w:fldCharType="begin"/>
        </w:r>
        <w:r>
          <w:instrText xml:space="preserve"> PAGEREF _Toc6973 \h </w:instrText>
        </w:r>
        <w:r>
          <w:fldChar w:fldCharType="separate"/>
        </w:r>
        <w:r>
          <w:t>44</w:t>
        </w:r>
        <w:r>
          <w:fldChar w:fldCharType="end"/>
        </w:r>
      </w:hyperlink>
    </w:p>
    <w:p>
      <w:pPr>
        <w:pStyle w:val="TOC1"/>
        <w:tabs>
          <w:tab w:val="right" w:leader="dot" w:pos="8306"/>
        </w:tabs>
      </w:pPr>
      <w:hyperlink w:anchor="_Toc22645" w:history="1">
        <w:r>
          <w:rPr>
            <w:rFonts w:ascii="仿宋" w:eastAsia="仿宋" w:hAnsi="仿宋" w:cs="仿宋" w:hint="eastAsia"/>
            <w:lang w:eastAsia="zh-CN"/>
          </w:rPr>
          <w:t>十三、营销与推广策略</w:t>
        </w:r>
        <w:r>
          <w:tab/>
        </w:r>
        <w:r>
          <w:fldChar w:fldCharType="begin"/>
        </w:r>
        <w:r>
          <w:instrText xml:space="preserve"> PAGEREF _Toc22645 \h </w:instrText>
        </w:r>
        <w:r>
          <w:fldChar w:fldCharType="separate"/>
        </w:r>
        <w:r>
          <w:t>45</w:t>
        </w:r>
        <w:r>
          <w:fldChar w:fldCharType="end"/>
        </w:r>
      </w:hyperlink>
    </w:p>
    <w:p>
      <w:pPr>
        <w:pStyle w:val="TOC2"/>
        <w:tabs>
          <w:tab w:val="right" w:leader="dot" w:pos="8306"/>
        </w:tabs>
      </w:pPr>
      <w:hyperlink w:anchor="_Toc14772" w:history="1">
        <w:r>
          <w:rPr>
            <w:rFonts w:ascii="仿宋" w:eastAsia="仿宋" w:hAnsi="仿宋" w:cs="仿宋" w:hint="eastAsia"/>
            <w:lang w:eastAsia="zh-CN"/>
          </w:rPr>
          <w:t>(一)、产品/服务定位与特点</w:t>
        </w:r>
        <w:r>
          <w:tab/>
        </w:r>
        <w:r>
          <w:fldChar w:fldCharType="begin"/>
        </w:r>
        <w:r>
          <w:instrText xml:space="preserve"> PAGEREF _Toc14772 \h </w:instrText>
        </w:r>
        <w:r>
          <w:fldChar w:fldCharType="separate"/>
        </w:r>
        <w:r>
          <w:t>45</w:t>
        </w:r>
        <w:r>
          <w:fldChar w:fldCharType="end"/>
        </w:r>
      </w:hyperlink>
    </w:p>
    <w:p>
      <w:pPr>
        <w:pStyle w:val="TOC2"/>
        <w:tabs>
          <w:tab w:val="right" w:leader="dot" w:pos="8306"/>
        </w:tabs>
      </w:pPr>
      <w:hyperlink w:anchor="_Toc27442" w:history="1">
        <w:r>
          <w:rPr>
            <w:rFonts w:ascii="仿宋" w:eastAsia="仿宋" w:hAnsi="仿宋" w:cs="仿宋" w:hint="eastAsia"/>
            <w:lang w:eastAsia="zh-CN"/>
          </w:rPr>
          <w:t>(二)、市场定位与竞争分析</w:t>
        </w:r>
        <w:r>
          <w:tab/>
        </w:r>
        <w:r>
          <w:fldChar w:fldCharType="begin"/>
        </w:r>
        <w:r>
          <w:instrText xml:space="preserve"> PAGEREF _Toc27442 \h </w:instrText>
        </w:r>
        <w:r>
          <w:fldChar w:fldCharType="separate"/>
        </w:r>
        <w:r>
          <w:t>47</w:t>
        </w:r>
        <w:r>
          <w:fldChar w:fldCharType="end"/>
        </w:r>
      </w:hyperlink>
    </w:p>
    <w:p>
      <w:pPr>
        <w:pStyle w:val="TOC2"/>
        <w:tabs>
          <w:tab w:val="right" w:leader="dot" w:pos="8306"/>
        </w:tabs>
      </w:pPr>
      <w:hyperlink w:anchor="_Toc14136" w:history="1">
        <w:r>
          <w:rPr>
            <w:rFonts w:ascii="仿宋" w:eastAsia="仿宋" w:hAnsi="仿宋" w:cs="仿宋" w:hint="eastAsia"/>
            <w:lang w:eastAsia="zh-CN"/>
          </w:rPr>
          <w:t>(三)、营销渠道与策略</w:t>
        </w:r>
        <w:r>
          <w:tab/>
        </w:r>
        <w:r>
          <w:fldChar w:fldCharType="begin"/>
        </w:r>
        <w:r>
          <w:instrText xml:space="preserve"> PAGEREF _Toc14136 \h </w:instrText>
        </w:r>
        <w:r>
          <w:fldChar w:fldCharType="separate"/>
        </w:r>
        <w:r>
          <w:t>48</w:t>
        </w:r>
        <w:r>
          <w:fldChar w:fldCharType="end"/>
        </w:r>
      </w:hyperlink>
    </w:p>
    <w:p>
      <w:pPr>
        <w:pStyle w:val="TOC2"/>
        <w:tabs>
          <w:tab w:val="right" w:leader="dot" w:pos="8306"/>
        </w:tabs>
      </w:pPr>
      <w:hyperlink w:anchor="_Toc20756" w:history="1">
        <w:r>
          <w:rPr>
            <w:rFonts w:ascii="仿宋" w:eastAsia="仿宋" w:hAnsi="仿宋" w:cs="仿宋" w:hint="eastAsia"/>
            <w:lang w:eastAsia="zh-CN"/>
          </w:rPr>
          <w:t>(四)、推广与宣传活动</w:t>
        </w:r>
        <w:r>
          <w:tab/>
        </w:r>
        <w:r>
          <w:fldChar w:fldCharType="begin"/>
        </w:r>
        <w:r>
          <w:instrText xml:space="preserve"> PAGEREF _Toc20756 \h </w:instrText>
        </w:r>
        <w:r>
          <w:fldChar w:fldCharType="separate"/>
        </w:r>
        <w:r>
          <w:t>49</w:t>
        </w:r>
        <w:r>
          <w:fldChar w:fldCharType="end"/>
        </w:r>
      </w:hyperlink>
    </w:p>
    <w:p>
      <w:pPr>
        <w:pStyle w:val="TOC1"/>
        <w:tabs>
          <w:tab w:val="right" w:leader="dot" w:pos="8306"/>
        </w:tabs>
      </w:pPr>
      <w:hyperlink w:anchor="_Toc27496" w:history="1">
        <w:r>
          <w:rPr>
            <w:rFonts w:ascii="仿宋" w:eastAsia="仿宋" w:hAnsi="仿宋" w:cs="仿宋" w:hint="eastAsia"/>
            <w:lang w:eastAsia="zh-CN"/>
          </w:rPr>
          <w:t>十四、利益相关者分析与沟通计划</w:t>
        </w:r>
        <w:r>
          <w:tab/>
        </w:r>
        <w:r>
          <w:fldChar w:fldCharType="begin"/>
        </w:r>
        <w:r>
          <w:instrText xml:space="preserve"> PAGEREF _Toc27496 \h </w:instrText>
        </w:r>
        <w:r>
          <w:fldChar w:fldCharType="separate"/>
        </w:r>
        <w:r>
          <w:t>54</w:t>
        </w:r>
        <w:r>
          <w:fldChar w:fldCharType="end"/>
        </w:r>
      </w:hyperlink>
    </w:p>
    <w:p>
      <w:pPr>
        <w:pStyle w:val="TOC2"/>
        <w:tabs>
          <w:tab w:val="right" w:leader="dot" w:pos="8306"/>
        </w:tabs>
      </w:pPr>
      <w:hyperlink w:anchor="_Toc32670" w:history="1">
        <w:r>
          <w:rPr>
            <w:rFonts w:ascii="仿宋" w:eastAsia="仿宋" w:hAnsi="仿宋" w:cs="仿宋" w:hint="eastAsia"/>
            <w:lang w:eastAsia="zh-CN"/>
          </w:rPr>
          <w:t>(一)、利益相关者分析</w:t>
        </w:r>
        <w:r>
          <w:tab/>
        </w:r>
        <w:r>
          <w:fldChar w:fldCharType="begin"/>
        </w:r>
        <w:r>
          <w:instrText xml:space="preserve"> PAGEREF _Toc32670 \h </w:instrText>
        </w:r>
        <w:r>
          <w:fldChar w:fldCharType="separate"/>
        </w:r>
        <w:r>
          <w:t>54</w:t>
        </w:r>
        <w:r>
          <w:fldChar w:fldCharType="end"/>
        </w:r>
      </w:hyperlink>
    </w:p>
    <w:p>
      <w:pPr>
        <w:pStyle w:val="TOC2"/>
        <w:tabs>
          <w:tab w:val="right" w:leader="dot" w:pos="8306"/>
        </w:tabs>
      </w:pPr>
      <w:hyperlink w:anchor="_Toc2199" w:history="1">
        <w:r>
          <w:rPr>
            <w:rFonts w:ascii="仿宋" w:eastAsia="仿宋" w:hAnsi="仿宋" w:cs="仿宋" w:hint="eastAsia"/>
            <w:lang w:eastAsia="zh-CN"/>
          </w:rPr>
          <w:t>(二)、沟通计划</w:t>
        </w:r>
        <w:r>
          <w:tab/>
        </w:r>
        <w:r>
          <w:fldChar w:fldCharType="begin"/>
        </w:r>
        <w:r>
          <w:instrText xml:space="preserve"> PAGEREF _Toc2199 \h </w:instrText>
        </w:r>
        <w:r>
          <w:fldChar w:fldCharType="separate"/>
        </w:r>
        <w:r>
          <w:t>56</w:t>
        </w:r>
        <w:r>
          <w:fldChar w:fldCharType="end"/>
        </w:r>
      </w:hyperlink>
    </w:p>
    <w:p>
      <w:pPr>
        <w:pStyle w:val="TOC1"/>
        <w:tabs>
          <w:tab w:val="right" w:leader="dot" w:pos="8306"/>
        </w:tabs>
      </w:pPr>
      <w:hyperlink w:anchor="_Toc3918" w:history="1">
        <w:r>
          <w:rPr>
            <w:rFonts w:ascii="仿宋" w:eastAsia="仿宋" w:hAnsi="仿宋" w:cs="仿宋" w:hint="eastAsia"/>
            <w:lang w:eastAsia="zh-CN"/>
          </w:rPr>
          <w:t>十五、SPC项目实施保障措施</w:t>
        </w:r>
        <w:r>
          <w:tab/>
        </w:r>
        <w:r>
          <w:fldChar w:fldCharType="begin"/>
        </w:r>
        <w:r>
          <w:instrText xml:space="preserve"> PAGEREF _Toc3918 \h </w:instrText>
        </w:r>
        <w:r>
          <w:fldChar w:fldCharType="separate"/>
        </w:r>
        <w:r>
          <w:t>57</w:t>
        </w:r>
        <w:r>
          <w:fldChar w:fldCharType="end"/>
        </w:r>
      </w:hyperlink>
    </w:p>
    <w:p>
      <w:pPr>
        <w:pStyle w:val="TOC2"/>
        <w:tabs>
          <w:tab w:val="right" w:leader="dot" w:pos="8306"/>
        </w:tabs>
      </w:pPr>
      <w:hyperlink w:anchor="_Toc32499" w:history="1">
        <w:r>
          <w:rPr>
            <w:rFonts w:ascii="仿宋" w:eastAsia="仿宋" w:hAnsi="仿宋" w:cs="仿宋" w:hint="eastAsia"/>
            <w:lang w:eastAsia="zh-CN"/>
          </w:rPr>
          <w:t>(一)、SPC项目实施保障机制</w:t>
        </w:r>
        <w:r>
          <w:tab/>
        </w:r>
        <w:r>
          <w:fldChar w:fldCharType="begin"/>
        </w:r>
        <w:r>
          <w:instrText xml:space="preserve"> PAGEREF _Toc32499 \h </w:instrText>
        </w:r>
        <w:r>
          <w:fldChar w:fldCharType="separate"/>
        </w:r>
        <w:r>
          <w:t>57</w:t>
        </w:r>
        <w:r>
          <w:fldChar w:fldCharType="end"/>
        </w:r>
      </w:hyperlink>
    </w:p>
    <w:p>
      <w:pPr>
        <w:pStyle w:val="TOC2"/>
        <w:tabs>
          <w:tab w:val="right" w:leader="dot" w:pos="8306"/>
        </w:tabs>
      </w:pPr>
      <w:hyperlink w:anchor="_Toc10905" w:history="1">
        <w:r>
          <w:rPr>
            <w:rFonts w:ascii="仿宋" w:eastAsia="仿宋" w:hAnsi="仿宋" w:cs="仿宋" w:hint="eastAsia"/>
            <w:lang w:eastAsia="zh-CN"/>
          </w:rPr>
          <w:t>(二)、SPC项目法律合规要求</w:t>
        </w:r>
        <w:r>
          <w:tab/>
        </w:r>
        <w:r>
          <w:fldChar w:fldCharType="begin"/>
        </w:r>
        <w:r>
          <w:instrText xml:space="preserve"> PAGEREF _Toc10905 \h </w:instrText>
        </w:r>
        <w:r>
          <w:fldChar w:fldCharType="separate"/>
        </w:r>
        <w:r>
          <w:t>60</w:t>
        </w:r>
        <w:r>
          <w:fldChar w:fldCharType="end"/>
        </w:r>
      </w:hyperlink>
    </w:p>
    <w:p>
      <w:pPr>
        <w:pStyle w:val="TOC2"/>
        <w:tabs>
          <w:tab w:val="right" w:leader="dot" w:pos="8306"/>
        </w:tabs>
      </w:pPr>
      <w:hyperlink w:anchor="_Toc26133" w:history="1">
        <w:r>
          <w:rPr>
            <w:rFonts w:ascii="仿宋" w:eastAsia="仿宋" w:hAnsi="仿宋" w:cs="仿宋" w:hint="eastAsia"/>
            <w:lang w:eastAsia="zh-CN"/>
          </w:rPr>
          <w:t>(三)、SPC项目合同管理与法律事务</w:t>
        </w:r>
        <w:r>
          <w:tab/>
        </w:r>
        <w:r>
          <w:fldChar w:fldCharType="begin"/>
        </w:r>
        <w:r>
          <w:instrText xml:space="preserve"> PAGEREF _Toc26133 \h </w:instrText>
        </w:r>
        <w:r>
          <w:fldChar w:fldCharType="separate"/>
        </w:r>
        <w:r>
          <w:t>64</w:t>
        </w:r>
        <w:r>
          <w:fldChar w:fldCharType="end"/>
        </w:r>
      </w:hyperlink>
    </w:p>
    <w:p>
      <w:pPr>
        <w:pStyle w:val="TOC2"/>
        <w:tabs>
          <w:tab w:val="right" w:leader="dot" w:pos="8306"/>
        </w:tabs>
      </w:pPr>
      <w:hyperlink w:anchor="_Toc11717" w:history="1">
        <w:r>
          <w:rPr>
            <w:rFonts w:ascii="仿宋" w:eastAsia="仿宋" w:hAnsi="仿宋" w:cs="仿宋" w:hint="eastAsia"/>
            <w:lang w:eastAsia="zh-CN"/>
          </w:rPr>
          <w:t>(四)、SPC项目知识产权保护策略</w:t>
        </w:r>
        <w:r>
          <w:tab/>
        </w:r>
        <w:r>
          <w:fldChar w:fldCharType="begin"/>
        </w:r>
        <w:r>
          <w:instrText xml:space="preserve"> PAGEREF _Toc11717 \h </w:instrText>
        </w:r>
        <w:r>
          <w:fldChar w:fldCharType="separate"/>
        </w:r>
        <w:r>
          <w:t>70</w:t>
        </w:r>
        <w:r>
          <w:fldChar w:fldCharType="end"/>
        </w:r>
      </w:hyperlink>
    </w:p>
    <w:p>
      <w:pPr>
        <w:pStyle w:val="TOC1"/>
        <w:tabs>
          <w:tab w:val="right" w:leader="dot" w:pos="8306"/>
        </w:tabs>
      </w:pPr>
      <w:hyperlink w:anchor="_Toc2040" w:history="1">
        <w:r>
          <w:rPr>
            <w:rFonts w:ascii="仿宋" w:eastAsia="仿宋" w:hAnsi="仿宋" w:cs="仿宋" w:hint="eastAsia"/>
            <w:lang w:eastAsia="zh-CN"/>
          </w:rPr>
          <w:t>十六、SPC项目实施时间节点</w:t>
        </w:r>
        <w:r>
          <w:tab/>
        </w:r>
        <w:r>
          <w:fldChar w:fldCharType="begin"/>
        </w:r>
        <w:r>
          <w:instrText xml:space="preserve"> PAGEREF _Toc2040 \h </w:instrText>
        </w:r>
        <w:r>
          <w:fldChar w:fldCharType="separate"/>
        </w:r>
        <w:r>
          <w:t>72</w:t>
        </w:r>
        <w:r>
          <w:fldChar w:fldCharType="end"/>
        </w:r>
      </w:hyperlink>
    </w:p>
    <w:p>
      <w:pPr>
        <w:pStyle w:val="TOC2"/>
        <w:tabs>
          <w:tab w:val="right" w:leader="dot" w:pos="8306"/>
        </w:tabs>
      </w:pPr>
      <w:hyperlink w:anchor="_Toc18053" w:history="1">
        <w:r>
          <w:rPr>
            <w:rFonts w:ascii="仿宋" w:eastAsia="仿宋" w:hAnsi="仿宋" w:cs="仿宋" w:hint="eastAsia"/>
            <w:lang w:eastAsia="zh-CN"/>
          </w:rPr>
          <w:t>(一)、SPC项目启动阶段时间节点</w:t>
        </w:r>
        <w:r>
          <w:tab/>
        </w:r>
        <w:r>
          <w:fldChar w:fldCharType="begin"/>
        </w:r>
        <w:r>
          <w:instrText xml:space="preserve"> PAGEREF _Toc18053 \h </w:instrText>
        </w:r>
        <w:r>
          <w:fldChar w:fldCharType="separate"/>
        </w:r>
        <w:r>
          <w:t>72</w:t>
        </w:r>
        <w:r>
          <w:fldChar w:fldCharType="end"/>
        </w:r>
      </w:hyperlink>
    </w:p>
    <w:p>
      <w:pPr>
        <w:pStyle w:val="TOC2"/>
        <w:tabs>
          <w:tab w:val="right" w:leader="dot" w:pos="8306"/>
        </w:tabs>
      </w:pPr>
      <w:hyperlink w:anchor="_Toc16543" w:history="1">
        <w:r>
          <w:rPr>
            <w:rFonts w:ascii="仿宋" w:eastAsia="仿宋" w:hAnsi="仿宋" w:cs="仿宋" w:hint="eastAsia"/>
            <w:lang w:eastAsia="zh-CN"/>
          </w:rPr>
          <w:t>(二)、SPC项目执行阶段时间节点</w:t>
        </w:r>
        <w:r>
          <w:tab/>
        </w:r>
        <w:r>
          <w:fldChar w:fldCharType="begin"/>
        </w:r>
        <w:r>
          <w:instrText xml:space="preserve"> PAGEREF _Toc16543 \h </w:instrText>
        </w:r>
        <w:r>
          <w:fldChar w:fldCharType="separate"/>
        </w:r>
        <w:r>
          <w:t>73</w:t>
        </w:r>
        <w:r>
          <w:fldChar w:fldCharType="end"/>
        </w:r>
      </w:hyperlink>
    </w:p>
    <w:p>
      <w:pPr>
        <w:pStyle w:val="TOC2"/>
        <w:tabs>
          <w:tab w:val="right" w:leader="dot" w:pos="8306"/>
        </w:tabs>
      </w:pPr>
      <w:hyperlink w:anchor="_Toc6530" w:history="1">
        <w:r>
          <w:rPr>
            <w:rFonts w:ascii="仿宋" w:eastAsia="仿宋" w:hAnsi="仿宋" w:cs="仿宋" w:hint="eastAsia"/>
            <w:lang w:eastAsia="zh-CN"/>
          </w:rPr>
          <w:t>(三)、SPC项目完成阶段时间节点</w:t>
        </w:r>
        <w:r>
          <w:tab/>
        </w:r>
        <w:r>
          <w:fldChar w:fldCharType="begin"/>
        </w:r>
        <w:r>
          <w:instrText xml:space="preserve"> PAGEREF _Toc6530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47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076"/>
      <w:r>
        <w:rPr>
          <w:rFonts w:ascii="仿宋" w:eastAsia="仿宋" w:hAnsi="仿宋" w:cs="仿宋" w:hint="eastAsia"/>
          <w:lang w:eastAsia="zh-CN"/>
        </w:rPr>
        <w:t>(一)、SPC行业分析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SPC行业一直以来都是市场的关注焦点。行业内的发展趋势、竞争态势以及潜在机会都对SPC项目的推进产生深远的影响。通过深入研究行业的整体概貌，我们将更好地理解行业的核心特征，为SPC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SPC行业，技术一直是推动创新和发展的关键因素。我们将对当前技术趋势进行详尽分析，包括但不限于人工智能、大数据应用、先进制造技术等。这有助于SPC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SPC项目成功的基础。我们将对主要竞争对手进行深入研究，包括其市场份额、产品特点、市场定位等。通过全面了解竞争对手的优势和劣势，SPC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547"/>
      <w:r>
        <w:rPr>
          <w:rFonts w:ascii="仿宋" w:eastAsia="仿宋" w:hAnsi="仿宋" w:cs="仿宋" w:hint="eastAsia"/>
          <w:sz w:val="28"/>
          <w:lang w:eastAsia="zh-CN"/>
        </w:rPr>
        <w:t>(二)、SPC市场分析预测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通过对市场规模的深入调研，我们将预测SPC市场未来的增长趋势。这包括市场的整体规模、各细分领域的发展趋势等。SPC项目可以根据市场的扩张速度和潜在机会，制定更符合市场需求的发展策略。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了解消费者的需求是市场分析的核心。我们将通过调查研究，深入挖掘目标消费者的需求特点、购买习惯以及对产品和服务的期望。这有助于SPC项目更好地定位目标市场，提供更符合消费者期待的解决方案。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SPC项目实施过程中需要充分考虑的因素。我们将对市场风险进行全面评估，包括但不限于政策法规风险、市场竞争风险、技术变革风险等。通过对潜在风险的深入分析，SPC项目可以制定相应的风险缓解策略，降低不确定性对SPC项目的影响。</w:t>
      </w:r>
    </w:p>
    <w:p>
      <w:pPr>
        <w:pStyle w:val="Heading1"/>
        <w:ind w:firstLine="560" w:firstLineChars="200"/>
        <w:rPr>
          <w:rFonts w:ascii="仿宋" w:eastAsia="仿宋" w:hAnsi="仿宋" w:cs="仿宋" w:hint="eastAsia"/>
          <w:sz w:val="28"/>
          <w:lang w:eastAsia="zh-CN"/>
        </w:rPr>
      </w:pPr>
      <w:bookmarkStart w:id="5" w:name="_Toc22725"/>
      <w:r>
        <w:rPr>
          <w:rFonts w:ascii="仿宋" w:eastAsia="仿宋" w:hAnsi="仿宋" w:cs="仿宋" w:hint="eastAsia"/>
          <w:sz w:val="28"/>
          <w:lang w:eastAsia="zh-CN"/>
        </w:rPr>
        <w:t>二、SPC项目建设单位说明</w:t>
      </w:r>
      <w:bookmarkEnd w:id="5"/>
    </w:p>
    <w:p>
      <w:pPr>
        <w:pStyle w:val="Heading2"/>
        <w:rPr>
          <w:rFonts w:ascii="仿宋" w:eastAsia="仿宋" w:hAnsi="仿宋" w:cs="仿宋" w:hint="eastAsia"/>
          <w:lang w:eastAsia="zh-CN"/>
        </w:rPr>
      </w:pPr>
      <w:bookmarkStart w:id="6" w:name="_Toc4647"/>
      <w:r>
        <w:rPr>
          <w:rFonts w:ascii="仿宋" w:eastAsia="仿宋" w:hAnsi="仿宋" w:cs="仿宋" w:hint="eastAsia"/>
          <w:lang w:eastAsia="zh-CN"/>
        </w:rPr>
        <w:t>(一)、SPC项目承办单位基本情况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996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SPC项目承办单位的XXXX，我们着眼于实现可持续的经济效益。通过技术创新和解决方案的提供，公司预计在SPC项目执行期间将获得可观的收入增长。这一收入来源主要包括SPC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同时，我们注重成本控制和效率提升，以确保SPC项目的可持续盈利。透过精细的管理和资源优化，公司期望实现SPC项目利润最大化。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SPC项目实施进行全面的投资评估，包括SPC项目启动阶段的资金投入和后续运营成本。通过对SPC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为确保公司在SPC项目实施过程中具备足够的资金流动性，公司将进行详尽的现金流分析。这包括资金需求的合理预测、SPC项目周期内的资金峰谷分析以及灵活的财务管理策略，以应对各种潜在的经济变动。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6644"/>
      <w:r>
        <w:rPr>
          <w:rFonts w:ascii="仿宋" w:eastAsia="仿宋" w:hAnsi="仿宋" w:cs="仿宋" w:hint="eastAsia"/>
          <w:sz w:val="28"/>
          <w:lang w:eastAsia="zh-CN"/>
        </w:rPr>
        <w:t>三、SPC项目建设背景及必要性分析</w:t>
      </w:r>
      <w:bookmarkEnd w:id="8"/>
    </w:p>
    <w:p>
      <w:pPr>
        <w:pStyle w:val="Heading2"/>
        <w:rPr>
          <w:rFonts w:ascii="仿宋" w:eastAsia="仿宋" w:hAnsi="仿宋" w:cs="仿宋" w:hint="eastAsia"/>
          <w:lang w:eastAsia="zh-CN"/>
        </w:rPr>
      </w:pPr>
      <w:bookmarkStart w:id="9" w:name="_Toc22517"/>
      <w:r>
        <w:rPr>
          <w:rFonts w:ascii="仿宋" w:eastAsia="仿宋" w:hAnsi="仿宋" w:cs="仿宋" w:hint="eastAsia"/>
          <w:lang w:eastAsia="zh-CN"/>
        </w:rPr>
        <w:t>(一)、SPC项目背景分析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SPC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SPC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我们的背景分析将深入挖掘当前行业的发展趋势，通过对竞争态势的全面审视，找到SPC项目在这个潮流中的定位。同时，我们将关注行业内涌现的新兴机遇，以便SPC项目更好地融入行业发展的潮流中。</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SPC项目提供了强大的发展动力。我们将聚焦于行业内最新的技术发展趋势，包括但不限于人工智能、大数据分析、物联网等领域。通过深度的技术研究，我们将确保SPC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SPC项目发展的源泉。我们将投入更多的精力对市场需求进行深入剖析，超越表面的需求，深入挖掘潜在的市场痛点和机遇。通过对市场需求的细致了解，SPC项目将更有针对性地设计解决方案，满足市场的多样化需求，从而更好地促进SPC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SPC项目战略至关重要。我们将对竞争态势进行更为深入的分析，包括但不限于市场份额、产品特点、客户满意度等多个维度。通过深度的竞争分析，SPC项目将能够更准确地把握市场脉搏，制定具有竞争力的SPC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行业内的法规和政策环境对SPC项目的发展具有直接的影响。我们将进行更为全面的法规和政策分析，了解行业发展中的潜在法律风险和合规挑战。通过充分了解和遵守相关法规，SPC项目将确保在法律框架内合法合规运营，为SPC项目的稳健发展提供有力支持。</w:t>
      </w:r>
    </w:p>
    <w:p>
      <w:pPr>
        <w:pStyle w:val="Heading2"/>
        <w:ind w:firstLine="560" w:firstLineChars="200"/>
        <w:rPr>
          <w:rFonts w:ascii="仿宋" w:eastAsia="仿宋" w:hAnsi="仿宋" w:cs="仿宋" w:hint="eastAsia"/>
          <w:sz w:val="28"/>
          <w:lang w:eastAsia="zh-CN"/>
        </w:rPr>
      </w:pPr>
      <w:bookmarkStart w:id="10" w:name="_Toc22580"/>
      <w:r>
        <w:rPr>
          <w:rFonts w:ascii="仿宋" w:eastAsia="仿宋" w:hAnsi="仿宋" w:cs="仿宋" w:hint="eastAsia"/>
          <w:sz w:val="28"/>
          <w:lang w:eastAsia="zh-CN"/>
        </w:rPr>
        <w:t>(二)、SPC项目建设必要性分析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SPC项目建设的迫切性源于对行业发展趋势的深刻洞察。我们正处于一个行业变革的时代，科技创新、数字化转型成为企业发展的关键动力。SPC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SPC项目建设不仅仅是为了跟上潮流，更是为了通过技术创新推动企业的持续发展。通过引入先进的技术和解决方案，SPC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SPC项目的建设成为必然选择，通过提高产品质量、拓展服务领域，从而在竞争中获得更多的机会。SPC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SPC项目建设的必要性体现在对客户需求更精准的满足。通过SPC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SPC项目建设的背后是对企业持续创新的追求。只有通过不断创新，企业才能在竞争中立于不败之地。SPC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7191"/>
      <w:r>
        <w:rPr>
          <w:rFonts w:ascii="仿宋" w:eastAsia="仿宋" w:hAnsi="仿宋" w:cs="仿宋" w:hint="eastAsia"/>
          <w:sz w:val="28"/>
          <w:lang w:eastAsia="zh-CN"/>
        </w:rPr>
        <w:t>四、SPC项目文档管理</w:t>
      </w:r>
      <w:bookmarkEnd w:id="11"/>
    </w:p>
    <w:p>
      <w:pPr>
        <w:pStyle w:val="Heading2"/>
        <w:rPr>
          <w:rFonts w:ascii="仿宋" w:eastAsia="仿宋" w:hAnsi="仿宋" w:cs="仿宋" w:hint="eastAsia"/>
          <w:lang w:eastAsia="zh-CN"/>
        </w:rPr>
      </w:pPr>
      <w:bookmarkStart w:id="12" w:name="_Toc565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SPC项目高度重视文档的质量和准确性，以支持SPC项目的各项活动和决策。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SPC项目文档的编制始于SPC项目计划的初期，我们制定了详细的文档编制计划，明确了每个文档的内容、格式和编写责任人。在SPC项目启动阶段，我们首先编制了SPC项目章程，明确定义了SPC项目的目标、范围、风险等关键要素。随后，SPC项目团队根据计划陆续编制了需求文档、设计文档、测试文档等各类文档，确保SPC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SPC项目管理中的重要环节，旨在确保SPC项目文档符合质量标准和SPC项目需求。在SPC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除了内部审查，我们还进行了外部审查，邀请SPC项目相关利益方和专业领域的专家对文档进行独立审查。这有助于获取更全面、客观的反馈，确保SPC项目文档不仅符合内部标准，也满足外部需求。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SPC项目在文档编制与审查方面建立了严格的管理机制，通过规范的流程和多维度的审查，确保SPC项目文档的质量、准确性和可靠性，为SPC项目的顺利推进提供了有力支持。</w:t>
      </w:r>
    </w:p>
    <w:p>
      <w:pPr>
        <w:pStyle w:val="Heading2"/>
        <w:ind w:firstLine="560" w:firstLineChars="200"/>
        <w:rPr>
          <w:rFonts w:ascii="仿宋" w:eastAsia="仿宋" w:hAnsi="仿宋" w:cs="仿宋" w:hint="eastAsia"/>
          <w:sz w:val="28"/>
          <w:lang w:eastAsia="zh-CN"/>
        </w:rPr>
      </w:pPr>
      <w:bookmarkStart w:id="13" w:name="_Toc2408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在SPC项目中，我们致力于优化文档发布与分发过程，以确保信息的高效传递和团队间协作的顺畅进行。以下是我们采取的关键优化策略：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我们通过多渠道发布文档，包括电子邮件、SPC项目管理平台、内部网站等，以满足不同团队成员的偏好和需求。多渠道发布确保了信息的全面覆盖。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我们采用了精细的权限控制，确保只有授权人员可以访问敏感信息。这种安全措施保护了SPC项目文档的机密性，防止了未经授权的信息泄露。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81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文档存档与归档是SPC项目生命周期中一个至关重要的环节，直接关系到SPC项目信息的长期保存和历史记录的完整性。在SPC项目中，我们实施了一系列有效的文档存档与归档管理策略：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4378"/>
      <w:r>
        <w:rPr>
          <w:rFonts w:ascii="仿宋" w:eastAsia="仿宋" w:hAnsi="仿宋" w:cs="仿宋" w:hint="eastAsia"/>
          <w:sz w:val="28"/>
          <w:lang w:eastAsia="zh-CN"/>
        </w:rPr>
        <w:t>五、SPC项目危机管理</w:t>
      </w:r>
      <w:bookmarkEnd w:id="15"/>
    </w:p>
    <w:p>
      <w:pPr>
        <w:pStyle w:val="Heading2"/>
        <w:rPr>
          <w:rFonts w:ascii="仿宋" w:eastAsia="仿宋" w:hAnsi="仿宋" w:cs="仿宋" w:hint="eastAsia"/>
          <w:lang w:eastAsia="zh-CN"/>
        </w:rPr>
      </w:pPr>
      <w:bookmarkStart w:id="16" w:name="_Toc387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SPC项目危机管理中，危机预警与识别是确保SPC项目稳健运行的核心步骤。通过建立全面的监测机制，SPC项目团队旨在及时发现和理解潜在的风险和危机因素，以便采取及时的预防和应对措施，确保SPC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首先，通过深入的风险评估，SPC项目团队全面分析了整个SPC项目和各个阶段可能存在的威胁。这包括准确评估每个潜在风险的发生概率和可能影响的程度，为后续危机预警提供了有力支持。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SPC项目团队着重于明确定义SPC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实时监测作为危机预警的关键手段，通过对SPC项目进展的持续监控，团队能够及时发现潜在问题并作出迅速反应。SPC项目管理工具、定期进度报告以及团队会议等方式都被纳入监测体系，确保信息能够流畅传递。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在这一阶段，团队的专业素养和反应速度将发挥至关重要的作用，以确保潜在危机能够在初期得到有效的处理，最大程度地减轻负面影响。通过危机预警与识别，SPC项目得以更有序、可控地推进。</w:t>
      </w:r>
    </w:p>
    <w:p>
      <w:pPr>
        <w:pStyle w:val="Heading2"/>
        <w:ind w:firstLine="560" w:firstLineChars="200"/>
        <w:rPr>
          <w:rFonts w:ascii="仿宋" w:eastAsia="仿宋" w:hAnsi="仿宋" w:cs="仿宋" w:hint="eastAsia"/>
          <w:sz w:val="28"/>
          <w:lang w:eastAsia="zh-CN"/>
        </w:rPr>
      </w:pPr>
      <w:bookmarkStart w:id="17" w:name="_Toc27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在危机发生时，SPC项目团队立即行动，成立了应急小组。该小组的任务是迅速制定并实施紧急应对措施，以最小化潜在损失。以下是采取的主要措施：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暂停SPC项目进度：为遏制危机蔓延，SPC项目暂时停止进行，以便全面评估当前状况。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资源重新分配：重新评估SPC项目资源的分配，确保最大限度地减小损失。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实时沟通：与关键利益相关者建立实时沟通机制，向他们传递SPC项目危机的实际状况，保障SPC项目核心利益。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在紧急应对的同时，SPC项目团队强调了团队协作和有效沟通的重要性。以下是团队协作的关键举措：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信息共享机制：建立了信息共享平台，确保团队成员能够及时获取SPC项目危机的实时信息。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领导者沟通：SPC项目领导者通过定期会议和即时沟通工具，指导团队应对危机，保持团队稳定运行。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随着危机得到初步控制，SPC项目团队转向制定恢复计划，以确保SPC项目能够从中迅速恢复。主要恢复计划包括：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修复受损的进度计划：重新评估SPC项目进度，制定修复计划，确保SPC项目尽快回归正常进程。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重新调整资源分配：优化资源分配，确保SPC项目在有限资源下高效运转。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风险管理机制加强：对SPC项目风险进行全面评估，制定更强化的风险管理策略，以预防未来可能的危机。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4604"/>
      <w:r>
        <w:rPr>
          <w:rFonts w:ascii="仿宋" w:eastAsia="仿宋" w:hAnsi="仿宋" w:cs="仿宋" w:hint="eastAsia"/>
          <w:sz w:val="28"/>
          <w:lang w:eastAsia="zh-CN"/>
        </w:rPr>
        <w:t>六、SPC项目概论</w:t>
      </w:r>
      <w:bookmarkEnd w:id="18"/>
    </w:p>
    <w:p>
      <w:pPr>
        <w:pStyle w:val="Heading2"/>
        <w:rPr>
          <w:rFonts w:ascii="仿宋" w:eastAsia="仿宋" w:hAnsi="仿宋" w:cs="仿宋" w:hint="eastAsia"/>
          <w:lang w:eastAsia="zh-CN"/>
        </w:rPr>
      </w:pPr>
      <w:bookmarkStart w:id="19" w:name="_Toc28606"/>
      <w:r>
        <w:rPr>
          <w:rFonts w:ascii="仿宋" w:eastAsia="仿宋" w:hAnsi="仿宋" w:cs="仿宋" w:hint="eastAsia"/>
          <w:lang w:eastAsia="zh-CN"/>
        </w:rPr>
        <w:t>(一)、SPC项目概况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SPC项目的起源追溯至对市场的深入洞察。市场的不断演变与变革为SPC项目提供了难得的机遇。当前市场存在的需求缺口和变革的大环境共同构成了SPC项目的背景。这个SPC项目旨在充分利用市场机遇，填补行业中尚未满足的需求，为客户提供全新的解决方案。市场的变革和需求的增长使得这个SPC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SPC项目名称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SPC项目正式命名为SPC。这个名称不仅仅是一个标识，更代表了SPC项目的核心理念和愿景。它蕴含着SPC项目所要解决问题的关键字，具有强烈的表达和辨识度，为SPC项目树立了鲜明的品牌形象。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SPC项目目标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SPC项目的核心目标是提供一种全新、高效的解决方案，满足客户日益增长的需求。SPC项目追求的不仅仅是满足市场需求，更是在市场中获得卓越的竞争优势。通过不断提升产品或服务的质量和创新水平，SPC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SPC项目范围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PC项目全面涵盖了产品研发、制造、市场推广和售后服务，确保从产品设计到最终用户体验的全方位关注。这一全面的SPC项目范围是为了确保SPC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SPC项目时间表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SPC项目计划在未来18个月内完成，包括研发、测试、市场试点和正式推出等不同阶段。这个时间表的合理设计是为了确保SPC项目各个阶段的顺利推进，以便按时交付高质量的成果。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SPC项目预算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SPC项目总预算估算为XX百万美元，主要分配在研发、市场推广、人员培训和运营等方面。这一充足的预算为SPC项目提供了充足的资源，确保SPC项目在各个方面都能取得优异的表现。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SPC项目风险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SPC项目可能面临的风险包括市场接受度低、技术难题、竞争激烈等。SPC项目团队已经制定了相应的风险应对计划，通过前瞻性的风险管理，确保SPC项目在面对不确定性时能够迅速做出应对。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SPC项目团队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SPC项目汇聚了一支经验丰富、多领域专业素养的核心团队，确保SPC项目在各个方面都能拥有高水平的执行力。团队的协同作战是SPC项目成功的关键因素之一。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SPC项目背景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SPC项目的背景根植于市场对更高效、创新产品的渴望，同时也受到科技发展对行业格局的深刻改变的影响。这为SPC项目提供了广阔的发展空间和市场需求。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SPC项目现状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https://d.book118.com/108140072107006044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SPC项目规划设计蓝图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SPC项目规划设计蓝图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SPC项目规划设计蓝图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SPC项目规划设计蓝图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SPC项目规划设计蓝图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SPC项目规划设计蓝图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SPC项目规划设计蓝图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SPC项目规划设计蓝图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SPC项目规划设计蓝图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SPC项目规划设计蓝图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SPC项目规划设计蓝图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SPC项目规划设计蓝图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SPC项目规划设计蓝图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SPC项目规划设计蓝图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SPC项目规划设计蓝图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SPC项目规划设计蓝图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SPC项目规划设计蓝图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BE299B"/>
    <w:rsid w:val="0DBE29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140072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2024-02-29T16:21:00Z</dcterms:created>
  <dcterms:modified xsi:type="dcterms:W3CDTF">2024-02-29T16:22:05Z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B1BFD16629CC4FBEB4E7B6C569B2425B_11</vt:lpwstr>
  </property>
  <property fmtid="{D5CDD505-2E9C-101B-9397-08002B2CF9AE}" pid="3" name="KSOProductBuildVer">
    <vt:lpwstr>2052-12.1.0.16388</vt:lpwstr>
  </property>
</Properties>
</file>