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流化床垃圾焚烧炉项目建设方案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791" w:history="1">
        <w:r>
          <w:rPr>
            <w:rFonts w:ascii="仿宋" w:eastAsia="仿宋" w:hAnsi="仿宋" w:cs="仿宋" w:hint="eastAsia"/>
            <w:lang w:eastAsia="zh-CN"/>
          </w:rPr>
          <w:t>序言</w:t>
        </w:r>
        <w:r>
          <w:tab/>
        </w:r>
        <w:r>
          <w:fldChar w:fldCharType="begin"/>
        </w:r>
        <w:r>
          <w:instrText xml:space="preserve"> PAGEREF _Toc8791 \h </w:instrText>
        </w:r>
        <w:r>
          <w:fldChar w:fldCharType="separate"/>
        </w:r>
        <w:r>
          <w:t>3</w:t>
        </w:r>
        <w:r>
          <w:fldChar w:fldCharType="end"/>
        </w:r>
      </w:hyperlink>
    </w:p>
    <w:p>
      <w:pPr>
        <w:pStyle w:val="TOC1"/>
        <w:tabs>
          <w:tab w:val="right" w:leader="dot" w:pos="8306"/>
        </w:tabs>
      </w:pPr>
      <w:hyperlink w:anchor="_Toc23955" w:history="1">
        <w:r>
          <w:rPr>
            <w:rFonts w:ascii="仿宋" w:eastAsia="仿宋" w:hAnsi="仿宋" w:cs="仿宋" w:hint="eastAsia"/>
            <w:lang w:eastAsia="zh-CN"/>
          </w:rPr>
          <w:t>一、项目选址研究</w:t>
        </w:r>
        <w:r>
          <w:tab/>
        </w:r>
        <w:r>
          <w:fldChar w:fldCharType="begin"/>
        </w:r>
        <w:r>
          <w:instrText xml:space="preserve"> PAGEREF _Toc23955 \h </w:instrText>
        </w:r>
        <w:r>
          <w:fldChar w:fldCharType="separate"/>
        </w:r>
        <w:r>
          <w:t>3</w:t>
        </w:r>
        <w:r>
          <w:fldChar w:fldCharType="end"/>
        </w:r>
      </w:hyperlink>
    </w:p>
    <w:p>
      <w:pPr>
        <w:pStyle w:val="TOC2"/>
        <w:tabs>
          <w:tab w:val="right" w:leader="dot" w:pos="8306"/>
        </w:tabs>
      </w:pPr>
      <w:hyperlink w:anchor="_Toc838" w:history="1">
        <w:r>
          <w:rPr>
            <w:rFonts w:ascii="仿宋" w:eastAsia="仿宋" w:hAnsi="仿宋" w:cs="仿宋" w:hint="eastAsia"/>
            <w:lang w:eastAsia="zh-CN"/>
          </w:rPr>
          <w:t>(一)、项目选址原则</w:t>
        </w:r>
        <w:r>
          <w:tab/>
        </w:r>
        <w:r>
          <w:fldChar w:fldCharType="begin"/>
        </w:r>
        <w:r>
          <w:instrText xml:space="preserve"> PAGEREF _Toc838 \h </w:instrText>
        </w:r>
        <w:r>
          <w:fldChar w:fldCharType="separate"/>
        </w:r>
        <w:r>
          <w:t>3</w:t>
        </w:r>
        <w:r>
          <w:fldChar w:fldCharType="end"/>
        </w:r>
      </w:hyperlink>
    </w:p>
    <w:p>
      <w:pPr>
        <w:pStyle w:val="TOC2"/>
        <w:tabs>
          <w:tab w:val="right" w:leader="dot" w:pos="8306"/>
        </w:tabs>
      </w:pPr>
      <w:hyperlink w:anchor="_Toc19243" w:history="1">
        <w:r>
          <w:rPr>
            <w:rFonts w:ascii="仿宋" w:eastAsia="仿宋" w:hAnsi="仿宋" w:cs="仿宋" w:hint="eastAsia"/>
            <w:lang w:eastAsia="zh-CN"/>
          </w:rPr>
          <w:t>(二)、项目选址</w:t>
        </w:r>
        <w:r>
          <w:tab/>
        </w:r>
        <w:r>
          <w:fldChar w:fldCharType="begin"/>
        </w:r>
        <w:r>
          <w:instrText xml:space="preserve"> PAGEREF _Toc19243 \h </w:instrText>
        </w:r>
        <w:r>
          <w:fldChar w:fldCharType="separate"/>
        </w:r>
        <w:r>
          <w:t>6</w:t>
        </w:r>
        <w:r>
          <w:fldChar w:fldCharType="end"/>
        </w:r>
      </w:hyperlink>
    </w:p>
    <w:p>
      <w:pPr>
        <w:pStyle w:val="TOC2"/>
        <w:tabs>
          <w:tab w:val="right" w:leader="dot" w:pos="8306"/>
        </w:tabs>
      </w:pPr>
      <w:hyperlink w:anchor="_Toc19187" w:history="1">
        <w:r>
          <w:rPr>
            <w:rFonts w:ascii="仿宋" w:eastAsia="仿宋" w:hAnsi="仿宋" w:cs="仿宋" w:hint="eastAsia"/>
            <w:lang w:eastAsia="zh-CN"/>
          </w:rPr>
          <w:t>(三)、建设条件分析</w:t>
        </w:r>
        <w:r>
          <w:tab/>
        </w:r>
        <w:r>
          <w:fldChar w:fldCharType="begin"/>
        </w:r>
        <w:r>
          <w:instrText xml:space="preserve"> PAGEREF _Toc19187 \h </w:instrText>
        </w:r>
        <w:r>
          <w:fldChar w:fldCharType="separate"/>
        </w:r>
        <w:r>
          <w:t>8</w:t>
        </w:r>
        <w:r>
          <w:fldChar w:fldCharType="end"/>
        </w:r>
      </w:hyperlink>
    </w:p>
    <w:p>
      <w:pPr>
        <w:pStyle w:val="TOC2"/>
        <w:tabs>
          <w:tab w:val="right" w:leader="dot" w:pos="8306"/>
        </w:tabs>
      </w:pPr>
      <w:hyperlink w:anchor="_Toc32231" w:history="1">
        <w:r>
          <w:rPr>
            <w:rFonts w:ascii="仿宋" w:eastAsia="仿宋" w:hAnsi="仿宋" w:cs="仿宋" w:hint="eastAsia"/>
            <w:lang w:eastAsia="zh-CN"/>
          </w:rPr>
          <w:t>(四)、用地控制指标</w:t>
        </w:r>
        <w:r>
          <w:tab/>
        </w:r>
        <w:r>
          <w:fldChar w:fldCharType="begin"/>
        </w:r>
        <w:r>
          <w:instrText xml:space="preserve"> PAGEREF _Toc32231 \h </w:instrText>
        </w:r>
        <w:r>
          <w:fldChar w:fldCharType="separate"/>
        </w:r>
        <w:r>
          <w:t>10</w:t>
        </w:r>
        <w:r>
          <w:fldChar w:fldCharType="end"/>
        </w:r>
      </w:hyperlink>
    </w:p>
    <w:p>
      <w:pPr>
        <w:pStyle w:val="TOC2"/>
        <w:tabs>
          <w:tab w:val="right" w:leader="dot" w:pos="8306"/>
        </w:tabs>
      </w:pPr>
      <w:hyperlink w:anchor="_Toc25621" w:history="1">
        <w:r>
          <w:rPr>
            <w:rFonts w:ascii="仿宋" w:eastAsia="仿宋" w:hAnsi="仿宋" w:cs="仿宋" w:hint="eastAsia"/>
            <w:lang w:eastAsia="zh-CN"/>
          </w:rPr>
          <w:t>(五)、地总体要求</w:t>
        </w:r>
        <w:r>
          <w:tab/>
        </w:r>
        <w:r>
          <w:fldChar w:fldCharType="begin"/>
        </w:r>
        <w:r>
          <w:instrText xml:space="preserve"> PAGEREF _Toc25621 \h </w:instrText>
        </w:r>
        <w:r>
          <w:fldChar w:fldCharType="separate"/>
        </w:r>
        <w:r>
          <w:t>11</w:t>
        </w:r>
        <w:r>
          <w:fldChar w:fldCharType="end"/>
        </w:r>
      </w:hyperlink>
    </w:p>
    <w:p>
      <w:pPr>
        <w:pStyle w:val="TOC2"/>
        <w:tabs>
          <w:tab w:val="right" w:leader="dot" w:pos="8306"/>
        </w:tabs>
      </w:pPr>
      <w:hyperlink w:anchor="_Toc12956" w:history="1">
        <w:r>
          <w:rPr>
            <w:rFonts w:ascii="仿宋" w:eastAsia="仿宋" w:hAnsi="仿宋" w:cs="仿宋" w:hint="eastAsia"/>
            <w:lang w:eastAsia="zh-CN"/>
          </w:rPr>
          <w:t>(六)、节约用地措施</w:t>
        </w:r>
        <w:r>
          <w:tab/>
        </w:r>
        <w:r>
          <w:fldChar w:fldCharType="begin"/>
        </w:r>
        <w:r>
          <w:instrText xml:space="preserve"> PAGEREF _Toc12956 \h </w:instrText>
        </w:r>
        <w:r>
          <w:fldChar w:fldCharType="separate"/>
        </w:r>
        <w:r>
          <w:t>12</w:t>
        </w:r>
        <w:r>
          <w:fldChar w:fldCharType="end"/>
        </w:r>
      </w:hyperlink>
    </w:p>
    <w:p>
      <w:pPr>
        <w:pStyle w:val="TOC2"/>
        <w:tabs>
          <w:tab w:val="right" w:leader="dot" w:pos="8306"/>
        </w:tabs>
      </w:pPr>
      <w:hyperlink w:anchor="_Toc2367" w:history="1">
        <w:r>
          <w:rPr>
            <w:rFonts w:ascii="仿宋" w:eastAsia="仿宋" w:hAnsi="仿宋" w:cs="仿宋" w:hint="eastAsia"/>
            <w:lang w:eastAsia="zh-CN"/>
          </w:rPr>
          <w:t>(七)、选址综合评价</w:t>
        </w:r>
        <w:r>
          <w:tab/>
        </w:r>
        <w:r>
          <w:fldChar w:fldCharType="begin"/>
        </w:r>
        <w:r>
          <w:instrText xml:space="preserve"> PAGEREF _Toc2367 \h </w:instrText>
        </w:r>
        <w:r>
          <w:fldChar w:fldCharType="separate"/>
        </w:r>
        <w:r>
          <w:t>14</w:t>
        </w:r>
        <w:r>
          <w:fldChar w:fldCharType="end"/>
        </w:r>
      </w:hyperlink>
    </w:p>
    <w:p>
      <w:pPr>
        <w:pStyle w:val="TOC1"/>
        <w:tabs>
          <w:tab w:val="right" w:leader="dot" w:pos="8306"/>
        </w:tabs>
      </w:pPr>
      <w:hyperlink w:anchor="_Toc11869" w:history="1">
        <w:r>
          <w:rPr>
            <w:rFonts w:ascii="仿宋" w:eastAsia="仿宋" w:hAnsi="仿宋" w:cs="仿宋" w:hint="eastAsia"/>
            <w:lang w:eastAsia="zh-CN"/>
          </w:rPr>
          <w:t>二、建设风险评估分析</w:t>
        </w:r>
        <w:r>
          <w:tab/>
        </w:r>
        <w:r>
          <w:fldChar w:fldCharType="begin"/>
        </w:r>
        <w:r>
          <w:instrText xml:space="preserve"> PAGEREF _Toc11869 \h </w:instrText>
        </w:r>
        <w:r>
          <w:fldChar w:fldCharType="separate"/>
        </w:r>
        <w:r>
          <w:t>15</w:t>
        </w:r>
        <w:r>
          <w:fldChar w:fldCharType="end"/>
        </w:r>
      </w:hyperlink>
    </w:p>
    <w:p>
      <w:pPr>
        <w:pStyle w:val="TOC2"/>
        <w:tabs>
          <w:tab w:val="right" w:leader="dot" w:pos="8306"/>
        </w:tabs>
      </w:pPr>
      <w:hyperlink w:anchor="_Toc13534" w:history="1">
        <w:r>
          <w:rPr>
            <w:rFonts w:ascii="仿宋" w:eastAsia="仿宋" w:hAnsi="仿宋" w:cs="仿宋" w:hint="eastAsia"/>
            <w:lang w:eastAsia="zh-CN"/>
          </w:rPr>
          <w:t>(一)、政策风险分析</w:t>
        </w:r>
        <w:r>
          <w:tab/>
        </w:r>
        <w:r>
          <w:fldChar w:fldCharType="begin"/>
        </w:r>
        <w:r>
          <w:instrText xml:space="preserve"> PAGEREF _Toc13534 \h </w:instrText>
        </w:r>
        <w:r>
          <w:fldChar w:fldCharType="separate"/>
        </w:r>
        <w:r>
          <w:t>15</w:t>
        </w:r>
        <w:r>
          <w:fldChar w:fldCharType="end"/>
        </w:r>
      </w:hyperlink>
    </w:p>
    <w:p>
      <w:pPr>
        <w:pStyle w:val="TOC2"/>
        <w:tabs>
          <w:tab w:val="right" w:leader="dot" w:pos="8306"/>
        </w:tabs>
      </w:pPr>
      <w:hyperlink w:anchor="_Toc11520" w:history="1">
        <w:r>
          <w:rPr>
            <w:rFonts w:ascii="仿宋" w:eastAsia="仿宋" w:hAnsi="仿宋" w:cs="仿宋" w:hint="eastAsia"/>
            <w:lang w:eastAsia="zh-CN"/>
          </w:rPr>
          <w:t>(二)、社会风险分析</w:t>
        </w:r>
        <w:r>
          <w:tab/>
        </w:r>
        <w:r>
          <w:fldChar w:fldCharType="begin"/>
        </w:r>
        <w:r>
          <w:instrText xml:space="preserve"> PAGEREF _Toc11520 \h </w:instrText>
        </w:r>
        <w:r>
          <w:fldChar w:fldCharType="separate"/>
        </w:r>
        <w:r>
          <w:t>16</w:t>
        </w:r>
        <w:r>
          <w:fldChar w:fldCharType="end"/>
        </w:r>
      </w:hyperlink>
    </w:p>
    <w:p>
      <w:pPr>
        <w:pStyle w:val="TOC2"/>
        <w:tabs>
          <w:tab w:val="right" w:leader="dot" w:pos="8306"/>
        </w:tabs>
      </w:pPr>
      <w:hyperlink w:anchor="_Toc6688" w:history="1">
        <w:r>
          <w:rPr>
            <w:rFonts w:ascii="仿宋" w:eastAsia="仿宋" w:hAnsi="仿宋" w:cs="仿宋" w:hint="eastAsia"/>
            <w:lang w:eastAsia="zh-CN"/>
          </w:rPr>
          <w:t>(三)、市场风险分析</w:t>
        </w:r>
        <w:r>
          <w:tab/>
        </w:r>
        <w:r>
          <w:fldChar w:fldCharType="begin"/>
        </w:r>
        <w:r>
          <w:instrText xml:space="preserve"> PAGEREF _Toc6688 \h </w:instrText>
        </w:r>
        <w:r>
          <w:fldChar w:fldCharType="separate"/>
        </w:r>
        <w:r>
          <w:t>17</w:t>
        </w:r>
        <w:r>
          <w:fldChar w:fldCharType="end"/>
        </w:r>
      </w:hyperlink>
    </w:p>
    <w:p>
      <w:pPr>
        <w:pStyle w:val="TOC2"/>
        <w:tabs>
          <w:tab w:val="right" w:leader="dot" w:pos="8306"/>
        </w:tabs>
      </w:pPr>
      <w:hyperlink w:anchor="_Toc10462" w:history="1">
        <w:r>
          <w:rPr>
            <w:rFonts w:ascii="仿宋" w:eastAsia="仿宋" w:hAnsi="仿宋" w:cs="仿宋" w:hint="eastAsia"/>
            <w:lang w:eastAsia="zh-CN"/>
          </w:rPr>
          <w:t>(四)、资金风险分析</w:t>
        </w:r>
        <w:r>
          <w:tab/>
        </w:r>
        <w:r>
          <w:fldChar w:fldCharType="begin"/>
        </w:r>
        <w:r>
          <w:instrText xml:space="preserve"> PAGEREF _Toc10462 \h </w:instrText>
        </w:r>
        <w:r>
          <w:fldChar w:fldCharType="separate"/>
        </w:r>
        <w:r>
          <w:t>18</w:t>
        </w:r>
        <w:r>
          <w:fldChar w:fldCharType="end"/>
        </w:r>
      </w:hyperlink>
    </w:p>
    <w:p>
      <w:pPr>
        <w:pStyle w:val="TOC2"/>
        <w:tabs>
          <w:tab w:val="right" w:leader="dot" w:pos="8306"/>
        </w:tabs>
      </w:pPr>
      <w:hyperlink w:anchor="_Toc13881" w:history="1">
        <w:r>
          <w:rPr>
            <w:rFonts w:ascii="仿宋" w:eastAsia="仿宋" w:hAnsi="仿宋" w:cs="仿宋" w:hint="eastAsia"/>
            <w:lang w:eastAsia="zh-CN"/>
          </w:rPr>
          <w:t>(五)、技术风险分析</w:t>
        </w:r>
        <w:r>
          <w:tab/>
        </w:r>
        <w:r>
          <w:fldChar w:fldCharType="begin"/>
        </w:r>
        <w:r>
          <w:instrText xml:space="preserve"> PAGEREF _Toc13881 \h </w:instrText>
        </w:r>
        <w:r>
          <w:fldChar w:fldCharType="separate"/>
        </w:r>
        <w:r>
          <w:t>19</w:t>
        </w:r>
        <w:r>
          <w:fldChar w:fldCharType="end"/>
        </w:r>
      </w:hyperlink>
    </w:p>
    <w:p>
      <w:pPr>
        <w:pStyle w:val="TOC2"/>
        <w:tabs>
          <w:tab w:val="right" w:leader="dot" w:pos="8306"/>
        </w:tabs>
      </w:pPr>
      <w:hyperlink w:anchor="_Toc28055" w:history="1">
        <w:r>
          <w:rPr>
            <w:rFonts w:ascii="仿宋" w:eastAsia="仿宋" w:hAnsi="仿宋" w:cs="仿宋" w:hint="eastAsia"/>
            <w:lang w:eastAsia="zh-CN"/>
          </w:rPr>
          <w:t>(六)、财务风险分析</w:t>
        </w:r>
        <w:r>
          <w:tab/>
        </w:r>
        <w:r>
          <w:fldChar w:fldCharType="begin"/>
        </w:r>
        <w:r>
          <w:instrText xml:space="preserve"> PAGEREF _Toc28055 \h </w:instrText>
        </w:r>
        <w:r>
          <w:fldChar w:fldCharType="separate"/>
        </w:r>
        <w:r>
          <w:t>21</w:t>
        </w:r>
        <w:r>
          <w:fldChar w:fldCharType="end"/>
        </w:r>
      </w:hyperlink>
    </w:p>
    <w:p>
      <w:pPr>
        <w:pStyle w:val="TOC2"/>
        <w:tabs>
          <w:tab w:val="right" w:leader="dot" w:pos="8306"/>
        </w:tabs>
      </w:pPr>
      <w:hyperlink w:anchor="_Toc17566" w:history="1">
        <w:r>
          <w:rPr>
            <w:rFonts w:ascii="仿宋" w:eastAsia="仿宋" w:hAnsi="仿宋" w:cs="仿宋" w:hint="eastAsia"/>
            <w:lang w:eastAsia="zh-CN"/>
          </w:rPr>
          <w:t>(七)、管理风险分析</w:t>
        </w:r>
        <w:r>
          <w:tab/>
        </w:r>
        <w:r>
          <w:fldChar w:fldCharType="begin"/>
        </w:r>
        <w:r>
          <w:instrText xml:space="preserve"> PAGEREF _Toc17566 \h </w:instrText>
        </w:r>
        <w:r>
          <w:fldChar w:fldCharType="separate"/>
        </w:r>
        <w:r>
          <w:t>22</w:t>
        </w:r>
        <w:r>
          <w:fldChar w:fldCharType="end"/>
        </w:r>
      </w:hyperlink>
    </w:p>
    <w:p>
      <w:pPr>
        <w:pStyle w:val="TOC2"/>
        <w:tabs>
          <w:tab w:val="right" w:leader="dot" w:pos="8306"/>
        </w:tabs>
      </w:pPr>
      <w:hyperlink w:anchor="_Toc13786" w:history="1">
        <w:r>
          <w:rPr>
            <w:rFonts w:ascii="仿宋" w:eastAsia="仿宋" w:hAnsi="仿宋" w:cs="仿宋" w:hint="eastAsia"/>
            <w:lang w:eastAsia="zh-CN"/>
          </w:rPr>
          <w:t>(八)、其它风险分析</w:t>
        </w:r>
        <w:r>
          <w:tab/>
        </w:r>
        <w:r>
          <w:fldChar w:fldCharType="begin"/>
        </w:r>
        <w:r>
          <w:instrText xml:space="preserve"> PAGEREF _Toc13786 \h </w:instrText>
        </w:r>
        <w:r>
          <w:fldChar w:fldCharType="separate"/>
        </w:r>
        <w:r>
          <w:t>24</w:t>
        </w:r>
        <w:r>
          <w:fldChar w:fldCharType="end"/>
        </w:r>
      </w:hyperlink>
    </w:p>
    <w:p>
      <w:pPr>
        <w:pStyle w:val="TOC2"/>
        <w:tabs>
          <w:tab w:val="right" w:leader="dot" w:pos="8306"/>
        </w:tabs>
      </w:pPr>
      <w:hyperlink w:anchor="_Toc30243" w:history="1">
        <w:r>
          <w:rPr>
            <w:rFonts w:ascii="仿宋" w:eastAsia="仿宋" w:hAnsi="仿宋" w:cs="仿宋" w:hint="eastAsia"/>
            <w:lang w:eastAsia="zh-CN"/>
          </w:rPr>
          <w:t>(九)、社会影响评估</w:t>
        </w:r>
        <w:r>
          <w:tab/>
        </w:r>
        <w:r>
          <w:fldChar w:fldCharType="begin"/>
        </w:r>
        <w:r>
          <w:instrText xml:space="preserve"> PAGEREF _Toc30243 \h </w:instrText>
        </w:r>
        <w:r>
          <w:fldChar w:fldCharType="separate"/>
        </w:r>
        <w:r>
          <w:t>25</w:t>
        </w:r>
        <w:r>
          <w:fldChar w:fldCharType="end"/>
        </w:r>
      </w:hyperlink>
    </w:p>
    <w:p>
      <w:pPr>
        <w:pStyle w:val="TOC1"/>
        <w:tabs>
          <w:tab w:val="right" w:leader="dot" w:pos="8306"/>
        </w:tabs>
      </w:pPr>
      <w:hyperlink w:anchor="_Toc21632" w:history="1">
        <w:r>
          <w:rPr>
            <w:rFonts w:ascii="仿宋" w:eastAsia="仿宋" w:hAnsi="仿宋" w:cs="仿宋" w:hint="eastAsia"/>
            <w:lang w:eastAsia="zh-CN"/>
          </w:rPr>
          <w:t>三、发展规划、产业政策和行业准入分析</w:t>
        </w:r>
        <w:r>
          <w:tab/>
        </w:r>
        <w:r>
          <w:fldChar w:fldCharType="begin"/>
        </w:r>
        <w:r>
          <w:instrText xml:space="preserve"> PAGEREF _Toc21632 \h </w:instrText>
        </w:r>
        <w:r>
          <w:fldChar w:fldCharType="separate"/>
        </w:r>
        <w:r>
          <w:t>27</w:t>
        </w:r>
        <w:r>
          <w:fldChar w:fldCharType="end"/>
        </w:r>
      </w:hyperlink>
    </w:p>
    <w:p>
      <w:pPr>
        <w:pStyle w:val="TOC2"/>
        <w:tabs>
          <w:tab w:val="right" w:leader="dot" w:pos="8306"/>
        </w:tabs>
      </w:pPr>
      <w:hyperlink w:anchor="_Toc2607" w:history="1">
        <w:r>
          <w:rPr>
            <w:rFonts w:ascii="仿宋" w:eastAsia="仿宋" w:hAnsi="仿宋" w:cs="仿宋" w:hint="eastAsia"/>
            <w:lang w:eastAsia="zh-CN"/>
          </w:rPr>
          <w:t>(一)、发展规划分析</w:t>
        </w:r>
        <w:r>
          <w:tab/>
        </w:r>
        <w:r>
          <w:fldChar w:fldCharType="begin"/>
        </w:r>
        <w:r>
          <w:instrText xml:space="preserve"> PAGEREF _Toc2607 \h </w:instrText>
        </w:r>
        <w:r>
          <w:fldChar w:fldCharType="separate"/>
        </w:r>
        <w:r>
          <w:t>27</w:t>
        </w:r>
        <w:r>
          <w:fldChar w:fldCharType="end"/>
        </w:r>
      </w:hyperlink>
    </w:p>
    <w:p>
      <w:pPr>
        <w:pStyle w:val="TOC2"/>
        <w:tabs>
          <w:tab w:val="right" w:leader="dot" w:pos="8306"/>
        </w:tabs>
      </w:pPr>
      <w:hyperlink w:anchor="_Toc11137" w:history="1">
        <w:r>
          <w:rPr>
            <w:rFonts w:ascii="仿宋" w:eastAsia="仿宋" w:hAnsi="仿宋" w:cs="仿宋" w:hint="eastAsia"/>
            <w:lang w:eastAsia="zh-CN"/>
          </w:rPr>
          <w:t>(二)、产业政策分析</w:t>
        </w:r>
        <w:r>
          <w:tab/>
        </w:r>
        <w:r>
          <w:fldChar w:fldCharType="begin"/>
        </w:r>
        <w:r>
          <w:instrText xml:space="preserve"> PAGEREF _Toc11137 \h </w:instrText>
        </w:r>
        <w:r>
          <w:fldChar w:fldCharType="separate"/>
        </w:r>
        <w:r>
          <w:t>29</w:t>
        </w:r>
        <w:r>
          <w:fldChar w:fldCharType="end"/>
        </w:r>
      </w:hyperlink>
    </w:p>
    <w:p>
      <w:pPr>
        <w:pStyle w:val="TOC2"/>
        <w:tabs>
          <w:tab w:val="right" w:leader="dot" w:pos="8306"/>
        </w:tabs>
      </w:pPr>
      <w:hyperlink w:anchor="_Toc8796" w:history="1">
        <w:r>
          <w:rPr>
            <w:rFonts w:ascii="仿宋" w:eastAsia="仿宋" w:hAnsi="仿宋" w:cs="仿宋" w:hint="eastAsia"/>
            <w:lang w:eastAsia="zh-CN"/>
          </w:rPr>
          <w:t>(三)、行业准入分析</w:t>
        </w:r>
        <w:r>
          <w:tab/>
        </w:r>
        <w:r>
          <w:fldChar w:fldCharType="begin"/>
        </w:r>
        <w:r>
          <w:instrText xml:space="preserve"> PAGEREF _Toc8796 \h </w:instrText>
        </w:r>
        <w:r>
          <w:fldChar w:fldCharType="separate"/>
        </w:r>
        <w:r>
          <w:t>30</w:t>
        </w:r>
        <w:r>
          <w:fldChar w:fldCharType="end"/>
        </w:r>
      </w:hyperlink>
    </w:p>
    <w:p>
      <w:pPr>
        <w:pStyle w:val="TOC1"/>
        <w:tabs>
          <w:tab w:val="right" w:leader="dot" w:pos="8306"/>
        </w:tabs>
      </w:pPr>
      <w:hyperlink w:anchor="_Toc1929" w:history="1">
        <w:r>
          <w:rPr>
            <w:rFonts w:ascii="仿宋" w:eastAsia="仿宋" w:hAnsi="仿宋" w:cs="仿宋" w:hint="eastAsia"/>
            <w:lang w:eastAsia="zh-CN"/>
          </w:rPr>
          <w:t>四、资源开发及综合利用分析</w:t>
        </w:r>
        <w:r>
          <w:tab/>
        </w:r>
        <w:r>
          <w:fldChar w:fldCharType="begin"/>
        </w:r>
        <w:r>
          <w:instrText xml:space="preserve"> PAGEREF _Toc1929 \h </w:instrText>
        </w:r>
        <w:r>
          <w:fldChar w:fldCharType="separate"/>
        </w:r>
        <w:r>
          <w:t>32</w:t>
        </w:r>
        <w:r>
          <w:fldChar w:fldCharType="end"/>
        </w:r>
      </w:hyperlink>
    </w:p>
    <w:p>
      <w:pPr>
        <w:pStyle w:val="TOC2"/>
        <w:tabs>
          <w:tab w:val="right" w:leader="dot" w:pos="8306"/>
        </w:tabs>
      </w:pPr>
      <w:hyperlink w:anchor="_Toc11320" w:history="1">
        <w:r>
          <w:rPr>
            <w:rFonts w:ascii="仿宋" w:eastAsia="仿宋" w:hAnsi="仿宋" w:cs="仿宋" w:hint="eastAsia"/>
            <w:lang w:eastAsia="zh-CN"/>
          </w:rPr>
          <w:t>(一)、资源开发方案</w:t>
        </w:r>
        <w:r>
          <w:tab/>
        </w:r>
        <w:r>
          <w:fldChar w:fldCharType="begin"/>
        </w:r>
        <w:r>
          <w:instrText xml:space="preserve"> PAGEREF _Toc11320 \h </w:instrText>
        </w:r>
        <w:r>
          <w:fldChar w:fldCharType="separate"/>
        </w:r>
        <w:r>
          <w:t>32</w:t>
        </w:r>
        <w:r>
          <w:fldChar w:fldCharType="end"/>
        </w:r>
      </w:hyperlink>
    </w:p>
    <w:p>
      <w:pPr>
        <w:pStyle w:val="TOC2"/>
        <w:tabs>
          <w:tab w:val="right" w:leader="dot" w:pos="8306"/>
        </w:tabs>
      </w:pPr>
      <w:hyperlink w:anchor="_Toc27958" w:history="1">
        <w:r>
          <w:rPr>
            <w:rFonts w:ascii="仿宋" w:eastAsia="仿宋" w:hAnsi="仿宋" w:cs="仿宋" w:hint="eastAsia"/>
            <w:lang w:eastAsia="zh-CN"/>
          </w:rPr>
          <w:t>(二)、资源利用方案</w:t>
        </w:r>
        <w:r>
          <w:tab/>
        </w:r>
        <w:r>
          <w:fldChar w:fldCharType="begin"/>
        </w:r>
        <w:r>
          <w:instrText xml:space="preserve"> PAGEREF _Toc27958 \h </w:instrText>
        </w:r>
        <w:r>
          <w:fldChar w:fldCharType="separate"/>
        </w:r>
        <w:r>
          <w:t>33</w:t>
        </w:r>
        <w:r>
          <w:fldChar w:fldCharType="end"/>
        </w:r>
      </w:hyperlink>
    </w:p>
    <w:p>
      <w:pPr>
        <w:pStyle w:val="TOC2"/>
        <w:tabs>
          <w:tab w:val="right" w:leader="dot" w:pos="8306"/>
        </w:tabs>
      </w:pPr>
      <w:hyperlink w:anchor="_Toc23053" w:history="1">
        <w:r>
          <w:rPr>
            <w:rFonts w:ascii="仿宋" w:eastAsia="仿宋" w:hAnsi="仿宋" w:cs="仿宋" w:hint="eastAsia"/>
            <w:lang w:eastAsia="zh-CN"/>
          </w:rPr>
          <w:t>(三)、资源节约措施</w:t>
        </w:r>
        <w:r>
          <w:tab/>
        </w:r>
        <w:r>
          <w:fldChar w:fldCharType="begin"/>
        </w:r>
        <w:r>
          <w:instrText xml:space="preserve"> PAGEREF _Toc23053 \h </w:instrText>
        </w:r>
        <w:r>
          <w:fldChar w:fldCharType="separate"/>
        </w:r>
        <w:r>
          <w:t>34</w:t>
        </w:r>
        <w:r>
          <w:fldChar w:fldCharType="end"/>
        </w:r>
      </w:hyperlink>
    </w:p>
    <w:p>
      <w:pPr>
        <w:pStyle w:val="TOC1"/>
        <w:tabs>
          <w:tab w:val="right" w:leader="dot" w:pos="8306"/>
        </w:tabs>
      </w:pPr>
      <w:hyperlink w:anchor="_Toc3398" w:history="1">
        <w:r>
          <w:rPr>
            <w:rFonts w:ascii="仿宋" w:eastAsia="仿宋" w:hAnsi="仿宋" w:cs="仿宋" w:hint="eastAsia"/>
            <w:lang w:eastAsia="zh-CN"/>
          </w:rPr>
          <w:t>五、项目监理与质量保证</w:t>
        </w:r>
        <w:r>
          <w:tab/>
        </w:r>
        <w:r>
          <w:fldChar w:fldCharType="begin"/>
        </w:r>
        <w:r>
          <w:instrText xml:space="preserve"> PAGEREF _Toc3398 \h </w:instrText>
        </w:r>
        <w:r>
          <w:fldChar w:fldCharType="separate"/>
        </w:r>
        <w:r>
          <w:t>35</w:t>
        </w:r>
        <w:r>
          <w:fldChar w:fldCharType="end"/>
        </w:r>
      </w:hyperlink>
    </w:p>
    <w:p>
      <w:pPr>
        <w:pStyle w:val="TOC2"/>
        <w:tabs>
          <w:tab w:val="right" w:leader="dot" w:pos="8306"/>
        </w:tabs>
      </w:pPr>
      <w:hyperlink w:anchor="_Toc10961" w:history="1">
        <w:r>
          <w:rPr>
            <w:rFonts w:ascii="仿宋" w:eastAsia="仿宋" w:hAnsi="仿宋" w:cs="仿宋" w:hint="eastAsia"/>
            <w:lang w:eastAsia="zh-CN"/>
          </w:rPr>
          <w:t>(一)、监理体系构建</w:t>
        </w:r>
        <w:r>
          <w:tab/>
        </w:r>
        <w:r>
          <w:fldChar w:fldCharType="begin"/>
        </w:r>
        <w:r>
          <w:instrText xml:space="preserve"> PAGEREF _Toc10961 \h </w:instrText>
        </w:r>
        <w:r>
          <w:fldChar w:fldCharType="separate"/>
        </w:r>
        <w:r>
          <w:t>35</w:t>
        </w:r>
        <w:r>
          <w:fldChar w:fldCharType="end"/>
        </w:r>
      </w:hyperlink>
    </w:p>
    <w:p>
      <w:pPr>
        <w:pStyle w:val="TOC2"/>
        <w:tabs>
          <w:tab w:val="right" w:leader="dot" w:pos="8306"/>
        </w:tabs>
      </w:pPr>
      <w:hyperlink w:anchor="_Toc32576" w:history="1">
        <w:r>
          <w:rPr>
            <w:rFonts w:ascii="仿宋" w:eastAsia="仿宋" w:hAnsi="仿宋" w:cs="仿宋" w:hint="eastAsia"/>
            <w:lang w:eastAsia="zh-CN"/>
          </w:rPr>
          <w:t>(二)、质量保证体系实施</w:t>
        </w:r>
        <w:r>
          <w:tab/>
        </w:r>
        <w:r>
          <w:fldChar w:fldCharType="begin"/>
        </w:r>
        <w:r>
          <w:instrText xml:space="preserve"> PAGEREF _Toc32576 \h </w:instrText>
        </w:r>
        <w:r>
          <w:fldChar w:fldCharType="separate"/>
        </w:r>
        <w:r>
          <w:t>36</w:t>
        </w:r>
        <w:r>
          <w:fldChar w:fldCharType="end"/>
        </w:r>
      </w:hyperlink>
    </w:p>
    <w:p>
      <w:pPr>
        <w:pStyle w:val="TOC2"/>
        <w:tabs>
          <w:tab w:val="right" w:leader="dot" w:pos="8306"/>
        </w:tabs>
      </w:pPr>
      <w:hyperlink w:anchor="_Toc17070" w:history="1">
        <w:r>
          <w:rPr>
            <w:rFonts w:ascii="仿宋" w:eastAsia="仿宋" w:hAnsi="仿宋" w:cs="仿宋" w:hint="eastAsia"/>
            <w:lang w:eastAsia="zh-CN"/>
          </w:rPr>
          <w:t>(三)、监理与质量控制流程</w:t>
        </w:r>
        <w:r>
          <w:tab/>
        </w:r>
        <w:r>
          <w:fldChar w:fldCharType="begin"/>
        </w:r>
        <w:r>
          <w:instrText xml:space="preserve"> PAGEREF _Toc17070 \h </w:instrText>
        </w:r>
        <w:r>
          <w:fldChar w:fldCharType="separate"/>
        </w:r>
        <w:r>
          <w:t>37</w:t>
        </w:r>
        <w:r>
          <w:fldChar w:fldCharType="end"/>
        </w:r>
      </w:hyperlink>
    </w:p>
    <w:p>
      <w:pPr>
        <w:pStyle w:val="TOC1"/>
        <w:tabs>
          <w:tab w:val="right" w:leader="dot" w:pos="8306"/>
        </w:tabs>
      </w:pPr>
      <w:hyperlink w:anchor="_Toc7776" w:history="1">
        <w:r>
          <w:rPr>
            <w:rFonts w:ascii="仿宋" w:eastAsia="仿宋" w:hAnsi="仿宋" w:cs="仿宋" w:hint="eastAsia"/>
            <w:lang w:eastAsia="zh-CN"/>
          </w:rPr>
          <w:t>六、经济影响分析</w:t>
        </w:r>
        <w:r>
          <w:tab/>
        </w:r>
        <w:r>
          <w:fldChar w:fldCharType="begin"/>
        </w:r>
        <w:r>
          <w:instrText xml:space="preserve"> PAGEREF _Toc7776 \h </w:instrText>
        </w:r>
        <w:r>
          <w:fldChar w:fldCharType="separate"/>
        </w:r>
        <w:r>
          <w:t>37</w:t>
        </w:r>
        <w:r>
          <w:fldChar w:fldCharType="end"/>
        </w:r>
      </w:hyperlink>
    </w:p>
    <w:p>
      <w:pPr>
        <w:pStyle w:val="TOC2"/>
        <w:tabs>
          <w:tab w:val="right" w:leader="dot" w:pos="8306"/>
        </w:tabs>
      </w:pPr>
      <w:hyperlink w:anchor="_Toc8393" w:history="1">
        <w:r>
          <w:rPr>
            <w:rFonts w:ascii="仿宋" w:eastAsia="仿宋" w:hAnsi="仿宋" w:cs="仿宋" w:hint="eastAsia"/>
            <w:lang w:eastAsia="zh-CN"/>
          </w:rPr>
          <w:t>(一)、经济费用效益或费用效果分析</w:t>
        </w:r>
        <w:r>
          <w:tab/>
        </w:r>
        <w:r>
          <w:fldChar w:fldCharType="begin"/>
        </w:r>
        <w:r>
          <w:instrText xml:space="preserve"> PAGEREF _Toc8393 \h </w:instrText>
        </w:r>
        <w:r>
          <w:fldChar w:fldCharType="separate"/>
        </w:r>
        <w:r>
          <w:t>37</w:t>
        </w:r>
        <w:r>
          <w:fldChar w:fldCharType="end"/>
        </w:r>
      </w:hyperlink>
    </w:p>
    <w:p>
      <w:pPr>
        <w:pStyle w:val="TOC2"/>
        <w:tabs>
          <w:tab w:val="right" w:leader="dot" w:pos="8306"/>
        </w:tabs>
      </w:pPr>
      <w:hyperlink w:anchor="_Toc707" w:history="1">
        <w:r>
          <w:rPr>
            <w:rFonts w:ascii="仿宋" w:eastAsia="仿宋" w:hAnsi="仿宋" w:cs="仿宋" w:hint="eastAsia"/>
            <w:lang w:eastAsia="zh-CN"/>
          </w:rPr>
          <w:t>(二)、行业影响分析</w:t>
        </w:r>
        <w:r>
          <w:tab/>
        </w:r>
        <w:r>
          <w:fldChar w:fldCharType="begin"/>
        </w:r>
        <w:r>
          <w:instrText xml:space="preserve"> PAGEREF _Toc707 \h </w:instrText>
        </w:r>
        <w:r>
          <w:fldChar w:fldCharType="separate"/>
        </w:r>
        <w:r>
          <w:t>39</w:t>
        </w:r>
        <w:r>
          <w:fldChar w:fldCharType="end"/>
        </w:r>
      </w:hyperlink>
    </w:p>
    <w:p>
      <w:pPr>
        <w:pStyle w:val="TOC2"/>
        <w:tabs>
          <w:tab w:val="right" w:leader="dot" w:pos="8306"/>
        </w:tabs>
      </w:pPr>
      <w:hyperlink w:anchor="_Toc25639" w:history="1">
        <w:r>
          <w:rPr>
            <w:rFonts w:ascii="仿宋" w:eastAsia="仿宋" w:hAnsi="仿宋" w:cs="仿宋" w:hint="eastAsia"/>
            <w:lang w:eastAsia="zh-CN"/>
          </w:rPr>
          <w:t>(三)、区域经济影响分析</w:t>
        </w:r>
        <w:r>
          <w:tab/>
        </w:r>
        <w:r>
          <w:fldChar w:fldCharType="begin"/>
        </w:r>
        <w:r>
          <w:instrText xml:space="preserve"> PAGEREF _Toc25639 \h </w:instrText>
        </w:r>
        <w:r>
          <w:fldChar w:fldCharType="separate"/>
        </w:r>
        <w:r>
          <w:t>41</w:t>
        </w:r>
        <w:r>
          <w:fldChar w:fldCharType="end"/>
        </w:r>
      </w:hyperlink>
    </w:p>
    <w:p>
      <w:pPr>
        <w:pStyle w:val="TOC2"/>
        <w:tabs>
          <w:tab w:val="right" w:leader="dot" w:pos="8306"/>
        </w:tabs>
      </w:pPr>
      <w:hyperlink w:anchor="_Toc8496" w:history="1">
        <w:r>
          <w:rPr>
            <w:rFonts w:ascii="仿宋" w:eastAsia="仿宋" w:hAnsi="仿宋" w:cs="仿宋" w:hint="eastAsia"/>
            <w:lang w:eastAsia="zh-CN"/>
          </w:rPr>
          <w:t>(四)、宏观经济影响分析</w:t>
        </w:r>
        <w:r>
          <w:tab/>
        </w:r>
        <w:r>
          <w:fldChar w:fldCharType="begin"/>
        </w:r>
        <w:r>
          <w:instrText xml:space="preserve"> PAGEREF _Toc8496 \h </w:instrText>
        </w:r>
        <w:r>
          <w:fldChar w:fldCharType="separate"/>
        </w:r>
        <w:r>
          <w:t>42</w:t>
        </w:r>
        <w:r>
          <w:fldChar w:fldCharType="end"/>
        </w:r>
      </w:hyperlink>
    </w:p>
    <w:p>
      <w:pPr>
        <w:pStyle w:val="TOC1"/>
        <w:tabs>
          <w:tab w:val="right" w:leader="dot" w:pos="8306"/>
        </w:tabs>
      </w:pPr>
      <w:hyperlink w:anchor="_Toc8425" w:history="1">
        <w:r>
          <w:rPr>
            <w:rFonts w:ascii="仿宋" w:eastAsia="仿宋" w:hAnsi="仿宋" w:cs="仿宋" w:hint="eastAsia"/>
            <w:lang w:eastAsia="zh-CN"/>
          </w:rPr>
          <w:t>七、项目变更管理</w:t>
        </w:r>
        <w:r>
          <w:tab/>
        </w:r>
        <w:r>
          <w:fldChar w:fldCharType="begin"/>
        </w:r>
        <w:r>
          <w:instrText xml:space="preserve"> PAGEREF _Toc8425 \h </w:instrText>
        </w:r>
        <w:r>
          <w:fldChar w:fldCharType="separate"/>
        </w:r>
        <w:r>
          <w:t>44</w:t>
        </w:r>
        <w:r>
          <w:fldChar w:fldCharType="end"/>
        </w:r>
      </w:hyperlink>
    </w:p>
    <w:p>
      <w:pPr>
        <w:pStyle w:val="TOC2"/>
        <w:tabs>
          <w:tab w:val="right" w:leader="dot" w:pos="8306"/>
        </w:tabs>
      </w:pPr>
      <w:hyperlink w:anchor="_Toc11759" w:history="1">
        <w:r>
          <w:rPr>
            <w:rFonts w:ascii="仿宋" w:eastAsia="仿宋" w:hAnsi="仿宋" w:cs="仿宋" w:hint="eastAsia"/>
            <w:lang w:eastAsia="zh-CN"/>
          </w:rPr>
          <w:t>(一)、变更控制流程</w:t>
        </w:r>
        <w:r>
          <w:tab/>
        </w:r>
        <w:r>
          <w:fldChar w:fldCharType="begin"/>
        </w:r>
        <w:r>
          <w:instrText xml:space="preserve"> PAGEREF _Toc11759 \h </w:instrText>
        </w:r>
        <w:r>
          <w:fldChar w:fldCharType="separate"/>
        </w:r>
        <w:r>
          <w:t>44</w:t>
        </w:r>
        <w:r>
          <w:fldChar w:fldCharType="end"/>
        </w:r>
      </w:hyperlink>
    </w:p>
    <w:p>
      <w:pPr>
        <w:pStyle w:val="TOC2"/>
        <w:tabs>
          <w:tab w:val="right" w:leader="dot" w:pos="8306"/>
        </w:tabs>
      </w:pPr>
      <w:hyperlink w:anchor="_Toc4149" w:history="1">
        <w:r>
          <w:rPr>
            <w:rFonts w:ascii="仿宋" w:eastAsia="仿宋" w:hAnsi="仿宋" w:cs="仿宋" w:hint="eastAsia"/>
            <w:lang w:eastAsia="zh-CN"/>
          </w:rPr>
          <w:t>(二)、影响评估与处理</w:t>
        </w:r>
        <w:r>
          <w:tab/>
        </w:r>
        <w:r>
          <w:fldChar w:fldCharType="begin"/>
        </w:r>
        <w:r>
          <w:instrText xml:space="preserve"> PAGEREF _Toc4149 \h </w:instrText>
        </w:r>
        <w:r>
          <w:fldChar w:fldCharType="separate"/>
        </w:r>
        <w:r>
          <w:t>44</w:t>
        </w:r>
        <w:r>
          <w:fldChar w:fldCharType="end"/>
        </w:r>
      </w:hyperlink>
    </w:p>
    <w:p>
      <w:pPr>
        <w:pStyle w:val="TOC2"/>
        <w:tabs>
          <w:tab w:val="right" w:leader="dot" w:pos="8306"/>
        </w:tabs>
      </w:pPr>
      <w:hyperlink w:anchor="_Toc908" w:history="1">
        <w:r>
          <w:rPr>
            <w:rFonts w:ascii="仿宋" w:eastAsia="仿宋" w:hAnsi="仿宋" w:cs="仿宋" w:hint="eastAsia"/>
            <w:lang w:eastAsia="zh-CN"/>
          </w:rPr>
          <w:t>(三)、变更记录与追踪</w:t>
        </w:r>
        <w:r>
          <w:tab/>
        </w:r>
        <w:r>
          <w:fldChar w:fldCharType="begin"/>
        </w:r>
        <w:r>
          <w:instrText xml:space="preserve"> PAGEREF _Toc908 \h </w:instrText>
        </w:r>
        <w:r>
          <w:fldChar w:fldCharType="separate"/>
        </w:r>
        <w:r>
          <w:t>46</w:t>
        </w:r>
        <w:r>
          <w:fldChar w:fldCharType="end"/>
        </w:r>
      </w:hyperlink>
    </w:p>
    <w:p>
      <w:pPr>
        <w:pStyle w:val="TOC2"/>
        <w:tabs>
          <w:tab w:val="right" w:leader="dot" w:pos="8306"/>
        </w:tabs>
      </w:pPr>
      <w:hyperlink w:anchor="_Toc30845" w:history="1">
        <w:r>
          <w:rPr>
            <w:rFonts w:ascii="仿宋" w:eastAsia="仿宋" w:hAnsi="仿宋" w:cs="仿宋" w:hint="eastAsia"/>
            <w:lang w:eastAsia="zh-CN"/>
          </w:rPr>
          <w:t>(四)、变更管理策略</w:t>
        </w:r>
        <w:r>
          <w:tab/>
        </w:r>
        <w:r>
          <w:fldChar w:fldCharType="begin"/>
        </w:r>
        <w:r>
          <w:instrText xml:space="preserve"> PAGEREF _Toc30845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40" w:history="1">
        <w:r>
          <w:rPr>
            <w:rFonts w:ascii="仿宋" w:eastAsia="仿宋" w:hAnsi="仿宋" w:cs="仿宋" w:hint="eastAsia"/>
            <w:lang w:eastAsia="zh-CN"/>
          </w:rPr>
          <w:t>八、项目实施与管理方案</w:t>
        </w:r>
        <w:r>
          <w:tab/>
        </w:r>
        <w:r>
          <w:fldChar w:fldCharType="begin"/>
        </w:r>
        <w:r>
          <w:instrText xml:space="preserve"> PAGEREF _Toc5240 \h </w:instrText>
        </w:r>
        <w:r>
          <w:fldChar w:fldCharType="separate"/>
        </w:r>
        <w:r>
          <w:t>49</w:t>
        </w:r>
        <w:r>
          <w:fldChar w:fldCharType="end"/>
        </w:r>
      </w:hyperlink>
    </w:p>
    <w:p>
      <w:pPr>
        <w:pStyle w:val="TOC2"/>
        <w:tabs>
          <w:tab w:val="right" w:leader="dot" w:pos="8306"/>
        </w:tabs>
      </w:pPr>
      <w:hyperlink w:anchor="_Toc22800" w:history="1">
        <w:r>
          <w:rPr>
            <w:rFonts w:ascii="仿宋" w:eastAsia="仿宋" w:hAnsi="仿宋" w:cs="仿宋" w:hint="eastAsia"/>
            <w:lang w:eastAsia="zh-CN"/>
          </w:rPr>
          <w:t>(一)、项目实施计划</w:t>
        </w:r>
        <w:r>
          <w:tab/>
        </w:r>
        <w:r>
          <w:fldChar w:fldCharType="begin"/>
        </w:r>
        <w:r>
          <w:instrText xml:space="preserve"> PAGEREF _Toc22800 \h </w:instrText>
        </w:r>
        <w:r>
          <w:fldChar w:fldCharType="separate"/>
        </w:r>
        <w:r>
          <w:t>49</w:t>
        </w:r>
        <w:r>
          <w:fldChar w:fldCharType="end"/>
        </w:r>
      </w:hyperlink>
    </w:p>
    <w:p>
      <w:pPr>
        <w:pStyle w:val="TOC2"/>
        <w:tabs>
          <w:tab w:val="right" w:leader="dot" w:pos="8306"/>
        </w:tabs>
      </w:pPr>
      <w:hyperlink w:anchor="_Toc26337" w:history="1">
        <w:r>
          <w:rPr>
            <w:rFonts w:ascii="仿宋" w:eastAsia="仿宋" w:hAnsi="仿宋" w:cs="仿宋" w:hint="eastAsia"/>
            <w:lang w:eastAsia="zh-CN"/>
          </w:rPr>
          <w:t>(二)、项目组织机构与职责</w:t>
        </w:r>
        <w:r>
          <w:tab/>
        </w:r>
        <w:r>
          <w:fldChar w:fldCharType="begin"/>
        </w:r>
        <w:r>
          <w:instrText xml:space="preserve"> PAGEREF _Toc26337 \h </w:instrText>
        </w:r>
        <w:r>
          <w:fldChar w:fldCharType="separate"/>
        </w:r>
        <w:r>
          <w:t>51</w:t>
        </w:r>
        <w:r>
          <w:fldChar w:fldCharType="end"/>
        </w:r>
      </w:hyperlink>
    </w:p>
    <w:p>
      <w:pPr>
        <w:pStyle w:val="TOC2"/>
        <w:tabs>
          <w:tab w:val="right" w:leader="dot" w:pos="8306"/>
        </w:tabs>
      </w:pPr>
      <w:hyperlink w:anchor="_Toc31505" w:history="1">
        <w:r>
          <w:rPr>
            <w:rFonts w:ascii="仿宋" w:eastAsia="仿宋" w:hAnsi="仿宋" w:cs="仿宋" w:hint="eastAsia"/>
            <w:lang w:eastAsia="zh-CN"/>
          </w:rPr>
          <w:t>(三)、项目管理与监控体系</w:t>
        </w:r>
        <w:r>
          <w:tab/>
        </w:r>
        <w:r>
          <w:fldChar w:fldCharType="begin"/>
        </w:r>
        <w:r>
          <w:instrText xml:space="preserve"> PAGEREF _Toc31505 \h </w:instrText>
        </w:r>
        <w:r>
          <w:fldChar w:fldCharType="separate"/>
        </w:r>
        <w:r>
          <w:t>53</w:t>
        </w:r>
        <w:r>
          <w:fldChar w:fldCharType="end"/>
        </w:r>
      </w:hyperlink>
    </w:p>
    <w:p>
      <w:pPr>
        <w:pStyle w:val="TOC1"/>
        <w:tabs>
          <w:tab w:val="right" w:leader="dot" w:pos="8306"/>
        </w:tabs>
      </w:pPr>
      <w:hyperlink w:anchor="_Toc21574" w:history="1">
        <w:r>
          <w:rPr>
            <w:rFonts w:ascii="仿宋" w:eastAsia="仿宋" w:hAnsi="仿宋" w:cs="仿宋" w:hint="eastAsia"/>
            <w:lang w:eastAsia="zh-CN"/>
          </w:rPr>
          <w:t>九、环境保护与绿色发展</w:t>
        </w:r>
        <w:r>
          <w:tab/>
        </w:r>
        <w:r>
          <w:fldChar w:fldCharType="begin"/>
        </w:r>
        <w:r>
          <w:instrText xml:space="preserve"> PAGEREF _Toc21574 \h </w:instrText>
        </w:r>
        <w:r>
          <w:fldChar w:fldCharType="separate"/>
        </w:r>
        <w:r>
          <w:t>55</w:t>
        </w:r>
        <w:r>
          <w:fldChar w:fldCharType="end"/>
        </w:r>
      </w:hyperlink>
    </w:p>
    <w:p>
      <w:pPr>
        <w:pStyle w:val="TOC2"/>
        <w:tabs>
          <w:tab w:val="right" w:leader="dot" w:pos="8306"/>
        </w:tabs>
      </w:pPr>
      <w:hyperlink w:anchor="_Toc23371" w:history="1">
        <w:r>
          <w:rPr>
            <w:rFonts w:ascii="仿宋" w:eastAsia="仿宋" w:hAnsi="仿宋" w:cs="仿宋" w:hint="eastAsia"/>
            <w:lang w:eastAsia="zh-CN"/>
          </w:rPr>
          <w:t>(一)、环境保护措施</w:t>
        </w:r>
        <w:r>
          <w:tab/>
        </w:r>
        <w:r>
          <w:fldChar w:fldCharType="begin"/>
        </w:r>
        <w:r>
          <w:instrText xml:space="preserve"> PAGEREF _Toc23371 \h </w:instrText>
        </w:r>
        <w:r>
          <w:fldChar w:fldCharType="separate"/>
        </w:r>
        <w:r>
          <w:t>55</w:t>
        </w:r>
        <w:r>
          <w:fldChar w:fldCharType="end"/>
        </w:r>
      </w:hyperlink>
    </w:p>
    <w:p>
      <w:pPr>
        <w:pStyle w:val="TOC2"/>
        <w:tabs>
          <w:tab w:val="right" w:leader="dot" w:pos="8306"/>
        </w:tabs>
      </w:pPr>
      <w:hyperlink w:anchor="_Toc21122" w:history="1">
        <w:r>
          <w:rPr>
            <w:rFonts w:ascii="仿宋" w:eastAsia="仿宋" w:hAnsi="仿宋" w:cs="仿宋" w:hint="eastAsia"/>
            <w:lang w:eastAsia="zh-CN"/>
          </w:rPr>
          <w:t>(二)、绿色发展与可持续发展策略</w:t>
        </w:r>
        <w:r>
          <w:tab/>
        </w:r>
        <w:r>
          <w:fldChar w:fldCharType="begin"/>
        </w:r>
        <w:r>
          <w:instrText xml:space="preserve"> PAGEREF _Toc21122 \h </w:instrText>
        </w:r>
        <w:r>
          <w:fldChar w:fldCharType="separate"/>
        </w:r>
        <w:r>
          <w:t>57</w:t>
        </w:r>
        <w:r>
          <w:fldChar w:fldCharType="end"/>
        </w:r>
      </w:hyperlink>
    </w:p>
    <w:p>
      <w:pPr>
        <w:pStyle w:val="TOC1"/>
        <w:tabs>
          <w:tab w:val="right" w:leader="dot" w:pos="8306"/>
        </w:tabs>
      </w:pPr>
      <w:hyperlink w:anchor="_Toc15225" w:history="1">
        <w:r>
          <w:rPr>
            <w:rFonts w:ascii="仿宋" w:eastAsia="仿宋" w:hAnsi="仿宋" w:cs="仿宋" w:hint="eastAsia"/>
            <w:lang w:eastAsia="zh-CN"/>
          </w:rPr>
          <w:t>十、资金管理与财务规划</w:t>
        </w:r>
        <w:r>
          <w:tab/>
        </w:r>
        <w:r>
          <w:fldChar w:fldCharType="begin"/>
        </w:r>
        <w:r>
          <w:instrText xml:space="preserve"> PAGEREF _Toc15225 \h </w:instrText>
        </w:r>
        <w:r>
          <w:fldChar w:fldCharType="separate"/>
        </w:r>
        <w:r>
          <w:t>58</w:t>
        </w:r>
        <w:r>
          <w:fldChar w:fldCharType="end"/>
        </w:r>
      </w:hyperlink>
    </w:p>
    <w:p>
      <w:pPr>
        <w:pStyle w:val="TOC2"/>
        <w:tabs>
          <w:tab w:val="right" w:leader="dot" w:pos="8306"/>
        </w:tabs>
      </w:pPr>
      <w:hyperlink w:anchor="_Toc31341" w:history="1">
        <w:r>
          <w:rPr>
            <w:rFonts w:ascii="仿宋" w:eastAsia="仿宋" w:hAnsi="仿宋" w:cs="仿宋" w:hint="eastAsia"/>
            <w:lang w:eastAsia="zh-CN"/>
          </w:rPr>
          <w:t>(一)、项目资金来源与筹措</w:t>
        </w:r>
        <w:r>
          <w:tab/>
        </w:r>
        <w:r>
          <w:fldChar w:fldCharType="begin"/>
        </w:r>
        <w:r>
          <w:instrText xml:space="preserve"> PAGEREF _Toc31341 \h </w:instrText>
        </w:r>
        <w:r>
          <w:fldChar w:fldCharType="separate"/>
        </w:r>
        <w:r>
          <w:t>58</w:t>
        </w:r>
        <w:r>
          <w:fldChar w:fldCharType="end"/>
        </w:r>
      </w:hyperlink>
    </w:p>
    <w:p>
      <w:pPr>
        <w:pStyle w:val="TOC2"/>
        <w:tabs>
          <w:tab w:val="right" w:leader="dot" w:pos="8306"/>
        </w:tabs>
      </w:pPr>
      <w:hyperlink w:anchor="_Toc24315" w:history="1">
        <w:r>
          <w:rPr>
            <w:rFonts w:ascii="仿宋" w:eastAsia="仿宋" w:hAnsi="仿宋" w:cs="仿宋" w:hint="eastAsia"/>
            <w:lang w:eastAsia="zh-CN"/>
          </w:rPr>
          <w:t>(二)、资金使用与监管</w:t>
        </w:r>
        <w:r>
          <w:tab/>
        </w:r>
        <w:r>
          <w:fldChar w:fldCharType="begin"/>
        </w:r>
        <w:r>
          <w:instrText xml:space="preserve"> PAGEREF _Toc24315 \h </w:instrText>
        </w:r>
        <w:r>
          <w:fldChar w:fldCharType="separate"/>
        </w:r>
        <w:r>
          <w:t>60</w:t>
        </w:r>
        <w:r>
          <w:fldChar w:fldCharType="end"/>
        </w:r>
      </w:hyperlink>
    </w:p>
    <w:p>
      <w:pPr>
        <w:pStyle w:val="TOC2"/>
        <w:tabs>
          <w:tab w:val="right" w:leader="dot" w:pos="8306"/>
        </w:tabs>
      </w:pPr>
      <w:hyperlink w:anchor="_Toc24640" w:history="1">
        <w:r>
          <w:rPr>
            <w:rFonts w:ascii="仿宋" w:eastAsia="仿宋" w:hAnsi="仿宋" w:cs="仿宋" w:hint="eastAsia"/>
            <w:lang w:eastAsia="zh-CN"/>
          </w:rPr>
          <w:t>(三)、财务规划与预测</w:t>
        </w:r>
        <w:r>
          <w:tab/>
        </w:r>
        <w:r>
          <w:fldChar w:fldCharType="begin"/>
        </w:r>
        <w:r>
          <w:instrText xml:space="preserve"> PAGEREF _Toc24640 \h </w:instrText>
        </w:r>
        <w:r>
          <w:fldChar w:fldCharType="separate"/>
        </w:r>
        <w:r>
          <w:t>61</w:t>
        </w:r>
        <w:r>
          <w:fldChar w:fldCharType="end"/>
        </w:r>
      </w:hyperlink>
    </w:p>
    <w:p>
      <w:pPr>
        <w:pStyle w:val="TOC1"/>
        <w:tabs>
          <w:tab w:val="right" w:leader="dot" w:pos="8306"/>
        </w:tabs>
      </w:pPr>
      <w:hyperlink w:anchor="_Toc22036" w:history="1">
        <w:r>
          <w:rPr>
            <w:rFonts w:ascii="仿宋" w:eastAsia="仿宋" w:hAnsi="仿宋" w:cs="仿宋" w:hint="eastAsia"/>
            <w:lang w:eastAsia="zh-CN"/>
          </w:rPr>
          <w:t>十一、技术创新与产业升级</w:t>
        </w:r>
        <w:r>
          <w:tab/>
        </w:r>
        <w:r>
          <w:fldChar w:fldCharType="begin"/>
        </w:r>
        <w:r>
          <w:instrText xml:space="preserve"> PAGEREF _Toc22036 \h </w:instrText>
        </w:r>
        <w:r>
          <w:fldChar w:fldCharType="separate"/>
        </w:r>
        <w:r>
          <w:t>62</w:t>
        </w:r>
        <w:r>
          <w:fldChar w:fldCharType="end"/>
        </w:r>
      </w:hyperlink>
    </w:p>
    <w:p>
      <w:pPr>
        <w:pStyle w:val="TOC2"/>
        <w:tabs>
          <w:tab w:val="right" w:leader="dot" w:pos="8306"/>
        </w:tabs>
      </w:pPr>
      <w:hyperlink w:anchor="_Toc13407" w:history="1">
        <w:r>
          <w:rPr>
            <w:rFonts w:ascii="仿宋" w:eastAsia="仿宋" w:hAnsi="仿宋" w:cs="仿宋" w:hint="eastAsia"/>
            <w:lang w:eastAsia="zh-CN"/>
          </w:rPr>
          <w:t>(一)、技术创新方向与目标</w:t>
        </w:r>
        <w:r>
          <w:tab/>
        </w:r>
        <w:r>
          <w:fldChar w:fldCharType="begin"/>
        </w:r>
        <w:r>
          <w:instrText xml:space="preserve"> PAGEREF _Toc13407 \h </w:instrText>
        </w:r>
        <w:r>
          <w:fldChar w:fldCharType="separate"/>
        </w:r>
        <w:r>
          <w:t>62</w:t>
        </w:r>
        <w:r>
          <w:fldChar w:fldCharType="end"/>
        </w:r>
      </w:hyperlink>
    </w:p>
    <w:p>
      <w:pPr>
        <w:pStyle w:val="TOC2"/>
        <w:tabs>
          <w:tab w:val="right" w:leader="dot" w:pos="8306"/>
        </w:tabs>
      </w:pPr>
      <w:hyperlink w:anchor="_Toc5147" w:history="1">
        <w:r>
          <w:rPr>
            <w:rFonts w:ascii="仿宋" w:eastAsia="仿宋" w:hAnsi="仿宋" w:cs="仿宋" w:hint="eastAsia"/>
            <w:lang w:eastAsia="zh-CN"/>
          </w:rPr>
          <w:t>(二)、产业升级路径与措施</w:t>
        </w:r>
        <w:r>
          <w:tab/>
        </w:r>
        <w:r>
          <w:fldChar w:fldCharType="begin"/>
        </w:r>
        <w:r>
          <w:instrText xml:space="preserve"> PAGEREF _Toc5147 \h </w:instrText>
        </w:r>
        <w:r>
          <w:fldChar w:fldCharType="separate"/>
        </w:r>
        <w:r>
          <w:t>63</w:t>
        </w:r>
        <w:r>
          <w:fldChar w:fldCharType="end"/>
        </w:r>
      </w:hyperlink>
    </w:p>
    <w:p>
      <w:pPr>
        <w:pStyle w:val="TOC1"/>
        <w:tabs>
          <w:tab w:val="right" w:leader="dot" w:pos="8306"/>
        </w:tabs>
      </w:pPr>
      <w:hyperlink w:anchor="_Toc5947" w:history="1">
        <w:r>
          <w:rPr>
            <w:rFonts w:ascii="仿宋" w:eastAsia="仿宋" w:hAnsi="仿宋" w:cs="仿宋" w:hint="eastAsia"/>
            <w:lang w:eastAsia="zh-CN"/>
          </w:rPr>
          <w:t>十二、土地利用与规划方案</w:t>
        </w:r>
        <w:r>
          <w:tab/>
        </w:r>
        <w:r>
          <w:fldChar w:fldCharType="begin"/>
        </w:r>
        <w:r>
          <w:instrText xml:space="preserve"> PAGEREF _Toc5947 \h </w:instrText>
        </w:r>
        <w:r>
          <w:fldChar w:fldCharType="separate"/>
        </w:r>
        <w:r>
          <w:t>65</w:t>
        </w:r>
        <w:r>
          <w:fldChar w:fldCharType="end"/>
        </w:r>
      </w:hyperlink>
    </w:p>
    <w:p>
      <w:pPr>
        <w:pStyle w:val="TOC2"/>
        <w:tabs>
          <w:tab w:val="right" w:leader="dot" w:pos="8306"/>
        </w:tabs>
      </w:pPr>
      <w:hyperlink w:anchor="_Toc12369" w:history="1">
        <w:r>
          <w:rPr>
            <w:rFonts w:ascii="仿宋" w:eastAsia="仿宋" w:hAnsi="仿宋" w:cs="仿宋" w:hint="eastAsia"/>
            <w:lang w:eastAsia="zh-CN"/>
          </w:rPr>
          <w:t>(一)、项目用地情况分析</w:t>
        </w:r>
        <w:r>
          <w:tab/>
        </w:r>
        <w:r>
          <w:fldChar w:fldCharType="begin"/>
        </w:r>
        <w:r>
          <w:instrText xml:space="preserve"> PAGEREF _Toc12369 \h </w:instrText>
        </w:r>
        <w:r>
          <w:fldChar w:fldCharType="separate"/>
        </w:r>
        <w:r>
          <w:t>65</w:t>
        </w:r>
        <w:r>
          <w:fldChar w:fldCharType="end"/>
        </w:r>
      </w:hyperlink>
    </w:p>
    <w:p>
      <w:pPr>
        <w:pStyle w:val="TOC2"/>
        <w:tabs>
          <w:tab w:val="right" w:leader="dot" w:pos="8306"/>
        </w:tabs>
      </w:pPr>
      <w:hyperlink w:anchor="_Toc8545" w:history="1">
        <w:r>
          <w:rPr>
            <w:rFonts w:ascii="仿宋" w:eastAsia="仿宋" w:hAnsi="仿宋" w:cs="仿宋" w:hint="eastAsia"/>
            <w:lang w:eastAsia="zh-CN"/>
          </w:rPr>
          <w:t>(二)、土地利用规划方案</w:t>
        </w:r>
        <w:r>
          <w:tab/>
        </w:r>
        <w:r>
          <w:fldChar w:fldCharType="begin"/>
        </w:r>
        <w:r>
          <w:instrText xml:space="preserve"> PAGEREF _Toc8545 \h </w:instrText>
        </w:r>
        <w:r>
          <w:fldChar w:fldCharType="separate"/>
        </w:r>
        <w:r>
          <w:t>66</w:t>
        </w:r>
        <w:r>
          <w:fldChar w:fldCharType="end"/>
        </w:r>
      </w:hyperlink>
    </w:p>
    <w:p>
      <w:pPr>
        <w:pStyle w:val="TOC1"/>
        <w:tabs>
          <w:tab w:val="right" w:leader="dot" w:pos="8306"/>
        </w:tabs>
      </w:pPr>
      <w:hyperlink w:anchor="_Toc28207" w:history="1">
        <w:r>
          <w:rPr>
            <w:rFonts w:ascii="仿宋" w:eastAsia="仿宋" w:hAnsi="仿宋" w:cs="仿宋" w:hint="eastAsia"/>
            <w:lang w:eastAsia="zh-CN"/>
          </w:rPr>
          <w:t>十三、法律法规与政策遵循</w:t>
        </w:r>
        <w:r>
          <w:tab/>
        </w:r>
        <w:r>
          <w:fldChar w:fldCharType="begin"/>
        </w:r>
        <w:r>
          <w:instrText xml:space="preserve"> PAGEREF _Toc28207 \h </w:instrText>
        </w:r>
        <w:r>
          <w:fldChar w:fldCharType="separate"/>
        </w:r>
        <w:r>
          <w:t>67</w:t>
        </w:r>
        <w:r>
          <w:fldChar w:fldCharType="end"/>
        </w:r>
      </w:hyperlink>
    </w:p>
    <w:p>
      <w:pPr>
        <w:pStyle w:val="TOC2"/>
        <w:tabs>
          <w:tab w:val="right" w:leader="dot" w:pos="8306"/>
        </w:tabs>
      </w:pPr>
      <w:hyperlink w:anchor="_Toc26872" w:history="1">
        <w:r>
          <w:rPr>
            <w:rFonts w:ascii="仿宋" w:eastAsia="仿宋" w:hAnsi="仿宋" w:cs="仿宋" w:hint="eastAsia"/>
            <w:lang w:eastAsia="zh-CN"/>
          </w:rPr>
          <w:t>(一)、法律法规遵守</w:t>
        </w:r>
        <w:r>
          <w:tab/>
        </w:r>
        <w:r>
          <w:fldChar w:fldCharType="begin"/>
        </w:r>
        <w:r>
          <w:instrText xml:space="preserve"> PAGEREF _Toc26872 \h </w:instrText>
        </w:r>
        <w:r>
          <w:fldChar w:fldCharType="separate"/>
        </w:r>
        <w:r>
          <w:t>67</w:t>
        </w:r>
        <w:r>
          <w:fldChar w:fldCharType="end"/>
        </w:r>
      </w:hyperlink>
    </w:p>
    <w:p>
      <w:pPr>
        <w:pStyle w:val="TOC2"/>
        <w:tabs>
          <w:tab w:val="right" w:leader="dot" w:pos="8306"/>
        </w:tabs>
      </w:pPr>
      <w:hyperlink w:anchor="_Toc20849" w:history="1">
        <w:r>
          <w:rPr>
            <w:rFonts w:ascii="仿宋" w:eastAsia="仿宋" w:hAnsi="仿宋" w:cs="仿宋" w:hint="eastAsia"/>
            <w:lang w:eastAsia="zh-CN"/>
          </w:rPr>
          <w:t>(二)、政策导向与利用</w:t>
        </w:r>
        <w:r>
          <w:tab/>
        </w:r>
        <w:r>
          <w:fldChar w:fldCharType="begin"/>
        </w:r>
        <w:r>
          <w:instrText xml:space="preserve"> PAGEREF _Toc20849 \h </w:instrText>
        </w:r>
        <w:r>
          <w:fldChar w:fldCharType="separate"/>
        </w:r>
        <w:r>
          <w:t>68</w:t>
        </w:r>
        <w:r>
          <w:fldChar w:fldCharType="end"/>
        </w:r>
      </w:hyperlink>
    </w:p>
    <w:p>
      <w:pPr>
        <w:pStyle w:val="TOC1"/>
        <w:tabs>
          <w:tab w:val="right" w:leader="dot" w:pos="8306"/>
        </w:tabs>
      </w:pPr>
      <w:hyperlink w:anchor="_Toc22587" w:history="1">
        <w:r>
          <w:rPr>
            <w:rFonts w:ascii="仿宋" w:eastAsia="仿宋" w:hAnsi="仿宋" w:cs="仿宋" w:hint="eastAsia"/>
            <w:lang w:eastAsia="zh-CN"/>
          </w:rPr>
          <w:t>十四、知识产权管理与保护</w:t>
        </w:r>
        <w:r>
          <w:tab/>
        </w:r>
        <w:r>
          <w:fldChar w:fldCharType="begin"/>
        </w:r>
        <w:r>
          <w:instrText xml:space="preserve"> PAGEREF _Toc22587 \h </w:instrText>
        </w:r>
        <w:r>
          <w:fldChar w:fldCharType="separate"/>
        </w:r>
        <w:r>
          <w:t>69</w:t>
        </w:r>
        <w:r>
          <w:fldChar w:fldCharType="end"/>
        </w:r>
      </w:hyperlink>
    </w:p>
    <w:p>
      <w:pPr>
        <w:pStyle w:val="TOC2"/>
        <w:tabs>
          <w:tab w:val="right" w:leader="dot" w:pos="8306"/>
        </w:tabs>
      </w:pPr>
      <w:hyperlink w:anchor="_Toc25384" w:history="1">
        <w:r>
          <w:rPr>
            <w:rFonts w:ascii="仿宋" w:eastAsia="仿宋" w:hAnsi="仿宋" w:cs="仿宋" w:hint="eastAsia"/>
            <w:lang w:eastAsia="zh-CN"/>
          </w:rPr>
          <w:t>(一)、知识产权管理体系建设</w:t>
        </w:r>
        <w:r>
          <w:tab/>
        </w:r>
        <w:r>
          <w:fldChar w:fldCharType="begin"/>
        </w:r>
        <w:r>
          <w:instrText xml:space="preserve"> PAGEREF _Toc25384 \h </w:instrText>
        </w:r>
        <w:r>
          <w:fldChar w:fldCharType="separate"/>
        </w:r>
        <w:r>
          <w:t>69</w:t>
        </w:r>
        <w:r>
          <w:fldChar w:fldCharType="end"/>
        </w:r>
      </w:hyperlink>
    </w:p>
    <w:p>
      <w:pPr>
        <w:pStyle w:val="TOC2"/>
        <w:tabs>
          <w:tab w:val="right" w:leader="dot" w:pos="8306"/>
        </w:tabs>
      </w:pPr>
      <w:hyperlink w:anchor="_Toc1203" w:history="1">
        <w:r>
          <w:rPr>
            <w:rFonts w:ascii="仿宋" w:eastAsia="仿宋" w:hAnsi="仿宋" w:cs="仿宋" w:hint="eastAsia"/>
            <w:lang w:eastAsia="zh-CN"/>
          </w:rPr>
          <w:t>(二)、知识产权保护措施</w:t>
        </w:r>
        <w:r>
          <w:tab/>
        </w:r>
        <w:r>
          <w:fldChar w:fldCharType="begin"/>
        </w:r>
        <w:r>
          <w:instrText xml:space="preserve"> PAGEREF _Toc1203 \h </w:instrText>
        </w:r>
        <w:r>
          <w:fldChar w:fldCharType="separate"/>
        </w:r>
        <w:r>
          <w:t>69</w:t>
        </w:r>
        <w:r>
          <w:fldChar w:fldCharType="end"/>
        </w:r>
      </w:hyperlink>
    </w:p>
    <w:p>
      <w:pPr>
        <w:pStyle w:val="TOC1"/>
        <w:tabs>
          <w:tab w:val="right" w:leader="dot" w:pos="8306"/>
        </w:tabs>
      </w:pPr>
      <w:hyperlink w:anchor="_Toc14479" w:history="1">
        <w:r>
          <w:rPr>
            <w:rFonts w:ascii="仿宋" w:eastAsia="仿宋" w:hAnsi="仿宋" w:cs="仿宋" w:hint="eastAsia"/>
            <w:lang w:eastAsia="zh-CN"/>
          </w:rPr>
          <w:t>十五、创新驱动与持续发展</w:t>
        </w:r>
        <w:r>
          <w:tab/>
        </w:r>
        <w:r>
          <w:fldChar w:fldCharType="begin"/>
        </w:r>
        <w:r>
          <w:instrText xml:space="preserve"> PAGEREF _Toc14479 \h </w:instrText>
        </w:r>
        <w:r>
          <w:fldChar w:fldCharType="separate"/>
        </w:r>
        <w:r>
          <w:t>71</w:t>
        </w:r>
        <w:r>
          <w:fldChar w:fldCharType="end"/>
        </w:r>
      </w:hyperlink>
    </w:p>
    <w:p>
      <w:pPr>
        <w:pStyle w:val="TOC2"/>
        <w:tabs>
          <w:tab w:val="right" w:leader="dot" w:pos="8306"/>
        </w:tabs>
      </w:pPr>
      <w:hyperlink w:anchor="_Toc30004" w:history="1">
        <w:r>
          <w:rPr>
            <w:rFonts w:ascii="仿宋" w:eastAsia="仿宋" w:hAnsi="仿宋" w:cs="仿宋" w:hint="eastAsia"/>
            <w:lang w:eastAsia="zh-CN"/>
          </w:rPr>
          <w:t>(一)、创新驱动战略实施</w:t>
        </w:r>
        <w:r>
          <w:tab/>
        </w:r>
        <w:r>
          <w:fldChar w:fldCharType="begin"/>
        </w:r>
        <w:r>
          <w:instrText xml:space="preserve"> PAGEREF _Toc30004 \h </w:instrText>
        </w:r>
        <w:r>
          <w:fldChar w:fldCharType="separate"/>
        </w:r>
        <w:r>
          <w:t>71</w:t>
        </w:r>
        <w:r>
          <w:fldChar w:fldCharType="end"/>
        </w:r>
      </w:hyperlink>
    </w:p>
    <w:p>
      <w:pPr>
        <w:pStyle w:val="TOC2"/>
        <w:tabs>
          <w:tab w:val="right" w:leader="dot" w:pos="8306"/>
        </w:tabs>
      </w:pPr>
      <w:hyperlink w:anchor="_Toc4488" w:history="1">
        <w:r>
          <w:rPr>
            <w:rFonts w:ascii="仿宋" w:eastAsia="仿宋" w:hAnsi="仿宋" w:cs="仿宋" w:hint="eastAsia"/>
            <w:lang w:eastAsia="zh-CN"/>
          </w:rPr>
          <w:t>(二)、持续发展路径探索</w:t>
        </w:r>
        <w:r>
          <w:tab/>
        </w:r>
        <w:r>
          <w:fldChar w:fldCharType="begin"/>
        </w:r>
        <w:r>
          <w:instrText xml:space="preserve"> PAGEREF _Toc4488 \h </w:instrText>
        </w:r>
        <w:r>
          <w:fldChar w:fldCharType="separate"/>
        </w:r>
        <w:r>
          <w:t>73</w:t>
        </w:r>
        <w:r>
          <w:fldChar w:fldCharType="end"/>
        </w:r>
      </w:hyperlink>
    </w:p>
    <w:p>
      <w:pPr>
        <w:pStyle w:val="TOC1"/>
        <w:tabs>
          <w:tab w:val="right" w:leader="dot" w:pos="8306"/>
        </w:tabs>
      </w:pPr>
      <w:hyperlink w:anchor="_Toc29942" w:history="1">
        <w:r>
          <w:rPr>
            <w:rFonts w:ascii="仿宋" w:eastAsia="仿宋" w:hAnsi="仿宋" w:cs="仿宋" w:hint="eastAsia"/>
            <w:lang w:eastAsia="zh-CN"/>
          </w:rPr>
          <w:t>十六、质量管理与控制</w:t>
        </w:r>
        <w:r>
          <w:tab/>
        </w:r>
        <w:r>
          <w:fldChar w:fldCharType="begin"/>
        </w:r>
        <w:r>
          <w:instrText xml:space="preserve"> PAGEREF _Toc29942 \h </w:instrText>
        </w:r>
        <w:r>
          <w:fldChar w:fldCharType="separate"/>
        </w:r>
        <w:r>
          <w:t>77</w:t>
        </w:r>
        <w:r>
          <w:fldChar w:fldCharType="end"/>
        </w:r>
      </w:hyperlink>
    </w:p>
    <w:p>
      <w:pPr>
        <w:pStyle w:val="TOC2"/>
        <w:tabs>
          <w:tab w:val="right" w:leader="dot" w:pos="8306"/>
        </w:tabs>
      </w:pPr>
      <w:hyperlink w:anchor="_Toc21470" w:history="1">
        <w:r>
          <w:rPr>
            <w:rFonts w:ascii="仿宋" w:eastAsia="仿宋" w:hAnsi="仿宋" w:cs="仿宋" w:hint="eastAsia"/>
            <w:lang w:eastAsia="zh-CN"/>
          </w:rPr>
          <w:t>(一)、质量管理体系建设</w:t>
        </w:r>
        <w:r>
          <w:tab/>
        </w:r>
        <w:r>
          <w:fldChar w:fldCharType="begin"/>
        </w:r>
        <w:r>
          <w:instrText xml:space="preserve"> PAGEREF _Toc21470 \h </w:instrText>
        </w:r>
        <w:r>
          <w:fldChar w:fldCharType="separate"/>
        </w:r>
        <w:r>
          <w:t>77</w:t>
        </w:r>
        <w:r>
          <w:fldChar w:fldCharType="end"/>
        </w:r>
      </w:hyperlink>
    </w:p>
    <w:p>
      <w:pPr>
        <w:pStyle w:val="TOC2"/>
        <w:tabs>
          <w:tab w:val="right" w:leader="dot" w:pos="8306"/>
        </w:tabs>
      </w:pPr>
      <w:hyperlink w:anchor="_Toc17469" w:history="1">
        <w:r>
          <w:rPr>
            <w:rFonts w:ascii="仿宋" w:eastAsia="仿宋" w:hAnsi="仿宋" w:cs="仿宋" w:hint="eastAsia"/>
            <w:lang w:eastAsia="zh-CN"/>
          </w:rPr>
          <w:t>(二)、质量控制措施</w:t>
        </w:r>
        <w:r>
          <w:tab/>
        </w:r>
        <w:r>
          <w:fldChar w:fldCharType="begin"/>
        </w:r>
        <w:r>
          <w:instrText xml:space="preserve"> PAGEREF _Toc17469 \h </w:instrText>
        </w:r>
        <w:r>
          <w:fldChar w:fldCharType="separate"/>
        </w:r>
        <w:r>
          <w:t>78</w:t>
        </w:r>
        <w:r>
          <w:fldChar w:fldCharType="end"/>
        </w:r>
      </w:hyperlink>
    </w:p>
    <w:p>
      <w:pPr>
        <w:pStyle w:val="TOC1"/>
        <w:tabs>
          <w:tab w:val="right" w:leader="dot" w:pos="8306"/>
        </w:tabs>
      </w:pPr>
      <w:hyperlink w:anchor="_Toc4550" w:history="1">
        <w:r>
          <w:rPr>
            <w:rFonts w:ascii="仿宋" w:eastAsia="仿宋" w:hAnsi="仿宋" w:cs="仿宋" w:hint="eastAsia"/>
            <w:lang w:eastAsia="zh-CN"/>
          </w:rPr>
          <w:t>十七、企业合规与伦理</w:t>
        </w:r>
        <w:r>
          <w:tab/>
        </w:r>
        <w:r>
          <w:fldChar w:fldCharType="begin"/>
        </w:r>
        <w:r>
          <w:instrText xml:space="preserve"> PAGEREF _Toc4550 \h </w:instrText>
        </w:r>
        <w:r>
          <w:fldChar w:fldCharType="separate"/>
        </w:r>
        <w:r>
          <w:t>79</w:t>
        </w:r>
        <w:r>
          <w:fldChar w:fldCharType="end"/>
        </w:r>
      </w:hyperlink>
    </w:p>
    <w:p>
      <w:pPr>
        <w:pStyle w:val="TOC2"/>
        <w:tabs>
          <w:tab w:val="right" w:leader="dot" w:pos="8306"/>
        </w:tabs>
      </w:pPr>
      <w:hyperlink w:anchor="_Toc15210" w:history="1">
        <w:r>
          <w:rPr>
            <w:rFonts w:ascii="仿宋" w:eastAsia="仿宋" w:hAnsi="仿宋" w:cs="仿宋" w:hint="eastAsia"/>
            <w:lang w:eastAsia="zh-CN"/>
          </w:rPr>
          <w:t>(一)、合规政策与程序</w:t>
        </w:r>
        <w:r>
          <w:tab/>
        </w:r>
        <w:r>
          <w:fldChar w:fldCharType="begin"/>
        </w:r>
        <w:r>
          <w:instrText xml:space="preserve"> PAGEREF _Toc15210 \h </w:instrText>
        </w:r>
        <w:r>
          <w:fldChar w:fldCharType="separate"/>
        </w:r>
        <w:r>
          <w:t>79</w:t>
        </w:r>
        <w:r>
          <w:fldChar w:fldCharType="end"/>
        </w:r>
      </w:hyperlink>
    </w:p>
    <w:p>
      <w:pPr>
        <w:pStyle w:val="TOC2"/>
        <w:tabs>
          <w:tab w:val="right" w:leader="dot" w:pos="8306"/>
        </w:tabs>
      </w:pPr>
      <w:hyperlink w:anchor="_Toc32051" w:history="1">
        <w:r>
          <w:rPr>
            <w:rFonts w:ascii="仿宋" w:eastAsia="仿宋" w:hAnsi="仿宋" w:cs="仿宋" w:hint="eastAsia"/>
            <w:lang w:eastAsia="zh-CN"/>
          </w:rPr>
          <w:t>(二)、伦理规范与培训</w:t>
        </w:r>
        <w:r>
          <w:tab/>
        </w:r>
        <w:r>
          <w:fldChar w:fldCharType="begin"/>
        </w:r>
        <w:r>
          <w:instrText xml:space="preserve"> PAGEREF _Toc32051 \h </w:instrText>
        </w:r>
        <w:r>
          <w:fldChar w:fldCharType="separate"/>
        </w:r>
        <w:r>
          <w:t>81</w:t>
        </w:r>
        <w:r>
          <w:fldChar w:fldCharType="end"/>
        </w:r>
      </w:hyperlink>
    </w:p>
    <w:p>
      <w:pPr>
        <w:pStyle w:val="TOC2"/>
        <w:tabs>
          <w:tab w:val="right" w:leader="dot" w:pos="8306"/>
        </w:tabs>
      </w:pPr>
      <w:hyperlink w:anchor="_Toc23405" w:history="1">
        <w:r>
          <w:rPr>
            <w:rFonts w:ascii="仿宋" w:eastAsia="仿宋" w:hAnsi="仿宋" w:cs="仿宋" w:hint="eastAsia"/>
            <w:lang w:eastAsia="zh-CN"/>
          </w:rPr>
          <w:t>(三)、合规风险评估</w:t>
        </w:r>
        <w:r>
          <w:tab/>
        </w:r>
        <w:r>
          <w:fldChar w:fldCharType="begin"/>
        </w:r>
        <w:r>
          <w:instrText xml:space="preserve"> PAGEREF _Toc23405 \h </w:instrText>
        </w:r>
        <w:r>
          <w:fldChar w:fldCharType="separate"/>
        </w:r>
        <w:r>
          <w:t>81</w:t>
        </w:r>
        <w:r>
          <w:fldChar w:fldCharType="end"/>
        </w:r>
      </w:hyperlink>
    </w:p>
    <w:p>
      <w:pPr>
        <w:pStyle w:val="TOC2"/>
        <w:tabs>
          <w:tab w:val="right" w:leader="dot" w:pos="8306"/>
        </w:tabs>
      </w:pPr>
      <w:hyperlink w:anchor="_Toc30452" w:history="1">
        <w:r>
          <w:rPr>
            <w:rFonts w:ascii="仿宋" w:eastAsia="仿宋" w:hAnsi="仿宋" w:cs="仿宋" w:hint="eastAsia"/>
            <w:lang w:eastAsia="zh-CN"/>
          </w:rPr>
          <w:t>(四)、合规监督与执行</w:t>
        </w:r>
        <w:r>
          <w:tab/>
        </w:r>
        <w:r>
          <w:fldChar w:fldCharType="begin"/>
        </w:r>
        <w:r>
          <w:instrText xml:space="preserve"> PAGEREF _Toc30452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7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95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83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924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918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223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流化床垃圾焚烧炉项目与土地用途规划：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流化床垃圾焚烧炉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流化床垃圾焚烧炉项目的容积率和建筑密度：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用地控制指标通常规定了容积率和建筑密度的要求。对于流化床垃圾焚烧炉项目来说，这将影响建筑物的规模和高度。必须确保项目的设计符合容积率和建筑密度的限制，以遵守用地控制法规。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流化床垃圾焚烧炉项目的建筑线限制：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用地控制指标还可能规定了建筑物与街道或相邻土地的距离，这被称为建筑线限制。流化床垃圾焚烧炉项目必须遵守这些规定，以确保建筑的位置符合法规。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流化床垃圾焚烧炉项目的环境影响和可持续性：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用地控制指标可能包括环境保护要求，例如绿地比例和污染防控措施。对于流化床垃圾焚烧炉项目，这意味着必须考虑如何保护当地生态系统、水资源和空气质量，以确保项目的可持续性。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流化床垃圾焚烧炉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在整个项目规划和实施过程中，与用地控制指标的合作和遵守是至关重要的。这有助于确保流化床垃圾焚烧炉项目是一个合法、可持续且与城市规划一致的发展项目。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562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流化床垃圾焚烧炉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流化床垃圾焚烧炉项目需要评估可用地块的规模和形状，以确定是否满足地总体要求。某些城市规划可能要求项目具有特定的地块大小或形状，以适应城市发展的整体格局。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每个城市都有自己的规划目标和愿景，包括住宅区、商业区和工业区的平衡发展。流化床垃圾焚烧炉项目需要与城市规划目标保持一致，以确保项目不会破坏城市的整体规划。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https://d.book118.com/115001032241011102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流化床垃圾焚烧炉项目建设方案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流化床垃圾焚烧炉项目建设方案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流化床垃圾焚烧炉项目建设方案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流化床垃圾焚烧炉项目建设方案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流化床垃圾焚烧炉项目建设方案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流化床垃圾焚烧炉项目建设方案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流化床垃圾焚烧炉项目建设方案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流化床垃圾焚烧炉项目建设方案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流化床垃圾焚烧炉项目建设方案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流化床垃圾焚烧炉项目建设方案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流化床垃圾焚烧炉项目建设方案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流化床垃圾焚烧炉项目建设方案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9917FF"/>
    <w:rsid w:val="759917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5001032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2024-01-24T22:23:00Z</dcterms:created>
  <dcterms:modified xsi:type="dcterms:W3CDTF">2024-01-24T22:24:14Z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F2E5FB4B10A84879B5C1D22220E1BA17_11</vt:lpwstr>
  </property>
  <property fmtid="{D5CDD505-2E9C-101B-9397-08002B2CF9AE}" pid="3" name="KSOProductBuildVer">
    <vt:lpwstr>2052-12.1.0.16250</vt:lpwstr>
  </property>
</Properties>
</file>