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过滤净化材料项目规划设计蓝图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9" w:history="1">
        <w:r>
          <w:rPr>
            <w:rFonts w:ascii="仿宋" w:eastAsia="仿宋" w:hAnsi="仿宋" w:cs="仿宋" w:hint="eastAsia"/>
            <w:lang w:eastAsia="zh-CN"/>
          </w:rPr>
          <w:t>序言</w:t>
        </w:r>
        <w:r>
          <w:tab/>
        </w:r>
        <w:r>
          <w:fldChar w:fldCharType="begin"/>
        </w:r>
        <w:r>
          <w:instrText xml:space="preserve"> PAGEREF _Toc27239 \h </w:instrText>
        </w:r>
        <w:r>
          <w:fldChar w:fldCharType="separate"/>
        </w:r>
        <w:r>
          <w:t>3</w:t>
        </w:r>
        <w:r>
          <w:fldChar w:fldCharType="end"/>
        </w:r>
      </w:hyperlink>
    </w:p>
    <w:p>
      <w:pPr>
        <w:pStyle w:val="TOC1"/>
        <w:tabs>
          <w:tab w:val="right" w:leader="dot" w:pos="8306"/>
        </w:tabs>
      </w:pPr>
      <w:hyperlink w:anchor="_Toc11275" w:history="1">
        <w:r>
          <w:rPr>
            <w:rFonts w:ascii="仿宋" w:eastAsia="仿宋" w:hAnsi="仿宋" w:cs="仿宋" w:hint="eastAsia"/>
            <w:lang w:eastAsia="zh-CN"/>
          </w:rPr>
          <w:t>一、过滤净化材料项目建设背景及必要性分析</w:t>
        </w:r>
        <w:r>
          <w:tab/>
        </w:r>
        <w:r>
          <w:fldChar w:fldCharType="begin"/>
        </w:r>
        <w:r>
          <w:instrText xml:space="preserve"> PAGEREF _Toc11275 \h </w:instrText>
        </w:r>
        <w:r>
          <w:fldChar w:fldCharType="separate"/>
        </w:r>
        <w:r>
          <w:t>3</w:t>
        </w:r>
        <w:r>
          <w:fldChar w:fldCharType="end"/>
        </w:r>
      </w:hyperlink>
    </w:p>
    <w:p>
      <w:pPr>
        <w:pStyle w:val="TOC2"/>
        <w:tabs>
          <w:tab w:val="right" w:leader="dot" w:pos="8306"/>
        </w:tabs>
      </w:pPr>
      <w:hyperlink w:anchor="_Toc8706" w:history="1">
        <w:r>
          <w:rPr>
            <w:rFonts w:ascii="仿宋" w:eastAsia="仿宋" w:hAnsi="仿宋" w:cs="仿宋" w:hint="eastAsia"/>
            <w:lang w:eastAsia="zh-CN"/>
          </w:rPr>
          <w:t>(一)、过滤净化材料项目背景分析</w:t>
        </w:r>
        <w:r>
          <w:tab/>
        </w:r>
        <w:r>
          <w:fldChar w:fldCharType="begin"/>
        </w:r>
        <w:r>
          <w:instrText xml:space="preserve"> PAGEREF _Toc8706 \h </w:instrText>
        </w:r>
        <w:r>
          <w:fldChar w:fldCharType="separate"/>
        </w:r>
        <w:r>
          <w:t>3</w:t>
        </w:r>
        <w:r>
          <w:fldChar w:fldCharType="end"/>
        </w:r>
      </w:hyperlink>
    </w:p>
    <w:p>
      <w:pPr>
        <w:pStyle w:val="TOC2"/>
        <w:tabs>
          <w:tab w:val="right" w:leader="dot" w:pos="8306"/>
        </w:tabs>
      </w:pPr>
      <w:hyperlink w:anchor="_Toc22055" w:history="1">
        <w:r>
          <w:rPr>
            <w:rFonts w:ascii="仿宋" w:eastAsia="仿宋" w:hAnsi="仿宋" w:cs="仿宋" w:hint="eastAsia"/>
            <w:lang w:eastAsia="zh-CN"/>
          </w:rPr>
          <w:t>(二)、过滤净化材料项目建设必要性分析</w:t>
        </w:r>
        <w:r>
          <w:tab/>
        </w:r>
        <w:r>
          <w:fldChar w:fldCharType="begin"/>
        </w:r>
        <w:r>
          <w:instrText xml:space="preserve"> PAGEREF _Toc22055 \h </w:instrText>
        </w:r>
        <w:r>
          <w:fldChar w:fldCharType="separate"/>
        </w:r>
        <w:r>
          <w:t>5</w:t>
        </w:r>
        <w:r>
          <w:fldChar w:fldCharType="end"/>
        </w:r>
      </w:hyperlink>
    </w:p>
    <w:p>
      <w:pPr>
        <w:pStyle w:val="TOC1"/>
        <w:tabs>
          <w:tab w:val="right" w:leader="dot" w:pos="8306"/>
        </w:tabs>
      </w:pPr>
      <w:hyperlink w:anchor="_Toc25482" w:history="1">
        <w:r>
          <w:rPr>
            <w:rFonts w:ascii="仿宋" w:eastAsia="仿宋" w:hAnsi="仿宋" w:cs="仿宋" w:hint="eastAsia"/>
            <w:lang w:eastAsia="zh-CN"/>
          </w:rPr>
          <w:t>二、过滤净化材料项目可持续发展</w:t>
        </w:r>
        <w:r>
          <w:tab/>
        </w:r>
        <w:r>
          <w:fldChar w:fldCharType="begin"/>
        </w:r>
        <w:r>
          <w:instrText xml:space="preserve"> PAGEREF _Toc25482 \h </w:instrText>
        </w:r>
        <w:r>
          <w:fldChar w:fldCharType="separate"/>
        </w:r>
        <w:r>
          <w:t>6</w:t>
        </w:r>
        <w:r>
          <w:fldChar w:fldCharType="end"/>
        </w:r>
      </w:hyperlink>
    </w:p>
    <w:p>
      <w:pPr>
        <w:pStyle w:val="TOC2"/>
        <w:tabs>
          <w:tab w:val="right" w:leader="dot" w:pos="8306"/>
        </w:tabs>
      </w:pPr>
      <w:hyperlink w:anchor="_Toc14877" w:history="1">
        <w:r>
          <w:rPr>
            <w:rFonts w:ascii="仿宋" w:eastAsia="仿宋" w:hAnsi="仿宋" w:cs="仿宋" w:hint="eastAsia"/>
            <w:lang w:eastAsia="zh-CN"/>
          </w:rPr>
          <w:t>(一)、可持续战略与实践</w:t>
        </w:r>
        <w:r>
          <w:tab/>
        </w:r>
        <w:r>
          <w:fldChar w:fldCharType="begin"/>
        </w:r>
        <w:r>
          <w:instrText xml:space="preserve"> PAGEREF _Toc14877 \h </w:instrText>
        </w:r>
        <w:r>
          <w:fldChar w:fldCharType="separate"/>
        </w:r>
        <w:r>
          <w:t>6</w:t>
        </w:r>
        <w:r>
          <w:fldChar w:fldCharType="end"/>
        </w:r>
      </w:hyperlink>
    </w:p>
    <w:p>
      <w:pPr>
        <w:pStyle w:val="TOC2"/>
        <w:tabs>
          <w:tab w:val="right" w:leader="dot" w:pos="8306"/>
        </w:tabs>
      </w:pPr>
      <w:hyperlink w:anchor="_Toc1439" w:history="1">
        <w:r>
          <w:rPr>
            <w:rFonts w:ascii="仿宋" w:eastAsia="仿宋" w:hAnsi="仿宋" w:cs="仿宋" w:hint="eastAsia"/>
            <w:lang w:eastAsia="zh-CN"/>
          </w:rPr>
          <w:t>(二)、环保与社会责任</w:t>
        </w:r>
        <w:r>
          <w:tab/>
        </w:r>
        <w:r>
          <w:fldChar w:fldCharType="begin"/>
        </w:r>
        <w:r>
          <w:instrText xml:space="preserve"> PAGEREF _Toc1439 \h </w:instrText>
        </w:r>
        <w:r>
          <w:fldChar w:fldCharType="separate"/>
        </w:r>
        <w:r>
          <w:t>7</w:t>
        </w:r>
        <w:r>
          <w:fldChar w:fldCharType="end"/>
        </w:r>
      </w:hyperlink>
    </w:p>
    <w:p>
      <w:pPr>
        <w:pStyle w:val="TOC1"/>
        <w:tabs>
          <w:tab w:val="right" w:leader="dot" w:pos="8306"/>
        </w:tabs>
      </w:pPr>
      <w:hyperlink w:anchor="_Toc4887" w:history="1">
        <w:r>
          <w:rPr>
            <w:rFonts w:ascii="仿宋" w:eastAsia="仿宋" w:hAnsi="仿宋" w:cs="仿宋" w:hint="eastAsia"/>
            <w:lang w:eastAsia="zh-CN"/>
          </w:rPr>
          <w:t>三、过滤净化材料项目危机管理</w:t>
        </w:r>
        <w:r>
          <w:tab/>
        </w:r>
        <w:r>
          <w:fldChar w:fldCharType="begin"/>
        </w:r>
        <w:r>
          <w:instrText xml:space="preserve"> PAGEREF _Toc4887 \h </w:instrText>
        </w:r>
        <w:r>
          <w:fldChar w:fldCharType="separate"/>
        </w:r>
        <w:r>
          <w:t>8</w:t>
        </w:r>
        <w:r>
          <w:fldChar w:fldCharType="end"/>
        </w:r>
      </w:hyperlink>
    </w:p>
    <w:p>
      <w:pPr>
        <w:pStyle w:val="TOC2"/>
        <w:tabs>
          <w:tab w:val="right" w:leader="dot" w:pos="8306"/>
        </w:tabs>
      </w:pPr>
      <w:hyperlink w:anchor="_Toc16807" w:history="1">
        <w:r>
          <w:rPr>
            <w:rFonts w:ascii="仿宋" w:eastAsia="仿宋" w:hAnsi="仿宋" w:cs="仿宋" w:hint="eastAsia"/>
            <w:lang w:eastAsia="zh-CN"/>
          </w:rPr>
          <w:t>(一)、危机预警与识别</w:t>
        </w:r>
        <w:r>
          <w:tab/>
        </w:r>
        <w:r>
          <w:fldChar w:fldCharType="begin"/>
        </w:r>
        <w:r>
          <w:instrText xml:space="preserve"> PAGEREF _Toc16807 \h </w:instrText>
        </w:r>
        <w:r>
          <w:fldChar w:fldCharType="separate"/>
        </w:r>
        <w:r>
          <w:t>8</w:t>
        </w:r>
        <w:r>
          <w:fldChar w:fldCharType="end"/>
        </w:r>
      </w:hyperlink>
    </w:p>
    <w:p>
      <w:pPr>
        <w:pStyle w:val="TOC2"/>
        <w:tabs>
          <w:tab w:val="right" w:leader="dot" w:pos="8306"/>
        </w:tabs>
      </w:pPr>
      <w:hyperlink w:anchor="_Toc31805" w:history="1">
        <w:r>
          <w:rPr>
            <w:rFonts w:ascii="仿宋" w:eastAsia="仿宋" w:hAnsi="仿宋" w:cs="仿宋" w:hint="eastAsia"/>
            <w:lang w:eastAsia="zh-CN"/>
          </w:rPr>
          <w:t>(二)、危机应对与恢复</w:t>
        </w:r>
        <w:r>
          <w:tab/>
        </w:r>
        <w:r>
          <w:fldChar w:fldCharType="begin"/>
        </w:r>
        <w:r>
          <w:instrText xml:space="preserve"> PAGEREF _Toc31805 \h </w:instrText>
        </w:r>
        <w:r>
          <w:fldChar w:fldCharType="separate"/>
        </w:r>
        <w:r>
          <w:t>9</w:t>
        </w:r>
        <w:r>
          <w:fldChar w:fldCharType="end"/>
        </w:r>
      </w:hyperlink>
    </w:p>
    <w:p>
      <w:pPr>
        <w:pStyle w:val="TOC1"/>
        <w:tabs>
          <w:tab w:val="right" w:leader="dot" w:pos="8306"/>
        </w:tabs>
      </w:pPr>
      <w:hyperlink w:anchor="_Toc22557" w:history="1">
        <w:r>
          <w:rPr>
            <w:rFonts w:ascii="仿宋" w:eastAsia="仿宋" w:hAnsi="仿宋" w:cs="仿宋" w:hint="eastAsia"/>
            <w:lang w:eastAsia="zh-CN"/>
          </w:rPr>
          <w:t>四、市场分析、调研</w:t>
        </w:r>
        <w:r>
          <w:tab/>
        </w:r>
        <w:r>
          <w:fldChar w:fldCharType="begin"/>
        </w:r>
        <w:r>
          <w:instrText xml:space="preserve"> PAGEREF _Toc22557 \h </w:instrText>
        </w:r>
        <w:r>
          <w:fldChar w:fldCharType="separate"/>
        </w:r>
        <w:r>
          <w:t>10</w:t>
        </w:r>
        <w:r>
          <w:fldChar w:fldCharType="end"/>
        </w:r>
      </w:hyperlink>
    </w:p>
    <w:p>
      <w:pPr>
        <w:pStyle w:val="TOC2"/>
        <w:tabs>
          <w:tab w:val="right" w:leader="dot" w:pos="8306"/>
        </w:tabs>
      </w:pPr>
      <w:hyperlink w:anchor="_Toc17992" w:history="1">
        <w:r>
          <w:rPr>
            <w:rFonts w:ascii="仿宋" w:eastAsia="仿宋" w:hAnsi="仿宋" w:cs="仿宋" w:hint="eastAsia"/>
            <w:lang w:eastAsia="zh-CN"/>
          </w:rPr>
          <w:t>(一)、过滤净化材料行业分析</w:t>
        </w:r>
        <w:r>
          <w:tab/>
        </w:r>
        <w:r>
          <w:fldChar w:fldCharType="begin"/>
        </w:r>
        <w:r>
          <w:instrText xml:space="preserve"> PAGEREF _Toc17992 \h </w:instrText>
        </w:r>
        <w:r>
          <w:fldChar w:fldCharType="separate"/>
        </w:r>
        <w:r>
          <w:t>10</w:t>
        </w:r>
        <w:r>
          <w:fldChar w:fldCharType="end"/>
        </w:r>
      </w:hyperlink>
    </w:p>
    <w:p>
      <w:pPr>
        <w:pStyle w:val="TOC2"/>
        <w:tabs>
          <w:tab w:val="right" w:leader="dot" w:pos="8306"/>
        </w:tabs>
      </w:pPr>
      <w:hyperlink w:anchor="_Toc18515" w:history="1">
        <w:r>
          <w:rPr>
            <w:rFonts w:ascii="仿宋" w:eastAsia="仿宋" w:hAnsi="仿宋" w:cs="仿宋" w:hint="eastAsia"/>
            <w:lang w:eastAsia="zh-CN"/>
          </w:rPr>
          <w:t>(二)、过滤净化材料市场分析预测</w:t>
        </w:r>
        <w:r>
          <w:tab/>
        </w:r>
        <w:r>
          <w:fldChar w:fldCharType="begin"/>
        </w:r>
        <w:r>
          <w:instrText xml:space="preserve"> PAGEREF _Toc18515 \h </w:instrText>
        </w:r>
        <w:r>
          <w:fldChar w:fldCharType="separate"/>
        </w:r>
        <w:r>
          <w:t>11</w:t>
        </w:r>
        <w:r>
          <w:fldChar w:fldCharType="end"/>
        </w:r>
      </w:hyperlink>
    </w:p>
    <w:p>
      <w:pPr>
        <w:pStyle w:val="TOC1"/>
        <w:tabs>
          <w:tab w:val="right" w:leader="dot" w:pos="8306"/>
        </w:tabs>
      </w:pPr>
      <w:hyperlink w:anchor="_Toc9916" w:history="1">
        <w:r>
          <w:rPr>
            <w:rFonts w:ascii="仿宋" w:eastAsia="仿宋" w:hAnsi="仿宋" w:cs="仿宋" w:hint="eastAsia"/>
            <w:lang w:eastAsia="zh-CN"/>
          </w:rPr>
          <w:t>五、工艺说明</w:t>
        </w:r>
        <w:r>
          <w:tab/>
        </w:r>
        <w:r>
          <w:fldChar w:fldCharType="begin"/>
        </w:r>
        <w:r>
          <w:instrText xml:space="preserve"> PAGEREF _Toc9916 \h </w:instrText>
        </w:r>
        <w:r>
          <w:fldChar w:fldCharType="separate"/>
        </w:r>
        <w:r>
          <w:t>12</w:t>
        </w:r>
        <w:r>
          <w:fldChar w:fldCharType="end"/>
        </w:r>
      </w:hyperlink>
    </w:p>
    <w:p>
      <w:pPr>
        <w:pStyle w:val="TOC2"/>
        <w:tabs>
          <w:tab w:val="right" w:leader="dot" w:pos="8306"/>
        </w:tabs>
      </w:pPr>
      <w:hyperlink w:anchor="_Toc16213" w:history="1">
        <w:r>
          <w:rPr>
            <w:rFonts w:ascii="仿宋" w:eastAsia="仿宋" w:hAnsi="仿宋" w:cs="仿宋" w:hint="eastAsia"/>
            <w:lang w:eastAsia="zh-CN"/>
          </w:rPr>
          <w:t>(一)、技术管理特点</w:t>
        </w:r>
        <w:r>
          <w:tab/>
        </w:r>
        <w:r>
          <w:fldChar w:fldCharType="begin"/>
        </w:r>
        <w:r>
          <w:instrText xml:space="preserve"> PAGEREF _Toc16213 \h </w:instrText>
        </w:r>
        <w:r>
          <w:fldChar w:fldCharType="separate"/>
        </w:r>
        <w:r>
          <w:t>12</w:t>
        </w:r>
        <w:r>
          <w:fldChar w:fldCharType="end"/>
        </w:r>
      </w:hyperlink>
    </w:p>
    <w:p>
      <w:pPr>
        <w:pStyle w:val="TOC2"/>
        <w:tabs>
          <w:tab w:val="right" w:leader="dot" w:pos="8306"/>
        </w:tabs>
      </w:pPr>
      <w:hyperlink w:anchor="_Toc30144" w:history="1">
        <w:r>
          <w:rPr>
            <w:rFonts w:ascii="仿宋" w:eastAsia="仿宋" w:hAnsi="仿宋" w:cs="仿宋" w:hint="eastAsia"/>
            <w:lang w:eastAsia="zh-CN"/>
          </w:rPr>
          <w:t>(二)、过滤净化材料项目工艺技术设计方案</w:t>
        </w:r>
        <w:r>
          <w:tab/>
        </w:r>
        <w:r>
          <w:fldChar w:fldCharType="begin"/>
        </w:r>
        <w:r>
          <w:instrText xml:space="preserve"> PAGEREF _Toc30144 \h </w:instrText>
        </w:r>
        <w:r>
          <w:fldChar w:fldCharType="separate"/>
        </w:r>
        <w:r>
          <w:t>13</w:t>
        </w:r>
        <w:r>
          <w:fldChar w:fldCharType="end"/>
        </w:r>
      </w:hyperlink>
    </w:p>
    <w:p>
      <w:pPr>
        <w:pStyle w:val="TOC2"/>
        <w:tabs>
          <w:tab w:val="right" w:leader="dot" w:pos="8306"/>
        </w:tabs>
      </w:pPr>
      <w:hyperlink w:anchor="_Toc16076" w:history="1">
        <w:r>
          <w:rPr>
            <w:rFonts w:ascii="仿宋" w:eastAsia="仿宋" w:hAnsi="仿宋" w:cs="仿宋" w:hint="eastAsia"/>
            <w:lang w:eastAsia="zh-CN"/>
          </w:rPr>
          <w:t>(三)、设备选型方案</w:t>
        </w:r>
        <w:r>
          <w:tab/>
        </w:r>
        <w:r>
          <w:fldChar w:fldCharType="begin"/>
        </w:r>
        <w:r>
          <w:instrText xml:space="preserve"> PAGEREF _Toc16076 \h </w:instrText>
        </w:r>
        <w:r>
          <w:fldChar w:fldCharType="separate"/>
        </w:r>
        <w:r>
          <w:t>14</w:t>
        </w:r>
        <w:r>
          <w:fldChar w:fldCharType="end"/>
        </w:r>
      </w:hyperlink>
    </w:p>
    <w:p>
      <w:pPr>
        <w:pStyle w:val="TOC1"/>
        <w:tabs>
          <w:tab w:val="right" w:leader="dot" w:pos="8306"/>
        </w:tabs>
      </w:pPr>
      <w:hyperlink w:anchor="_Toc6129" w:history="1">
        <w:r>
          <w:rPr>
            <w:rFonts w:ascii="仿宋" w:eastAsia="仿宋" w:hAnsi="仿宋" w:cs="仿宋" w:hint="eastAsia"/>
            <w:lang w:eastAsia="zh-CN"/>
          </w:rPr>
          <w:t>六、过滤净化材料项目选址可行性分析</w:t>
        </w:r>
        <w:r>
          <w:tab/>
        </w:r>
        <w:r>
          <w:fldChar w:fldCharType="begin"/>
        </w:r>
        <w:r>
          <w:instrText xml:space="preserve"> PAGEREF _Toc6129 \h </w:instrText>
        </w:r>
        <w:r>
          <w:fldChar w:fldCharType="separate"/>
        </w:r>
        <w:r>
          <w:t>16</w:t>
        </w:r>
        <w:r>
          <w:fldChar w:fldCharType="end"/>
        </w:r>
      </w:hyperlink>
    </w:p>
    <w:p>
      <w:pPr>
        <w:pStyle w:val="TOC2"/>
        <w:tabs>
          <w:tab w:val="right" w:leader="dot" w:pos="8306"/>
        </w:tabs>
      </w:pPr>
      <w:hyperlink w:anchor="_Toc17427" w:history="1">
        <w:r>
          <w:rPr>
            <w:rFonts w:ascii="仿宋" w:eastAsia="仿宋" w:hAnsi="仿宋" w:cs="仿宋" w:hint="eastAsia"/>
            <w:lang w:eastAsia="zh-CN"/>
          </w:rPr>
          <w:t>(一)、过滤净化材料项目选址</w:t>
        </w:r>
        <w:r>
          <w:tab/>
        </w:r>
        <w:r>
          <w:fldChar w:fldCharType="begin"/>
        </w:r>
        <w:r>
          <w:instrText xml:space="preserve"> PAGEREF _Toc17427 \h </w:instrText>
        </w:r>
        <w:r>
          <w:fldChar w:fldCharType="separate"/>
        </w:r>
        <w:r>
          <w:t>16</w:t>
        </w:r>
        <w:r>
          <w:fldChar w:fldCharType="end"/>
        </w:r>
      </w:hyperlink>
    </w:p>
    <w:p>
      <w:pPr>
        <w:pStyle w:val="TOC2"/>
        <w:tabs>
          <w:tab w:val="right" w:leader="dot" w:pos="8306"/>
        </w:tabs>
      </w:pPr>
      <w:hyperlink w:anchor="_Toc23466" w:history="1">
        <w:r>
          <w:rPr>
            <w:rFonts w:ascii="仿宋" w:eastAsia="仿宋" w:hAnsi="仿宋" w:cs="仿宋" w:hint="eastAsia"/>
            <w:lang w:eastAsia="zh-CN"/>
          </w:rPr>
          <w:t>(二)、用地控制指标</w:t>
        </w:r>
        <w:r>
          <w:tab/>
        </w:r>
        <w:r>
          <w:fldChar w:fldCharType="begin"/>
        </w:r>
        <w:r>
          <w:instrText xml:space="preserve"> PAGEREF _Toc23466 \h </w:instrText>
        </w:r>
        <w:r>
          <w:fldChar w:fldCharType="separate"/>
        </w:r>
        <w:r>
          <w:t>16</w:t>
        </w:r>
        <w:r>
          <w:fldChar w:fldCharType="end"/>
        </w:r>
      </w:hyperlink>
    </w:p>
    <w:p>
      <w:pPr>
        <w:pStyle w:val="TOC2"/>
        <w:tabs>
          <w:tab w:val="right" w:leader="dot" w:pos="8306"/>
        </w:tabs>
      </w:pPr>
      <w:hyperlink w:anchor="_Toc14557" w:history="1">
        <w:r>
          <w:rPr>
            <w:rFonts w:ascii="仿宋" w:eastAsia="仿宋" w:hAnsi="仿宋" w:cs="仿宋" w:hint="eastAsia"/>
            <w:lang w:eastAsia="zh-CN"/>
          </w:rPr>
          <w:t>(三)、节约用地措施</w:t>
        </w:r>
        <w:r>
          <w:tab/>
        </w:r>
        <w:r>
          <w:fldChar w:fldCharType="begin"/>
        </w:r>
        <w:r>
          <w:instrText xml:space="preserve"> PAGEREF _Toc14557 \h </w:instrText>
        </w:r>
        <w:r>
          <w:fldChar w:fldCharType="separate"/>
        </w:r>
        <w:r>
          <w:t>18</w:t>
        </w:r>
        <w:r>
          <w:fldChar w:fldCharType="end"/>
        </w:r>
      </w:hyperlink>
    </w:p>
    <w:p>
      <w:pPr>
        <w:pStyle w:val="TOC2"/>
        <w:tabs>
          <w:tab w:val="right" w:leader="dot" w:pos="8306"/>
        </w:tabs>
      </w:pPr>
      <w:hyperlink w:anchor="_Toc3468" w:history="1">
        <w:r>
          <w:rPr>
            <w:rFonts w:ascii="仿宋" w:eastAsia="仿宋" w:hAnsi="仿宋" w:cs="仿宋" w:hint="eastAsia"/>
            <w:lang w:eastAsia="zh-CN"/>
          </w:rPr>
          <w:t>(四)、总图布置方案</w:t>
        </w:r>
        <w:r>
          <w:tab/>
        </w:r>
        <w:r>
          <w:fldChar w:fldCharType="begin"/>
        </w:r>
        <w:r>
          <w:instrText xml:space="preserve"> PAGEREF _Toc3468 \h </w:instrText>
        </w:r>
        <w:r>
          <w:fldChar w:fldCharType="separate"/>
        </w:r>
        <w:r>
          <w:t>19</w:t>
        </w:r>
        <w:r>
          <w:fldChar w:fldCharType="end"/>
        </w:r>
      </w:hyperlink>
    </w:p>
    <w:p>
      <w:pPr>
        <w:pStyle w:val="TOC2"/>
        <w:tabs>
          <w:tab w:val="right" w:leader="dot" w:pos="8306"/>
        </w:tabs>
      </w:pPr>
      <w:hyperlink w:anchor="_Toc538" w:history="1">
        <w:r>
          <w:rPr>
            <w:rFonts w:ascii="仿宋" w:eastAsia="仿宋" w:hAnsi="仿宋" w:cs="仿宋" w:hint="eastAsia"/>
            <w:lang w:eastAsia="zh-CN"/>
          </w:rPr>
          <w:t>(五)、选址综合评价</w:t>
        </w:r>
        <w:r>
          <w:tab/>
        </w:r>
        <w:r>
          <w:fldChar w:fldCharType="begin"/>
        </w:r>
        <w:r>
          <w:instrText xml:space="preserve"> PAGEREF _Toc538 \h </w:instrText>
        </w:r>
        <w:r>
          <w:fldChar w:fldCharType="separate"/>
        </w:r>
        <w:r>
          <w:t>20</w:t>
        </w:r>
        <w:r>
          <w:fldChar w:fldCharType="end"/>
        </w:r>
      </w:hyperlink>
    </w:p>
    <w:p>
      <w:pPr>
        <w:pStyle w:val="TOC1"/>
        <w:tabs>
          <w:tab w:val="right" w:leader="dot" w:pos="8306"/>
        </w:tabs>
      </w:pPr>
      <w:hyperlink w:anchor="_Toc26191" w:history="1">
        <w:r>
          <w:rPr>
            <w:rFonts w:ascii="仿宋" w:eastAsia="仿宋" w:hAnsi="仿宋" w:cs="仿宋" w:hint="eastAsia"/>
            <w:lang w:eastAsia="zh-CN"/>
          </w:rPr>
          <w:t>七、过滤净化材料项目风险管理</w:t>
        </w:r>
        <w:r>
          <w:tab/>
        </w:r>
        <w:r>
          <w:fldChar w:fldCharType="begin"/>
        </w:r>
        <w:r>
          <w:instrText xml:space="preserve"> PAGEREF _Toc26191 \h </w:instrText>
        </w:r>
        <w:r>
          <w:fldChar w:fldCharType="separate"/>
        </w:r>
        <w:r>
          <w:t>21</w:t>
        </w:r>
        <w:r>
          <w:fldChar w:fldCharType="end"/>
        </w:r>
      </w:hyperlink>
    </w:p>
    <w:p>
      <w:pPr>
        <w:pStyle w:val="TOC2"/>
        <w:tabs>
          <w:tab w:val="right" w:leader="dot" w:pos="8306"/>
        </w:tabs>
      </w:pPr>
      <w:hyperlink w:anchor="_Toc26370" w:history="1">
        <w:r>
          <w:rPr>
            <w:rFonts w:ascii="仿宋" w:eastAsia="仿宋" w:hAnsi="仿宋" w:cs="仿宋" w:hint="eastAsia"/>
            <w:lang w:eastAsia="zh-CN"/>
          </w:rPr>
          <w:t>(一)、风险识别与评估</w:t>
        </w:r>
        <w:r>
          <w:tab/>
        </w:r>
        <w:r>
          <w:fldChar w:fldCharType="begin"/>
        </w:r>
        <w:r>
          <w:instrText xml:space="preserve"> PAGEREF _Toc26370 \h </w:instrText>
        </w:r>
        <w:r>
          <w:fldChar w:fldCharType="separate"/>
        </w:r>
        <w:r>
          <w:t>21</w:t>
        </w:r>
        <w:r>
          <w:fldChar w:fldCharType="end"/>
        </w:r>
      </w:hyperlink>
    </w:p>
    <w:p>
      <w:pPr>
        <w:pStyle w:val="TOC2"/>
        <w:tabs>
          <w:tab w:val="right" w:leader="dot" w:pos="8306"/>
        </w:tabs>
      </w:pPr>
      <w:hyperlink w:anchor="_Toc17447" w:history="1">
        <w:r>
          <w:rPr>
            <w:rFonts w:ascii="仿宋" w:eastAsia="仿宋" w:hAnsi="仿宋" w:cs="仿宋" w:hint="eastAsia"/>
            <w:lang w:eastAsia="zh-CN"/>
          </w:rPr>
          <w:t>(二)、风险应对策略</w:t>
        </w:r>
        <w:r>
          <w:tab/>
        </w:r>
        <w:r>
          <w:fldChar w:fldCharType="begin"/>
        </w:r>
        <w:r>
          <w:instrText xml:space="preserve"> PAGEREF _Toc17447 \h </w:instrText>
        </w:r>
        <w:r>
          <w:fldChar w:fldCharType="separate"/>
        </w:r>
        <w:r>
          <w:t>22</w:t>
        </w:r>
        <w:r>
          <w:fldChar w:fldCharType="end"/>
        </w:r>
      </w:hyperlink>
    </w:p>
    <w:p>
      <w:pPr>
        <w:pStyle w:val="TOC2"/>
        <w:tabs>
          <w:tab w:val="right" w:leader="dot" w:pos="8306"/>
        </w:tabs>
      </w:pPr>
      <w:hyperlink w:anchor="_Toc6505" w:history="1">
        <w:r>
          <w:rPr>
            <w:rFonts w:ascii="仿宋" w:eastAsia="仿宋" w:hAnsi="仿宋" w:cs="仿宋" w:hint="eastAsia"/>
            <w:lang w:eastAsia="zh-CN"/>
          </w:rPr>
          <w:t>(三)、风险监控与控制</w:t>
        </w:r>
        <w:r>
          <w:tab/>
        </w:r>
        <w:r>
          <w:fldChar w:fldCharType="begin"/>
        </w:r>
        <w:r>
          <w:instrText xml:space="preserve"> PAGEREF _Toc6505 \h </w:instrText>
        </w:r>
        <w:r>
          <w:fldChar w:fldCharType="separate"/>
        </w:r>
        <w:r>
          <w:t>24</w:t>
        </w:r>
        <w:r>
          <w:fldChar w:fldCharType="end"/>
        </w:r>
      </w:hyperlink>
    </w:p>
    <w:p>
      <w:pPr>
        <w:pStyle w:val="TOC1"/>
        <w:tabs>
          <w:tab w:val="right" w:leader="dot" w:pos="8306"/>
        </w:tabs>
      </w:pPr>
      <w:hyperlink w:anchor="_Toc29761" w:history="1">
        <w:r>
          <w:rPr>
            <w:rFonts w:ascii="仿宋" w:eastAsia="仿宋" w:hAnsi="仿宋" w:cs="仿宋" w:hint="eastAsia"/>
            <w:lang w:eastAsia="zh-CN"/>
          </w:rPr>
          <w:t>八、过滤净化材料项目人力资源培养与发展</w:t>
        </w:r>
        <w:r>
          <w:tab/>
        </w:r>
        <w:r>
          <w:fldChar w:fldCharType="begin"/>
        </w:r>
        <w:r>
          <w:instrText xml:space="preserve"> PAGEREF _Toc29761 \h </w:instrText>
        </w:r>
        <w:r>
          <w:fldChar w:fldCharType="separate"/>
        </w:r>
        <w:r>
          <w:t>25</w:t>
        </w:r>
        <w:r>
          <w:fldChar w:fldCharType="end"/>
        </w:r>
      </w:hyperlink>
    </w:p>
    <w:p>
      <w:pPr>
        <w:pStyle w:val="TOC2"/>
        <w:tabs>
          <w:tab w:val="right" w:leader="dot" w:pos="8306"/>
        </w:tabs>
      </w:pPr>
      <w:hyperlink w:anchor="_Toc12749" w:history="1">
        <w:r>
          <w:rPr>
            <w:rFonts w:ascii="仿宋" w:eastAsia="仿宋" w:hAnsi="仿宋" w:cs="仿宋" w:hint="eastAsia"/>
            <w:lang w:eastAsia="zh-CN"/>
          </w:rPr>
          <w:t>(一)、人才需求与规划</w:t>
        </w:r>
        <w:r>
          <w:tab/>
        </w:r>
        <w:r>
          <w:fldChar w:fldCharType="begin"/>
        </w:r>
        <w:r>
          <w:instrText xml:space="preserve"> PAGEREF _Toc12749 \h </w:instrText>
        </w:r>
        <w:r>
          <w:fldChar w:fldCharType="separate"/>
        </w:r>
        <w:r>
          <w:t>25</w:t>
        </w:r>
        <w:r>
          <w:fldChar w:fldCharType="end"/>
        </w:r>
      </w:hyperlink>
    </w:p>
    <w:p>
      <w:pPr>
        <w:pStyle w:val="TOC2"/>
        <w:tabs>
          <w:tab w:val="right" w:leader="dot" w:pos="8306"/>
        </w:tabs>
      </w:pPr>
      <w:hyperlink w:anchor="_Toc13598" w:history="1">
        <w:r>
          <w:rPr>
            <w:rFonts w:ascii="仿宋" w:eastAsia="仿宋" w:hAnsi="仿宋" w:cs="仿宋" w:hint="eastAsia"/>
            <w:lang w:eastAsia="zh-CN"/>
          </w:rPr>
          <w:t>(二)、培训与发展计划</w:t>
        </w:r>
        <w:r>
          <w:tab/>
        </w:r>
        <w:r>
          <w:fldChar w:fldCharType="begin"/>
        </w:r>
        <w:r>
          <w:instrText xml:space="preserve"> PAGEREF _Toc13598 \h </w:instrText>
        </w:r>
        <w:r>
          <w:fldChar w:fldCharType="separate"/>
        </w:r>
        <w:r>
          <w:t>25</w:t>
        </w:r>
        <w:r>
          <w:fldChar w:fldCharType="end"/>
        </w:r>
      </w:hyperlink>
    </w:p>
    <w:p>
      <w:pPr>
        <w:pStyle w:val="TOC1"/>
        <w:tabs>
          <w:tab w:val="right" w:leader="dot" w:pos="8306"/>
        </w:tabs>
      </w:pPr>
      <w:hyperlink w:anchor="_Toc17597" w:history="1">
        <w:r>
          <w:rPr>
            <w:rFonts w:ascii="仿宋" w:eastAsia="仿宋" w:hAnsi="仿宋" w:cs="仿宋" w:hint="eastAsia"/>
            <w:lang w:eastAsia="zh-CN"/>
          </w:rPr>
          <w:t>九、过滤净化材料项目财务管理</w:t>
        </w:r>
        <w:r>
          <w:tab/>
        </w:r>
        <w:r>
          <w:fldChar w:fldCharType="begin"/>
        </w:r>
        <w:r>
          <w:instrText xml:space="preserve"> PAGEREF _Toc17597 \h </w:instrText>
        </w:r>
        <w:r>
          <w:fldChar w:fldCharType="separate"/>
        </w:r>
        <w:r>
          <w:t>26</w:t>
        </w:r>
        <w:r>
          <w:fldChar w:fldCharType="end"/>
        </w:r>
      </w:hyperlink>
    </w:p>
    <w:p>
      <w:pPr>
        <w:pStyle w:val="TOC2"/>
        <w:tabs>
          <w:tab w:val="right" w:leader="dot" w:pos="8306"/>
        </w:tabs>
      </w:pPr>
      <w:hyperlink w:anchor="_Toc8409" w:history="1">
        <w:r>
          <w:rPr>
            <w:rFonts w:ascii="仿宋" w:eastAsia="仿宋" w:hAnsi="仿宋" w:cs="仿宋" w:hint="eastAsia"/>
            <w:lang w:eastAsia="zh-CN"/>
          </w:rPr>
          <w:t>(一)、资金需求大</w:t>
        </w:r>
        <w:r>
          <w:tab/>
        </w:r>
        <w:r>
          <w:fldChar w:fldCharType="begin"/>
        </w:r>
        <w:r>
          <w:instrText xml:space="preserve"> PAGEREF _Toc8409 \h </w:instrText>
        </w:r>
        <w:r>
          <w:fldChar w:fldCharType="separate"/>
        </w:r>
        <w:r>
          <w:t>26</w:t>
        </w:r>
        <w:r>
          <w:fldChar w:fldCharType="end"/>
        </w:r>
      </w:hyperlink>
    </w:p>
    <w:p>
      <w:pPr>
        <w:pStyle w:val="TOC2"/>
        <w:tabs>
          <w:tab w:val="right" w:leader="dot" w:pos="8306"/>
        </w:tabs>
      </w:pPr>
      <w:hyperlink w:anchor="_Toc9352" w:history="1">
        <w:r>
          <w:rPr>
            <w:rFonts w:ascii="仿宋" w:eastAsia="仿宋" w:hAnsi="仿宋" w:cs="仿宋" w:hint="eastAsia"/>
            <w:lang w:eastAsia="zh-CN"/>
          </w:rPr>
          <w:t>(二)、研发周期长</w:t>
        </w:r>
        <w:r>
          <w:tab/>
        </w:r>
        <w:r>
          <w:fldChar w:fldCharType="begin"/>
        </w:r>
        <w:r>
          <w:instrText xml:space="preserve"> PAGEREF _Toc9352 \h </w:instrText>
        </w:r>
        <w:r>
          <w:fldChar w:fldCharType="separate"/>
        </w:r>
        <w:r>
          <w:t>27</w:t>
        </w:r>
        <w:r>
          <w:fldChar w:fldCharType="end"/>
        </w:r>
      </w:hyperlink>
    </w:p>
    <w:p>
      <w:pPr>
        <w:pStyle w:val="TOC2"/>
        <w:tabs>
          <w:tab w:val="right" w:leader="dot" w:pos="8306"/>
        </w:tabs>
      </w:pPr>
      <w:hyperlink w:anchor="_Toc26273" w:history="1">
        <w:r>
          <w:rPr>
            <w:rFonts w:ascii="仿宋" w:eastAsia="仿宋" w:hAnsi="仿宋" w:cs="仿宋" w:hint="eastAsia"/>
            <w:lang w:eastAsia="zh-CN"/>
          </w:rPr>
          <w:t>(三)、市场风险大</w:t>
        </w:r>
        <w:r>
          <w:tab/>
        </w:r>
        <w:r>
          <w:fldChar w:fldCharType="begin"/>
        </w:r>
        <w:r>
          <w:instrText xml:space="preserve"> PAGEREF _Toc26273 \h </w:instrText>
        </w:r>
        <w:r>
          <w:fldChar w:fldCharType="separate"/>
        </w:r>
        <w:r>
          <w:t>28</w:t>
        </w:r>
        <w:r>
          <w:fldChar w:fldCharType="end"/>
        </w:r>
      </w:hyperlink>
    </w:p>
    <w:p>
      <w:pPr>
        <w:pStyle w:val="TOC2"/>
        <w:tabs>
          <w:tab w:val="right" w:leader="dot" w:pos="8306"/>
        </w:tabs>
      </w:pPr>
      <w:hyperlink w:anchor="_Toc14679" w:history="1">
        <w:r>
          <w:rPr>
            <w:rFonts w:ascii="仿宋" w:eastAsia="仿宋" w:hAnsi="仿宋" w:cs="仿宋" w:hint="eastAsia"/>
            <w:lang w:eastAsia="zh-CN"/>
          </w:rPr>
          <w:t>(四)、利润率高</w:t>
        </w:r>
        <w:r>
          <w:tab/>
        </w:r>
        <w:r>
          <w:fldChar w:fldCharType="begin"/>
        </w:r>
        <w:r>
          <w:instrText xml:space="preserve"> PAGEREF _Toc14679 \h </w:instrText>
        </w:r>
        <w:r>
          <w:fldChar w:fldCharType="separate"/>
        </w:r>
        <w:r>
          <w:t>31</w:t>
        </w:r>
        <w:r>
          <w:fldChar w:fldCharType="end"/>
        </w:r>
      </w:hyperlink>
    </w:p>
    <w:p>
      <w:pPr>
        <w:pStyle w:val="TOC1"/>
        <w:tabs>
          <w:tab w:val="right" w:leader="dot" w:pos="8306"/>
        </w:tabs>
      </w:pPr>
      <w:hyperlink w:anchor="_Toc13540" w:history="1">
        <w:r>
          <w:rPr>
            <w:rFonts w:ascii="仿宋" w:eastAsia="仿宋" w:hAnsi="仿宋" w:cs="仿宋" w:hint="eastAsia"/>
            <w:lang w:eastAsia="zh-CN"/>
          </w:rPr>
          <w:t>十、过滤净化材料项目环境影响分析</w:t>
        </w:r>
        <w:r>
          <w:tab/>
        </w:r>
        <w:r>
          <w:fldChar w:fldCharType="begin"/>
        </w:r>
        <w:r>
          <w:instrText xml:space="preserve"> PAGEREF _Toc13540 \h </w:instrText>
        </w:r>
        <w:r>
          <w:fldChar w:fldCharType="separate"/>
        </w:r>
        <w:r>
          <w:t>33</w:t>
        </w:r>
        <w:r>
          <w:fldChar w:fldCharType="end"/>
        </w:r>
      </w:hyperlink>
    </w:p>
    <w:p>
      <w:pPr>
        <w:pStyle w:val="TOC2"/>
        <w:tabs>
          <w:tab w:val="right" w:leader="dot" w:pos="8306"/>
        </w:tabs>
      </w:pPr>
      <w:hyperlink w:anchor="_Toc27420" w:history="1">
        <w:r>
          <w:rPr>
            <w:rFonts w:ascii="仿宋" w:eastAsia="仿宋" w:hAnsi="仿宋" w:cs="仿宋" w:hint="eastAsia"/>
            <w:lang w:eastAsia="zh-CN"/>
          </w:rPr>
          <w:t>(一)、建设区域环境质量现状</w:t>
        </w:r>
        <w:r>
          <w:tab/>
        </w:r>
        <w:r>
          <w:fldChar w:fldCharType="begin"/>
        </w:r>
        <w:r>
          <w:instrText xml:space="preserve"> PAGEREF _Toc27420 \h </w:instrText>
        </w:r>
        <w:r>
          <w:fldChar w:fldCharType="separate"/>
        </w:r>
        <w:r>
          <w:t>33</w:t>
        </w:r>
        <w:r>
          <w:fldChar w:fldCharType="end"/>
        </w:r>
      </w:hyperlink>
    </w:p>
    <w:p>
      <w:pPr>
        <w:pStyle w:val="TOC2"/>
        <w:tabs>
          <w:tab w:val="right" w:leader="dot" w:pos="8306"/>
        </w:tabs>
      </w:pPr>
      <w:hyperlink w:anchor="_Toc519" w:history="1">
        <w:r>
          <w:rPr>
            <w:rFonts w:ascii="仿宋" w:eastAsia="仿宋" w:hAnsi="仿宋" w:cs="仿宋" w:hint="eastAsia"/>
            <w:lang w:eastAsia="zh-CN"/>
          </w:rPr>
          <w:t>(二)、建设期环境保护</w:t>
        </w:r>
        <w:r>
          <w:tab/>
        </w:r>
        <w:r>
          <w:fldChar w:fldCharType="begin"/>
        </w:r>
        <w:r>
          <w:instrText xml:space="preserve"> PAGEREF _Toc519 \h </w:instrText>
        </w:r>
        <w:r>
          <w:fldChar w:fldCharType="separate"/>
        </w:r>
        <w:r>
          <w:t>35</w:t>
        </w:r>
        <w:r>
          <w:fldChar w:fldCharType="end"/>
        </w:r>
      </w:hyperlink>
    </w:p>
    <w:p>
      <w:pPr>
        <w:pStyle w:val="TOC2"/>
        <w:tabs>
          <w:tab w:val="right" w:leader="dot" w:pos="8306"/>
        </w:tabs>
      </w:pPr>
      <w:hyperlink w:anchor="_Toc13311" w:history="1">
        <w:r>
          <w:rPr>
            <w:rFonts w:ascii="仿宋" w:eastAsia="仿宋" w:hAnsi="仿宋" w:cs="仿宋" w:hint="eastAsia"/>
            <w:lang w:eastAsia="zh-CN"/>
          </w:rPr>
          <w:t>(三)、运营期环境保护</w:t>
        </w:r>
        <w:r>
          <w:tab/>
        </w:r>
        <w:r>
          <w:fldChar w:fldCharType="begin"/>
        </w:r>
        <w:r>
          <w:instrText xml:space="preserve"> PAGEREF _Toc13311 \h </w:instrText>
        </w:r>
        <w:r>
          <w:fldChar w:fldCharType="separate"/>
        </w:r>
        <w:r>
          <w:t>36</w:t>
        </w:r>
        <w:r>
          <w:fldChar w:fldCharType="end"/>
        </w:r>
      </w:hyperlink>
    </w:p>
    <w:p>
      <w:pPr>
        <w:pStyle w:val="TOC2"/>
        <w:tabs>
          <w:tab w:val="right" w:leader="dot" w:pos="8306"/>
        </w:tabs>
      </w:pPr>
      <w:hyperlink w:anchor="_Toc3994" w:history="1">
        <w:r>
          <w:rPr>
            <w:rFonts w:ascii="仿宋" w:eastAsia="仿宋" w:hAnsi="仿宋" w:cs="仿宋" w:hint="eastAsia"/>
            <w:lang w:eastAsia="zh-CN"/>
          </w:rPr>
          <w:t>(四)、过滤净化材料项目建设对区域经济的影响</w:t>
        </w:r>
        <w:r>
          <w:tab/>
        </w:r>
        <w:r>
          <w:fldChar w:fldCharType="begin"/>
        </w:r>
        <w:r>
          <w:instrText xml:space="preserve"> PAGEREF _Toc3994 \h </w:instrText>
        </w:r>
        <w:r>
          <w:fldChar w:fldCharType="separate"/>
        </w:r>
        <w:r>
          <w:t>38</w:t>
        </w:r>
        <w:r>
          <w:fldChar w:fldCharType="end"/>
        </w:r>
      </w:hyperlink>
    </w:p>
    <w:p>
      <w:pPr>
        <w:pStyle w:val="TOC2"/>
        <w:tabs>
          <w:tab w:val="right" w:leader="dot" w:pos="8306"/>
        </w:tabs>
      </w:pPr>
      <w:hyperlink w:anchor="_Toc26418" w:history="1">
        <w:r>
          <w:rPr>
            <w:rFonts w:ascii="仿宋" w:eastAsia="仿宋" w:hAnsi="仿宋" w:cs="仿宋" w:hint="eastAsia"/>
            <w:lang w:eastAsia="zh-CN"/>
          </w:rPr>
          <w:t>(五)、废弃物处理</w:t>
        </w:r>
        <w:r>
          <w:tab/>
        </w:r>
        <w:r>
          <w:fldChar w:fldCharType="begin"/>
        </w:r>
        <w:r>
          <w:instrText xml:space="preserve"> PAGEREF _Toc26418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17" w:history="1">
        <w:r>
          <w:rPr>
            <w:rFonts w:ascii="仿宋" w:eastAsia="仿宋" w:hAnsi="仿宋" w:cs="仿宋" w:hint="eastAsia"/>
            <w:lang w:eastAsia="zh-CN"/>
          </w:rPr>
          <w:t>(六)、特殊环境影响分析</w:t>
        </w:r>
        <w:r>
          <w:tab/>
        </w:r>
        <w:r>
          <w:fldChar w:fldCharType="begin"/>
        </w:r>
        <w:r>
          <w:instrText xml:space="preserve"> PAGEREF _Toc9317 \h </w:instrText>
        </w:r>
        <w:r>
          <w:fldChar w:fldCharType="separate"/>
        </w:r>
        <w:r>
          <w:t>41</w:t>
        </w:r>
        <w:r>
          <w:fldChar w:fldCharType="end"/>
        </w:r>
      </w:hyperlink>
    </w:p>
    <w:p>
      <w:pPr>
        <w:pStyle w:val="TOC2"/>
        <w:tabs>
          <w:tab w:val="right" w:leader="dot" w:pos="8306"/>
        </w:tabs>
      </w:pPr>
      <w:hyperlink w:anchor="_Toc22345" w:history="1">
        <w:r>
          <w:rPr>
            <w:rFonts w:ascii="仿宋" w:eastAsia="仿宋" w:hAnsi="仿宋" w:cs="仿宋" w:hint="eastAsia"/>
            <w:lang w:eastAsia="zh-CN"/>
          </w:rPr>
          <w:t>(七)、清洁生产</w:t>
        </w:r>
        <w:r>
          <w:tab/>
        </w:r>
        <w:r>
          <w:fldChar w:fldCharType="begin"/>
        </w:r>
        <w:r>
          <w:instrText xml:space="preserve"> PAGEREF _Toc22345 \h </w:instrText>
        </w:r>
        <w:r>
          <w:fldChar w:fldCharType="separate"/>
        </w:r>
        <w:r>
          <w:t>42</w:t>
        </w:r>
        <w:r>
          <w:fldChar w:fldCharType="end"/>
        </w:r>
      </w:hyperlink>
    </w:p>
    <w:p>
      <w:pPr>
        <w:pStyle w:val="TOC2"/>
        <w:tabs>
          <w:tab w:val="right" w:leader="dot" w:pos="8306"/>
        </w:tabs>
      </w:pPr>
      <w:hyperlink w:anchor="_Toc7120" w:history="1">
        <w:r>
          <w:rPr>
            <w:rFonts w:ascii="仿宋" w:eastAsia="仿宋" w:hAnsi="仿宋" w:cs="仿宋" w:hint="eastAsia"/>
            <w:lang w:eastAsia="zh-CN"/>
          </w:rPr>
          <w:t>(八)、环境保护综合评价</w:t>
        </w:r>
        <w:r>
          <w:tab/>
        </w:r>
        <w:r>
          <w:fldChar w:fldCharType="begin"/>
        </w:r>
        <w:r>
          <w:instrText xml:space="preserve"> PAGEREF _Toc7120 \h </w:instrText>
        </w:r>
        <w:r>
          <w:fldChar w:fldCharType="separate"/>
        </w:r>
        <w:r>
          <w:t>43</w:t>
        </w:r>
        <w:r>
          <w:fldChar w:fldCharType="end"/>
        </w:r>
      </w:hyperlink>
    </w:p>
    <w:p>
      <w:pPr>
        <w:pStyle w:val="TOC1"/>
        <w:tabs>
          <w:tab w:val="right" w:leader="dot" w:pos="8306"/>
        </w:tabs>
      </w:pPr>
      <w:hyperlink w:anchor="_Toc8343" w:history="1">
        <w:r>
          <w:rPr>
            <w:rFonts w:ascii="仿宋" w:eastAsia="仿宋" w:hAnsi="仿宋" w:cs="仿宋" w:hint="eastAsia"/>
            <w:lang w:eastAsia="zh-CN"/>
          </w:rPr>
          <w:t>十一、过滤净化材料项目技术管理</w:t>
        </w:r>
        <w:r>
          <w:tab/>
        </w:r>
        <w:r>
          <w:fldChar w:fldCharType="begin"/>
        </w:r>
        <w:r>
          <w:instrText xml:space="preserve"> PAGEREF _Toc8343 \h </w:instrText>
        </w:r>
        <w:r>
          <w:fldChar w:fldCharType="separate"/>
        </w:r>
        <w:r>
          <w:t>44</w:t>
        </w:r>
        <w:r>
          <w:fldChar w:fldCharType="end"/>
        </w:r>
      </w:hyperlink>
    </w:p>
    <w:p>
      <w:pPr>
        <w:pStyle w:val="TOC2"/>
        <w:tabs>
          <w:tab w:val="right" w:leader="dot" w:pos="8306"/>
        </w:tabs>
      </w:pPr>
      <w:hyperlink w:anchor="_Toc7520" w:history="1">
        <w:r>
          <w:rPr>
            <w:rFonts w:ascii="仿宋" w:eastAsia="仿宋" w:hAnsi="仿宋" w:cs="仿宋" w:hint="eastAsia"/>
            <w:lang w:eastAsia="zh-CN"/>
          </w:rPr>
          <w:t>(一)、技术方案选用方向</w:t>
        </w:r>
        <w:r>
          <w:tab/>
        </w:r>
        <w:r>
          <w:fldChar w:fldCharType="begin"/>
        </w:r>
        <w:r>
          <w:instrText xml:space="preserve"> PAGEREF _Toc7520 \h </w:instrText>
        </w:r>
        <w:r>
          <w:fldChar w:fldCharType="separate"/>
        </w:r>
        <w:r>
          <w:t>44</w:t>
        </w:r>
        <w:r>
          <w:fldChar w:fldCharType="end"/>
        </w:r>
      </w:hyperlink>
    </w:p>
    <w:p>
      <w:pPr>
        <w:pStyle w:val="TOC2"/>
        <w:tabs>
          <w:tab w:val="right" w:leader="dot" w:pos="8306"/>
        </w:tabs>
      </w:pPr>
      <w:hyperlink w:anchor="_Toc16151" w:history="1">
        <w:r>
          <w:rPr>
            <w:rFonts w:ascii="仿宋" w:eastAsia="仿宋" w:hAnsi="仿宋" w:cs="仿宋" w:hint="eastAsia"/>
            <w:lang w:eastAsia="zh-CN"/>
          </w:rPr>
          <w:t>(二)、工艺技术方案选用原则</w:t>
        </w:r>
        <w:r>
          <w:tab/>
        </w:r>
        <w:r>
          <w:fldChar w:fldCharType="begin"/>
        </w:r>
        <w:r>
          <w:instrText xml:space="preserve"> PAGEREF _Toc16151 \h </w:instrText>
        </w:r>
        <w:r>
          <w:fldChar w:fldCharType="separate"/>
        </w:r>
        <w:r>
          <w:t>46</w:t>
        </w:r>
        <w:r>
          <w:fldChar w:fldCharType="end"/>
        </w:r>
      </w:hyperlink>
    </w:p>
    <w:p>
      <w:pPr>
        <w:pStyle w:val="TOC2"/>
        <w:tabs>
          <w:tab w:val="right" w:leader="dot" w:pos="8306"/>
        </w:tabs>
      </w:pPr>
      <w:hyperlink w:anchor="_Toc9582" w:history="1">
        <w:r>
          <w:rPr>
            <w:rFonts w:ascii="仿宋" w:eastAsia="仿宋" w:hAnsi="仿宋" w:cs="仿宋" w:hint="eastAsia"/>
            <w:lang w:eastAsia="zh-CN"/>
          </w:rPr>
          <w:t>(三)、工艺技术方案要求</w:t>
        </w:r>
        <w:r>
          <w:tab/>
        </w:r>
        <w:r>
          <w:fldChar w:fldCharType="begin"/>
        </w:r>
        <w:r>
          <w:instrText xml:space="preserve"> PAGEREF _Toc9582 \h </w:instrText>
        </w:r>
        <w:r>
          <w:fldChar w:fldCharType="separate"/>
        </w:r>
        <w:r>
          <w:t>48</w:t>
        </w:r>
        <w:r>
          <w:fldChar w:fldCharType="end"/>
        </w:r>
      </w:hyperlink>
    </w:p>
    <w:p>
      <w:pPr>
        <w:pStyle w:val="TOC1"/>
        <w:tabs>
          <w:tab w:val="right" w:leader="dot" w:pos="8306"/>
        </w:tabs>
      </w:pPr>
      <w:hyperlink w:anchor="_Toc5349" w:history="1">
        <w:r>
          <w:rPr>
            <w:rFonts w:ascii="仿宋" w:eastAsia="仿宋" w:hAnsi="仿宋" w:cs="仿宋" w:hint="eastAsia"/>
            <w:lang w:eastAsia="zh-CN"/>
          </w:rPr>
          <w:t>十二、过滤净化材料项目创新与研发</w:t>
        </w:r>
        <w:r>
          <w:tab/>
        </w:r>
        <w:r>
          <w:fldChar w:fldCharType="begin"/>
        </w:r>
        <w:r>
          <w:instrText xml:space="preserve"> PAGEREF _Toc5349 \h </w:instrText>
        </w:r>
        <w:r>
          <w:fldChar w:fldCharType="separate"/>
        </w:r>
        <w:r>
          <w:t>50</w:t>
        </w:r>
        <w:r>
          <w:fldChar w:fldCharType="end"/>
        </w:r>
      </w:hyperlink>
    </w:p>
    <w:p>
      <w:pPr>
        <w:pStyle w:val="TOC2"/>
        <w:tabs>
          <w:tab w:val="right" w:leader="dot" w:pos="8306"/>
        </w:tabs>
      </w:pPr>
      <w:hyperlink w:anchor="_Toc4159" w:history="1">
        <w:r>
          <w:rPr>
            <w:rFonts w:ascii="仿宋" w:eastAsia="仿宋" w:hAnsi="仿宋" w:cs="仿宋" w:hint="eastAsia"/>
            <w:lang w:eastAsia="zh-CN"/>
          </w:rPr>
          <w:t>(一)、创新策略与方向</w:t>
        </w:r>
        <w:r>
          <w:tab/>
        </w:r>
        <w:r>
          <w:fldChar w:fldCharType="begin"/>
        </w:r>
        <w:r>
          <w:instrText xml:space="preserve"> PAGEREF _Toc4159 \h </w:instrText>
        </w:r>
        <w:r>
          <w:fldChar w:fldCharType="separate"/>
        </w:r>
        <w:r>
          <w:t>50</w:t>
        </w:r>
        <w:r>
          <w:fldChar w:fldCharType="end"/>
        </w:r>
      </w:hyperlink>
    </w:p>
    <w:p>
      <w:pPr>
        <w:pStyle w:val="TOC2"/>
        <w:tabs>
          <w:tab w:val="right" w:leader="dot" w:pos="8306"/>
        </w:tabs>
      </w:pPr>
      <w:hyperlink w:anchor="_Toc27999" w:history="1">
        <w:r>
          <w:rPr>
            <w:rFonts w:ascii="仿宋" w:eastAsia="仿宋" w:hAnsi="仿宋" w:cs="仿宋" w:hint="eastAsia"/>
            <w:lang w:eastAsia="zh-CN"/>
          </w:rPr>
          <w:t>(二)、研发规划与投入</w:t>
        </w:r>
        <w:r>
          <w:tab/>
        </w:r>
        <w:r>
          <w:fldChar w:fldCharType="begin"/>
        </w:r>
        <w:r>
          <w:instrText xml:space="preserve"> PAGEREF _Toc27999 \h </w:instrText>
        </w:r>
        <w:r>
          <w:fldChar w:fldCharType="separate"/>
        </w:r>
        <w:r>
          <w:t>52</w:t>
        </w:r>
        <w:r>
          <w:fldChar w:fldCharType="end"/>
        </w:r>
      </w:hyperlink>
    </w:p>
    <w:p>
      <w:pPr>
        <w:pStyle w:val="TOC1"/>
        <w:tabs>
          <w:tab w:val="right" w:leader="dot" w:pos="8306"/>
        </w:tabs>
      </w:pPr>
      <w:hyperlink w:anchor="_Toc8994" w:history="1">
        <w:r>
          <w:rPr>
            <w:rFonts w:ascii="仿宋" w:eastAsia="仿宋" w:hAnsi="仿宋" w:cs="仿宋" w:hint="eastAsia"/>
            <w:lang w:eastAsia="zh-CN"/>
          </w:rPr>
          <w:t>十三、供应链管理</w:t>
        </w:r>
        <w:r>
          <w:tab/>
        </w:r>
        <w:r>
          <w:fldChar w:fldCharType="begin"/>
        </w:r>
        <w:r>
          <w:instrText xml:space="preserve"> PAGEREF _Toc8994 \h </w:instrText>
        </w:r>
        <w:r>
          <w:fldChar w:fldCharType="separate"/>
        </w:r>
        <w:r>
          <w:t>54</w:t>
        </w:r>
        <w:r>
          <w:fldChar w:fldCharType="end"/>
        </w:r>
      </w:hyperlink>
    </w:p>
    <w:p>
      <w:pPr>
        <w:pStyle w:val="TOC2"/>
        <w:tabs>
          <w:tab w:val="right" w:leader="dot" w:pos="8306"/>
        </w:tabs>
      </w:pPr>
      <w:hyperlink w:anchor="_Toc10848" w:history="1">
        <w:r>
          <w:rPr>
            <w:rFonts w:ascii="仿宋" w:eastAsia="仿宋" w:hAnsi="仿宋" w:cs="仿宋" w:hint="eastAsia"/>
            <w:lang w:eastAsia="zh-CN"/>
          </w:rPr>
          <w:t>(一)、供应链战略规划</w:t>
        </w:r>
        <w:r>
          <w:tab/>
        </w:r>
        <w:r>
          <w:fldChar w:fldCharType="begin"/>
        </w:r>
        <w:r>
          <w:instrText xml:space="preserve"> PAGEREF _Toc10848 \h </w:instrText>
        </w:r>
        <w:r>
          <w:fldChar w:fldCharType="separate"/>
        </w:r>
        <w:r>
          <w:t>54</w:t>
        </w:r>
        <w:r>
          <w:fldChar w:fldCharType="end"/>
        </w:r>
      </w:hyperlink>
    </w:p>
    <w:p>
      <w:pPr>
        <w:pStyle w:val="TOC2"/>
        <w:tabs>
          <w:tab w:val="right" w:leader="dot" w:pos="8306"/>
        </w:tabs>
      </w:pPr>
      <w:hyperlink w:anchor="_Toc11077" w:history="1">
        <w:r>
          <w:rPr>
            <w:rFonts w:ascii="仿宋" w:eastAsia="仿宋" w:hAnsi="仿宋" w:cs="仿宋" w:hint="eastAsia"/>
            <w:lang w:eastAsia="zh-CN"/>
          </w:rPr>
          <w:t>(二)、供应商选择与合作</w:t>
        </w:r>
        <w:r>
          <w:tab/>
        </w:r>
        <w:r>
          <w:fldChar w:fldCharType="begin"/>
        </w:r>
        <w:r>
          <w:instrText xml:space="preserve"> PAGEREF _Toc11077 \h </w:instrText>
        </w:r>
        <w:r>
          <w:fldChar w:fldCharType="separate"/>
        </w:r>
        <w:r>
          <w:t>55</w:t>
        </w:r>
        <w:r>
          <w:fldChar w:fldCharType="end"/>
        </w:r>
      </w:hyperlink>
    </w:p>
    <w:p>
      <w:pPr>
        <w:pStyle w:val="TOC2"/>
        <w:tabs>
          <w:tab w:val="right" w:leader="dot" w:pos="8306"/>
        </w:tabs>
      </w:pPr>
      <w:hyperlink w:anchor="_Toc29743" w:history="1">
        <w:r>
          <w:rPr>
            <w:rFonts w:ascii="仿宋" w:eastAsia="仿宋" w:hAnsi="仿宋" w:cs="仿宋" w:hint="eastAsia"/>
            <w:lang w:eastAsia="zh-CN"/>
          </w:rPr>
          <w:t>(三)、物流与库存管理</w:t>
        </w:r>
        <w:r>
          <w:tab/>
        </w:r>
        <w:r>
          <w:fldChar w:fldCharType="begin"/>
        </w:r>
        <w:r>
          <w:instrText xml:space="preserve"> PAGEREF _Toc29743 \h </w:instrText>
        </w:r>
        <w:r>
          <w:fldChar w:fldCharType="separate"/>
        </w:r>
        <w:r>
          <w:t>56</w:t>
        </w:r>
        <w:r>
          <w:fldChar w:fldCharType="end"/>
        </w:r>
      </w:hyperlink>
    </w:p>
    <w:p>
      <w:pPr>
        <w:pStyle w:val="TOC1"/>
        <w:tabs>
          <w:tab w:val="right" w:leader="dot" w:pos="8306"/>
        </w:tabs>
      </w:pPr>
      <w:hyperlink w:anchor="_Toc18518" w:history="1">
        <w:r>
          <w:rPr>
            <w:rFonts w:ascii="仿宋" w:eastAsia="仿宋" w:hAnsi="仿宋" w:cs="仿宋" w:hint="eastAsia"/>
            <w:lang w:eastAsia="zh-CN"/>
          </w:rPr>
          <w:t>十四、利益相关者分析与沟通计划</w:t>
        </w:r>
        <w:r>
          <w:tab/>
        </w:r>
        <w:r>
          <w:fldChar w:fldCharType="begin"/>
        </w:r>
        <w:r>
          <w:instrText xml:space="preserve"> PAGEREF _Toc18518 \h </w:instrText>
        </w:r>
        <w:r>
          <w:fldChar w:fldCharType="separate"/>
        </w:r>
        <w:r>
          <w:t>58</w:t>
        </w:r>
        <w:r>
          <w:fldChar w:fldCharType="end"/>
        </w:r>
      </w:hyperlink>
    </w:p>
    <w:p>
      <w:pPr>
        <w:pStyle w:val="TOC2"/>
        <w:tabs>
          <w:tab w:val="right" w:leader="dot" w:pos="8306"/>
        </w:tabs>
      </w:pPr>
      <w:hyperlink w:anchor="_Toc18974" w:history="1">
        <w:r>
          <w:rPr>
            <w:rFonts w:ascii="仿宋" w:eastAsia="仿宋" w:hAnsi="仿宋" w:cs="仿宋" w:hint="eastAsia"/>
            <w:lang w:eastAsia="zh-CN"/>
          </w:rPr>
          <w:t>(一)、利益相关者分析</w:t>
        </w:r>
        <w:r>
          <w:tab/>
        </w:r>
        <w:r>
          <w:fldChar w:fldCharType="begin"/>
        </w:r>
        <w:r>
          <w:instrText xml:space="preserve"> PAGEREF _Toc18974 \h </w:instrText>
        </w:r>
        <w:r>
          <w:fldChar w:fldCharType="separate"/>
        </w:r>
        <w:r>
          <w:t>58</w:t>
        </w:r>
        <w:r>
          <w:fldChar w:fldCharType="end"/>
        </w:r>
      </w:hyperlink>
    </w:p>
    <w:p>
      <w:pPr>
        <w:pStyle w:val="TOC2"/>
        <w:tabs>
          <w:tab w:val="right" w:leader="dot" w:pos="8306"/>
        </w:tabs>
      </w:pPr>
      <w:hyperlink w:anchor="_Toc26941" w:history="1">
        <w:r>
          <w:rPr>
            <w:rFonts w:ascii="仿宋" w:eastAsia="仿宋" w:hAnsi="仿宋" w:cs="仿宋" w:hint="eastAsia"/>
            <w:lang w:eastAsia="zh-CN"/>
          </w:rPr>
          <w:t>(二)、沟通计划</w:t>
        </w:r>
        <w:r>
          <w:tab/>
        </w:r>
        <w:r>
          <w:fldChar w:fldCharType="begin"/>
        </w:r>
        <w:r>
          <w:instrText xml:space="preserve"> PAGEREF _Toc26941 \h </w:instrText>
        </w:r>
        <w:r>
          <w:fldChar w:fldCharType="separate"/>
        </w:r>
        <w:r>
          <w:t>59</w:t>
        </w:r>
        <w:r>
          <w:fldChar w:fldCharType="end"/>
        </w:r>
      </w:hyperlink>
    </w:p>
    <w:p>
      <w:pPr>
        <w:pStyle w:val="TOC1"/>
        <w:tabs>
          <w:tab w:val="right" w:leader="dot" w:pos="8306"/>
        </w:tabs>
      </w:pPr>
      <w:hyperlink w:anchor="_Toc238" w:history="1">
        <w:r>
          <w:rPr>
            <w:rFonts w:ascii="仿宋" w:eastAsia="仿宋" w:hAnsi="仿宋" w:cs="仿宋" w:hint="eastAsia"/>
            <w:lang w:eastAsia="zh-CN"/>
          </w:rPr>
          <w:t>十五、过滤净化材料项目实施保障措施</w:t>
        </w:r>
        <w:r>
          <w:tab/>
        </w:r>
        <w:r>
          <w:fldChar w:fldCharType="begin"/>
        </w:r>
        <w:r>
          <w:instrText xml:space="preserve"> PAGEREF _Toc238 \h </w:instrText>
        </w:r>
        <w:r>
          <w:fldChar w:fldCharType="separate"/>
        </w:r>
        <w:r>
          <w:t>60</w:t>
        </w:r>
        <w:r>
          <w:fldChar w:fldCharType="end"/>
        </w:r>
      </w:hyperlink>
    </w:p>
    <w:p>
      <w:pPr>
        <w:pStyle w:val="TOC2"/>
        <w:tabs>
          <w:tab w:val="right" w:leader="dot" w:pos="8306"/>
        </w:tabs>
      </w:pPr>
      <w:hyperlink w:anchor="_Toc29536" w:history="1">
        <w:r>
          <w:rPr>
            <w:rFonts w:ascii="仿宋" w:eastAsia="仿宋" w:hAnsi="仿宋" w:cs="仿宋" w:hint="eastAsia"/>
            <w:lang w:eastAsia="zh-CN"/>
          </w:rPr>
          <w:t>(一)、过滤净化材料项目实施保障机制</w:t>
        </w:r>
        <w:r>
          <w:tab/>
        </w:r>
        <w:r>
          <w:fldChar w:fldCharType="begin"/>
        </w:r>
        <w:r>
          <w:instrText xml:space="preserve"> PAGEREF _Toc29536 \h </w:instrText>
        </w:r>
        <w:r>
          <w:fldChar w:fldCharType="separate"/>
        </w:r>
        <w:r>
          <w:t>60</w:t>
        </w:r>
        <w:r>
          <w:fldChar w:fldCharType="end"/>
        </w:r>
      </w:hyperlink>
    </w:p>
    <w:p>
      <w:pPr>
        <w:pStyle w:val="TOC2"/>
        <w:tabs>
          <w:tab w:val="right" w:leader="dot" w:pos="8306"/>
        </w:tabs>
      </w:pPr>
      <w:hyperlink w:anchor="_Toc25963" w:history="1">
        <w:r>
          <w:rPr>
            <w:rFonts w:ascii="仿宋" w:eastAsia="仿宋" w:hAnsi="仿宋" w:cs="仿宋" w:hint="eastAsia"/>
            <w:lang w:eastAsia="zh-CN"/>
          </w:rPr>
          <w:t>(二)、过滤净化材料项目法律合规要求</w:t>
        </w:r>
        <w:r>
          <w:tab/>
        </w:r>
        <w:r>
          <w:fldChar w:fldCharType="begin"/>
        </w:r>
        <w:r>
          <w:instrText xml:space="preserve"> PAGEREF _Toc25963 \h </w:instrText>
        </w:r>
        <w:r>
          <w:fldChar w:fldCharType="separate"/>
        </w:r>
        <w:r>
          <w:t>64</w:t>
        </w:r>
        <w:r>
          <w:fldChar w:fldCharType="end"/>
        </w:r>
      </w:hyperlink>
    </w:p>
    <w:p>
      <w:pPr>
        <w:pStyle w:val="TOC2"/>
        <w:tabs>
          <w:tab w:val="right" w:leader="dot" w:pos="8306"/>
        </w:tabs>
      </w:pPr>
      <w:hyperlink w:anchor="_Toc4438" w:history="1">
        <w:r>
          <w:rPr>
            <w:rFonts w:ascii="仿宋" w:eastAsia="仿宋" w:hAnsi="仿宋" w:cs="仿宋" w:hint="eastAsia"/>
            <w:lang w:eastAsia="zh-CN"/>
          </w:rPr>
          <w:t>(三)、过滤净化材料项目合同管理与法律事务</w:t>
        </w:r>
        <w:r>
          <w:tab/>
        </w:r>
        <w:r>
          <w:fldChar w:fldCharType="begin"/>
        </w:r>
        <w:r>
          <w:instrText xml:space="preserve"> PAGEREF _Toc4438 \h </w:instrText>
        </w:r>
        <w:r>
          <w:fldChar w:fldCharType="separate"/>
        </w:r>
        <w:r>
          <w:t>68</w:t>
        </w:r>
        <w:r>
          <w:fldChar w:fldCharType="end"/>
        </w:r>
      </w:hyperlink>
    </w:p>
    <w:p>
      <w:pPr>
        <w:pStyle w:val="TOC2"/>
        <w:tabs>
          <w:tab w:val="right" w:leader="dot" w:pos="8306"/>
        </w:tabs>
      </w:pPr>
      <w:hyperlink w:anchor="_Toc11492" w:history="1">
        <w:r>
          <w:rPr>
            <w:rFonts w:ascii="仿宋" w:eastAsia="仿宋" w:hAnsi="仿宋" w:cs="仿宋" w:hint="eastAsia"/>
            <w:lang w:eastAsia="zh-CN"/>
          </w:rPr>
          <w:t>(四)、过滤净化材料项目知识产权保护策略</w:t>
        </w:r>
        <w:r>
          <w:tab/>
        </w:r>
        <w:r>
          <w:fldChar w:fldCharType="begin"/>
        </w:r>
        <w:r>
          <w:instrText xml:space="preserve"> PAGEREF _Toc11492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75"/>
      <w:r>
        <w:rPr>
          <w:rFonts w:ascii="仿宋" w:eastAsia="仿宋" w:hAnsi="仿宋" w:cs="仿宋" w:hint="eastAsia"/>
          <w:sz w:val="28"/>
          <w:lang w:eastAsia="zh-CN"/>
        </w:rPr>
        <w:t>一、过滤净化材料项目建设背景及必要性分析</w:t>
      </w:r>
      <w:bookmarkEnd w:id="2"/>
    </w:p>
    <w:p>
      <w:pPr>
        <w:pStyle w:val="Heading2"/>
        <w:rPr>
          <w:rFonts w:ascii="仿宋" w:eastAsia="仿宋" w:hAnsi="仿宋" w:cs="仿宋" w:hint="eastAsia"/>
          <w:lang w:eastAsia="zh-CN"/>
        </w:rPr>
      </w:pPr>
      <w:bookmarkStart w:id="3" w:name="_Toc8706"/>
      <w:r>
        <w:rPr>
          <w:rFonts w:ascii="仿宋" w:eastAsia="仿宋" w:hAnsi="仿宋" w:cs="仿宋" w:hint="eastAsia"/>
          <w:lang w:eastAsia="zh-CN"/>
        </w:rPr>
        <w:t>(一)、过滤净化材料项目背景分析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过滤净化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过滤净化材料项目在这个潮流中的定位。同时，我们将关注行业内涌现的新兴机遇，以便过滤净化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过滤净化材料项目提供了强大的发展动力。我们将聚焦于行业内最新的技术发展趋势，包括但不限于人工智能、大数据分析、物联网等领域。通过深度的技术研究，我们将确保过滤净化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过滤净化材料项目发展的源泉。我们将投入更多的精力对市场需求进行深入剖析，超越表面的需求，深入挖掘潜在的市场痛点和机遇。通过对市场需求的细致了解，过滤净化材料项目将更有针对性地设计解决方案，满足市场的多样化需求，从而更好地促进过滤净化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过滤净化材料项目战略至关重要。我们将对竞争态势进行更为深入的分析，包括但不限于市场份额、产品特点、客户满意度等多个维度。通过深度的竞争分析，过滤净化材料项目将能够更准确地把握市场脉搏，制定具有竞争力的过滤净化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过滤净化材料项目的发展具有直接的影响。我们将进行更为全面的法规和政策分析，了解行业发展中的潜在法律风险和合规挑战。通过充分了解和遵守相关法规，过滤净化材料项目将确保在法律框架内合法合规运营，为过滤净化材料项目的稳健发展提供有力支持。</w:t>
      </w:r>
    </w:p>
    <w:p>
      <w:pPr>
        <w:pStyle w:val="Heading2"/>
        <w:ind w:firstLine="560" w:firstLineChars="200"/>
        <w:rPr>
          <w:rFonts w:ascii="仿宋" w:eastAsia="仿宋" w:hAnsi="仿宋" w:cs="仿宋" w:hint="eastAsia"/>
          <w:sz w:val="28"/>
          <w:lang w:eastAsia="zh-CN"/>
        </w:rPr>
      </w:pPr>
      <w:bookmarkStart w:id="4" w:name="_Toc22055"/>
      <w:r>
        <w:rPr>
          <w:rFonts w:ascii="仿宋" w:eastAsia="仿宋" w:hAnsi="仿宋" w:cs="仿宋" w:hint="eastAsia"/>
          <w:sz w:val="28"/>
          <w:lang w:eastAsia="zh-CN"/>
        </w:rPr>
        <w:t>(二)、过滤净化材料项目建设必要性分析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建设的迫切性源于对行业发展趋势的深刻洞察。我们正处于一个行业变革的时代，科技创新、数字化转型成为企业发展的关键动力。过滤净化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建设不仅仅是为了跟上潮流，更是为了通过技术创新推动企业的持续发展。通过引入先进的技术和解决方案，过滤净化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过滤净化材料项目的建设成为必然选择，通过提高产品质量、拓展服务领域，从而在竞争中获得更多的机会。过滤净化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过滤净化材料项目建设的必要性体现在对客户需求更精准的满足。通过过滤净化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建设的背后是对企业持续创新的追求。只有通过不断创新，企业才能在竞争中立于不败之地。过滤净化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482"/>
      <w:r>
        <w:rPr>
          <w:rFonts w:ascii="仿宋" w:eastAsia="仿宋" w:hAnsi="仿宋" w:cs="仿宋" w:hint="eastAsia"/>
          <w:sz w:val="28"/>
          <w:lang w:eastAsia="zh-CN"/>
        </w:rPr>
        <w:t>二、过滤净化材料项目可持续发展</w:t>
      </w:r>
      <w:bookmarkEnd w:id="5"/>
    </w:p>
    <w:p>
      <w:pPr>
        <w:pStyle w:val="Heading2"/>
        <w:rPr>
          <w:rFonts w:ascii="仿宋" w:eastAsia="仿宋" w:hAnsi="仿宋" w:cs="仿宋" w:hint="eastAsia"/>
          <w:lang w:eastAsia="zh-CN"/>
        </w:rPr>
      </w:pPr>
      <w:bookmarkStart w:id="6" w:name="_Toc148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净化材料项目中，过滤净化材料项目团队着眼于未来，明确了可持续发展的战略方向。制定的具体可持续发展目标包括降低资源使用、采用环保技术、最大化社会效益等。这一步骤不仅有助于过滤净化材料项目在环保和社会责任方面达到最高标准，也为未来提供了明确的指引，确保过滤净化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可持续实践的融入过滤净化材料项目管理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过滤净化材料项目管理周期。从过滤净化材料项目规划开始，过滤净化材料项目团队就考虑了环境和社会的因素。在执行阶段，过滤净化材料项目团队积极推动绿色技术的应用，优化资源利用。此外，关注员工的社会责任，通过培训和沟通活动提高员工对可持续发展的认知，使他们能够在日常工作中践行可持续实践。这些举措不仅为过滤净化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3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扎根于过滤净化材料项目的可持续发展理念，我们深信环保与社会责任是过滤净化材料项目成功的关键支柱。在过滤净化材料项目的每一步，我们都致力于通过创新和实践，履行对环境和社会的坚定责任。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团队通过引入先进的环保技术、建立高效的废物处理系统以及推动能源节约措施，积极履行环保责任。定期的环保监测和评估确保过滤净化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不仅致力于自身可持续发展，还注重对社会的回馈。通过支持社区过滤净化材料项目、参与慈善事业、提供培训机会等方式，过滤净化材料项目积极履行社会责任。与当地社区建立积极互动，关注员工的工作与生活平衡，以及员工的身心健康，是过滤净化材料项目在社会责任层面的关键举措。这样的实践不仅增强了过滤净化材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4887"/>
      <w:r>
        <w:rPr>
          <w:rFonts w:ascii="仿宋" w:eastAsia="仿宋" w:hAnsi="仿宋" w:cs="仿宋" w:hint="eastAsia"/>
          <w:sz w:val="28"/>
          <w:lang w:eastAsia="zh-CN"/>
        </w:rPr>
        <w:t>三、过滤净化材料项目危机管理</w:t>
      </w:r>
      <w:bookmarkEnd w:id="8"/>
    </w:p>
    <w:p>
      <w:pPr>
        <w:pStyle w:val="Heading2"/>
        <w:rPr>
          <w:rFonts w:ascii="仿宋" w:eastAsia="仿宋" w:hAnsi="仿宋" w:cs="仿宋" w:hint="eastAsia"/>
          <w:lang w:eastAsia="zh-CN"/>
        </w:rPr>
      </w:pPr>
      <w:bookmarkStart w:id="9" w:name="_Toc1680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过滤净化材料项目危机管理中，危机预警与识别是确保过滤净化材料项目稳健运行的核心步骤。通过建立全面的监测机制，过滤净化材料项目团队旨在及时发现和理解潜在的风险和危机因素，以便采取及时的预防和应对措施，确保过滤净化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首先，通过深入的风险评估，过滤净化材料项目团队全面分析了整个过滤净化材料项目和各个阶段可能存在的威胁。这包括准确评估每个潜在风险的发生概率和可能影响的程度，为后续危机预警提供了有力支持。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过滤净化材料项目团队着重于明确定义过滤净化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过滤净化材料项目进展的持续监控，团队能够及时发现潜在问题并作出迅速反应。过滤净化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在这一阶段，团队的专业素养和反应速度将发挥至关重要的作用，以确保潜在危机能够在初期得到有效的处理，最大程度地减轻负面影响。通过危机预警与识别，过滤净化材料项目得以更有序、可控地推进。</w:t>
      </w:r>
    </w:p>
    <w:p>
      <w:pPr>
        <w:pStyle w:val="Heading2"/>
        <w:ind w:firstLine="560" w:firstLineChars="200"/>
        <w:rPr>
          <w:rFonts w:ascii="仿宋" w:eastAsia="仿宋" w:hAnsi="仿宋" w:cs="仿宋" w:hint="eastAsia"/>
          <w:sz w:val="28"/>
          <w:lang w:eastAsia="zh-CN"/>
        </w:rPr>
      </w:pPr>
      <w:bookmarkStart w:id="10" w:name="_Toc3180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在危机发生时，过滤净化材料项目团队立即行动，成立了应急小组。该小组的任务是迅速制定并实施紧急应对措施，以最小化潜在损失。以下是采取的主要措施：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暂停过滤净化材料项目进度：为遏制危机蔓延，过滤净化材料项目暂时停止进行，以便全面评估当前状况。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资源重新分配：重新评估过滤净化材料项目资源的分配，确保最大限度地减小损失。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实时沟通：与关键利益相关者建立实时沟通机制，向他们传递过滤净化材料项目危机的实际状况，保障过滤净化材料项目核心利益。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在紧急应对的同时，过滤净化材料项目团队强调了团队协作和有效沟通的重要性。以下是团队协作的关键举措：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信息共享机制：建立了信息共享平台，确保团队成员能够及时获取过滤净化材料项目危机的实时信息。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领导者沟通：过滤净化材料项目领导者通过定期会议和即时沟通工具，指导团队应对危机，保持团队稳定运行。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随着危机得到初步控制，过滤净化材料项目团队转向制定恢复计划，以确保过滤净化材料项目能够从中迅速恢复。主要恢复计划包括：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修复受损的进度计划：重新评估过滤净化材料项目进度，制定修复计划，确保过滤净化材料项目尽快回归正常进程。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重新调整资源分配：优化资源分配，确保过滤净化材料项目在有限资源下高效运转。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风险管理机制加强：对过滤净化材料项目风险进行全面评估，制定更强化的风险管理策略，以预防未来可能的危机。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557"/>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7992"/>
      <w:r>
        <w:rPr>
          <w:rFonts w:ascii="仿宋" w:eastAsia="仿宋" w:hAnsi="仿宋" w:cs="仿宋" w:hint="eastAsia"/>
          <w:lang w:eastAsia="zh-CN"/>
        </w:rPr>
        <w:t>(一)、过滤净化材料行业分析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行业一直以来都是市场的关注焦点。行业内的发展趋势、竞争态势以及潜在机会都对过滤净化材料项目的推进产生深远的影响。通过深入研究行业的整体概貌，我们将更好地理解行业的核心特征，为过滤净化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过滤净化材料行业，技术一直是推动创新和发展的关键因素。我们将对当前技术趋势进行详尽分析，包括但不限于人工智能、大数据应用、先进制造技术等。这有助于过滤净化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过滤净化材料项目成功的基础。我们将对主要竞争对手进行深入研究，包括其市场份额、产品特点、市场定位等。通过全面了解竞争对手的优势和劣势，过滤净化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515"/>
      <w:r>
        <w:rPr>
          <w:rFonts w:ascii="仿宋" w:eastAsia="仿宋" w:hAnsi="仿宋" w:cs="仿宋" w:hint="eastAsia"/>
          <w:sz w:val="28"/>
          <w:lang w:eastAsia="zh-CN"/>
        </w:rPr>
        <w:t>(二)、过滤净化材料市场分析预测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过滤净化材料市场未来的增长趋势。这包括市场的整体规模、各细分领域的发展趋势等。过滤净化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过滤净化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过滤净化材料项目实施过程中需要充分考虑的因素。我们将对市场风险进行全面评估，包括但不限于政策法规风险、市场竞争风险、技术变革风险等。通过对潜在风险的深入分析，过滤净化材料项目可以制定相应的风险缓解策略，降低不确定性对过滤净化材料项目的影响。</w:t>
      </w:r>
    </w:p>
    <w:p>
      <w:pPr>
        <w:pStyle w:val="Heading1"/>
        <w:ind w:firstLine="560" w:firstLineChars="200"/>
        <w:rPr>
          <w:rFonts w:ascii="仿宋" w:eastAsia="仿宋" w:hAnsi="仿宋" w:cs="仿宋" w:hint="eastAsia"/>
          <w:sz w:val="28"/>
          <w:lang w:eastAsia="zh-CN"/>
        </w:rPr>
      </w:pPr>
      <w:bookmarkStart w:id="14" w:name="_Toc9916"/>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62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技术管理特点体现在其创新导向。通过引入最先进的技术趋势和解决方案，过滤净化材料项目致力于提升科技含量、提高质量和效率水平。这意味着我们将采用最新的工具和方法，确保过滤净化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过滤净化材料项目技术管理的显著特征。通过整合不同领域的技术资源，我们实现了跨学科的协同工作。这有助于优化技术架构，提高整体效能。此外，整合性策略还促进了不同技术团队之间的紧密沟通和高效合作，确保过滤净化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过滤净化材料项目所采用的技术。通过不断优化技术方案，过滤净化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过滤净化材料项目团队将在过滤净化材料项目初期识别可能的技术风险，并采取相应的预防和应对措施。通过建立健全的风险评估机制，过滤净化材料项目能够在实施过程中及时发现并解决潜在的技术问题，保障过滤净化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过滤净化材料项目中，技术将成为过滤净化材料项目成功的有力支持。这一深度剖析揭示了技术管理在过滤净化材料项目实施中的关键作用，为过滤净化材料项目的技术基础奠定了坚实的基础。</w:t>
      </w:r>
    </w:p>
    <w:p>
      <w:pPr>
        <w:pStyle w:val="Heading2"/>
        <w:ind w:firstLine="560" w:firstLineChars="200"/>
        <w:rPr>
          <w:rFonts w:ascii="仿宋" w:eastAsia="仿宋" w:hAnsi="仿宋" w:cs="仿宋" w:hint="eastAsia"/>
          <w:sz w:val="28"/>
          <w:lang w:eastAsia="zh-CN"/>
        </w:rPr>
      </w:pPr>
      <w:bookmarkStart w:id="16" w:name="_Toc30144"/>
      <w:r>
        <w:rPr>
          <w:rFonts w:ascii="仿宋" w:eastAsia="仿宋" w:hAnsi="仿宋" w:cs="仿宋" w:hint="eastAsia"/>
          <w:sz w:val="28"/>
          <w:lang w:eastAsia="zh-CN"/>
        </w:rPr>
        <w:t>(二)、过滤净化材料项目工艺技术设计方案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过滤净化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过滤净化材料项目将严格按照相关行业规范要求进行组织。通过有效控制产品质量，过滤净化材料项目将致力于为顾客提供优质的过滤净化材料项目产品和良好的服务。这体现了过滤净化材料项目对于生产活动合规性和质量标准的高度重视，为过滤净化材料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过滤净化材料项目注重生态效益和清洁生产原则。过滤净化材料项目建设将紧密结合地方特色经济发展，与社会经济发展规划和区域环境保护规划方案相协调一致。通过与当地区域自然生态系统的结合，过滤净化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过滤净化材料项目产品具有多样化的客户需求和个性化的特点。因此，过滤净化材料项目产品规格品种多样，且单批生产数量较小。为满足这一特点，过滤净化材料项目承办单位将建设先进的柔性制造生产线。通过广泛应用柔性制造技术，过滤净化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过滤净化材料项目采用的技术具有较高的技术含量和自动化水平，处于国内先进水平。这一技术选用不仅体现了对生产效率、质量和环境友好性的高标准要求，同时为过滤净化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1607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为确保过滤净化材料项目的高效生产和技术实施，我们制定了一套精心设计的设备选型方案，以满足过滤净化材料项目生产、质量和环保的要求。该方案的主要特点如下：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过滤净化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针对过滤净化材料项目产品的多样性和小批量生产的特点，我们将建设柔性制造生产线。通过在设备选型中考虑柔性制造技术，可以灵活应对不同产品规格和生产需求，实现生产线的高度灵活性和适应性。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6129"/>
      <w:r>
        <w:rPr>
          <w:rFonts w:ascii="仿宋" w:eastAsia="仿宋" w:hAnsi="仿宋" w:cs="仿宋" w:hint="eastAsia"/>
          <w:sz w:val="28"/>
          <w:lang w:eastAsia="zh-CN"/>
        </w:rPr>
        <w:t>六、过滤净化材料项目选址可行性分析</w:t>
      </w:r>
      <w:bookmarkEnd w:id="18"/>
    </w:p>
    <w:p>
      <w:pPr>
        <w:pStyle w:val="Heading2"/>
        <w:rPr>
          <w:rFonts w:ascii="仿宋" w:eastAsia="仿宋" w:hAnsi="仿宋" w:cs="仿宋" w:hint="eastAsia"/>
          <w:lang w:eastAsia="zh-CN"/>
        </w:rPr>
      </w:pPr>
      <w:bookmarkStart w:id="19" w:name="_Toc17427"/>
      <w:r>
        <w:rPr>
          <w:rFonts w:ascii="仿宋" w:eastAsia="仿宋" w:hAnsi="仿宋" w:cs="仿宋" w:hint="eastAsia"/>
          <w:lang w:eastAsia="zh-CN"/>
        </w:rPr>
        <w:t>(一)、过滤净化材料项目选址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该过滤净化材料项目选址位于XX省XX市XX区XXX街道</w:t>
      </w:r>
    </w:p>
    <w:p>
      <w:pPr>
        <w:pStyle w:val="Heading2"/>
        <w:ind w:firstLine="560" w:firstLineChars="200"/>
        <w:rPr>
          <w:rFonts w:ascii="仿宋" w:eastAsia="仿宋" w:hAnsi="仿宋" w:cs="仿宋" w:hint="eastAsia"/>
          <w:sz w:val="28"/>
          <w:lang w:eastAsia="zh-CN"/>
        </w:rPr>
      </w:pPr>
      <w:bookmarkStart w:id="20" w:name="_Toc2346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过滤净化材料项目的征地面积将根据过滤净化材料项目的实际规模和需求进行精确规划。具体面积XXX平方米，旨在确保过滤净化材料项目不仅能够满足当前的发展需求，还能够预留空间以适应未来的扩展。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净用地面积是在征地面积基础上去除不可利用面积后的实际可开发用地。具体面积XXX平方米，考虑到环保、交通、安全等多方面因素，以确保过滤净化材料项目在整体利用效率上达到最优。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过滤净化材料项目计划建设的建筑总规模具体面积XXX平方米。这一规模的确定综合考虑了过滤净化材料项目的性质、规模，以及城市规划的相关要求，确保建筑布局与周边环境协调一致。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绿地率是过滤净化材料项目用地中被规划为绿地的比例。具体面积XXX平方米，旨在通过合理规划绿地，改善过滤净化材料项目周边环境，提升居民生活质量，并符合城市整体绿化规划。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https://d.book118.com/115003302300011122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75B0A"/>
    <w:rsid w:val="6A875B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033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2024-03-03T04:59:00Z</dcterms:created>
  <dcterms:modified xsi:type="dcterms:W3CDTF">2024-03-03T04:59:44Z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B735E6F185424EBCB7A673AF891826CD_11</vt:lpwstr>
  </property>
  <property fmtid="{D5CDD505-2E9C-101B-9397-08002B2CF9AE}" pid="3" name="KSOProductBuildVer">
    <vt:lpwstr>2052-12.1.0.16388</vt:lpwstr>
  </property>
</Properties>
</file>