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0" w:history="1">
        <w:r>
          <w:rPr>
            <w:rFonts w:ascii="仿宋" w:eastAsia="仿宋" w:hAnsi="仿宋" w:cs="仿宋" w:hint="eastAsia"/>
            <w:lang w:eastAsia="zh-CN"/>
          </w:rPr>
          <w:t>前言</w:t>
        </w:r>
        <w:r>
          <w:tab/>
        </w:r>
        <w:r>
          <w:fldChar w:fldCharType="begin"/>
        </w:r>
        <w:r>
          <w:instrText xml:space="preserve"> PAGEREF _Toc11610 \h </w:instrText>
        </w:r>
        <w:r>
          <w:fldChar w:fldCharType="separate"/>
        </w:r>
        <w:r>
          <w:t>3</w:t>
        </w:r>
        <w:r>
          <w:fldChar w:fldCharType="end"/>
        </w:r>
      </w:hyperlink>
    </w:p>
    <w:p>
      <w:pPr>
        <w:pStyle w:val="TOC1"/>
        <w:tabs>
          <w:tab w:val="right" w:leader="dot" w:pos="8306"/>
        </w:tabs>
      </w:pPr>
      <w:hyperlink w:anchor="_Toc6529" w:history="1">
        <w:r>
          <w:rPr>
            <w:rFonts w:ascii="仿宋" w:eastAsia="仿宋" w:hAnsi="仿宋" w:cs="仿宋" w:hint="eastAsia"/>
            <w:lang w:eastAsia="zh-CN"/>
          </w:rPr>
          <w:t>一、妇科医院项目绩效评估</w:t>
        </w:r>
        <w:r>
          <w:tab/>
        </w:r>
        <w:r>
          <w:fldChar w:fldCharType="begin"/>
        </w:r>
        <w:r>
          <w:instrText xml:space="preserve"> PAGEREF _Toc6529 \h </w:instrText>
        </w:r>
        <w:r>
          <w:fldChar w:fldCharType="separate"/>
        </w:r>
        <w:r>
          <w:t>3</w:t>
        </w:r>
        <w:r>
          <w:fldChar w:fldCharType="end"/>
        </w:r>
      </w:hyperlink>
    </w:p>
    <w:p>
      <w:pPr>
        <w:pStyle w:val="TOC2"/>
        <w:tabs>
          <w:tab w:val="right" w:leader="dot" w:pos="8306"/>
        </w:tabs>
      </w:pPr>
      <w:hyperlink w:anchor="_Toc16309" w:history="1">
        <w:r>
          <w:rPr>
            <w:rFonts w:ascii="仿宋" w:eastAsia="仿宋" w:hAnsi="仿宋" w:cs="仿宋" w:hint="eastAsia"/>
            <w:lang w:eastAsia="zh-CN"/>
          </w:rPr>
          <w:t>(一)、绩效评估指标</w:t>
        </w:r>
        <w:r>
          <w:tab/>
        </w:r>
        <w:r>
          <w:fldChar w:fldCharType="begin"/>
        </w:r>
        <w:r>
          <w:instrText xml:space="preserve"> PAGEREF _Toc16309 \h </w:instrText>
        </w:r>
        <w:r>
          <w:fldChar w:fldCharType="separate"/>
        </w:r>
        <w:r>
          <w:t>3</w:t>
        </w:r>
        <w:r>
          <w:fldChar w:fldCharType="end"/>
        </w:r>
      </w:hyperlink>
    </w:p>
    <w:p>
      <w:pPr>
        <w:pStyle w:val="TOC2"/>
        <w:tabs>
          <w:tab w:val="right" w:leader="dot" w:pos="8306"/>
        </w:tabs>
      </w:pPr>
      <w:hyperlink w:anchor="_Toc12238" w:history="1">
        <w:r>
          <w:rPr>
            <w:rFonts w:ascii="仿宋" w:eastAsia="仿宋" w:hAnsi="仿宋" w:cs="仿宋" w:hint="eastAsia"/>
            <w:lang w:eastAsia="zh-CN"/>
          </w:rPr>
          <w:t>(二)、绩效评估方法</w:t>
        </w:r>
        <w:r>
          <w:tab/>
        </w:r>
        <w:r>
          <w:fldChar w:fldCharType="begin"/>
        </w:r>
        <w:r>
          <w:instrText xml:space="preserve"> PAGEREF _Toc12238 \h </w:instrText>
        </w:r>
        <w:r>
          <w:fldChar w:fldCharType="separate"/>
        </w:r>
        <w:r>
          <w:t>4</w:t>
        </w:r>
        <w:r>
          <w:fldChar w:fldCharType="end"/>
        </w:r>
      </w:hyperlink>
    </w:p>
    <w:p>
      <w:pPr>
        <w:pStyle w:val="TOC2"/>
        <w:tabs>
          <w:tab w:val="right" w:leader="dot" w:pos="8306"/>
        </w:tabs>
      </w:pPr>
      <w:hyperlink w:anchor="_Toc3925" w:history="1">
        <w:r>
          <w:rPr>
            <w:rFonts w:ascii="仿宋" w:eastAsia="仿宋" w:hAnsi="仿宋" w:cs="仿宋" w:hint="eastAsia"/>
            <w:lang w:eastAsia="zh-CN"/>
          </w:rPr>
          <w:t>(三)、绩效评估周期</w:t>
        </w:r>
        <w:r>
          <w:tab/>
        </w:r>
        <w:r>
          <w:fldChar w:fldCharType="begin"/>
        </w:r>
        <w:r>
          <w:instrText xml:space="preserve"> PAGEREF _Toc3925 \h </w:instrText>
        </w:r>
        <w:r>
          <w:fldChar w:fldCharType="separate"/>
        </w:r>
        <w:r>
          <w:t>5</w:t>
        </w:r>
        <w:r>
          <w:fldChar w:fldCharType="end"/>
        </w:r>
      </w:hyperlink>
    </w:p>
    <w:p>
      <w:pPr>
        <w:pStyle w:val="TOC1"/>
        <w:tabs>
          <w:tab w:val="right" w:leader="dot" w:pos="8306"/>
        </w:tabs>
      </w:pPr>
      <w:hyperlink w:anchor="_Toc6526" w:history="1">
        <w:r>
          <w:rPr>
            <w:rFonts w:ascii="仿宋" w:eastAsia="仿宋" w:hAnsi="仿宋" w:cs="仿宋" w:hint="eastAsia"/>
            <w:lang w:eastAsia="zh-CN"/>
          </w:rPr>
          <w:t>二、市场分析、调研</w:t>
        </w:r>
        <w:r>
          <w:tab/>
        </w:r>
        <w:r>
          <w:fldChar w:fldCharType="begin"/>
        </w:r>
        <w:r>
          <w:instrText xml:space="preserve"> PAGEREF _Toc6526 \h </w:instrText>
        </w:r>
        <w:r>
          <w:fldChar w:fldCharType="separate"/>
        </w:r>
        <w:r>
          <w:t>6</w:t>
        </w:r>
        <w:r>
          <w:fldChar w:fldCharType="end"/>
        </w:r>
      </w:hyperlink>
    </w:p>
    <w:p>
      <w:pPr>
        <w:pStyle w:val="TOC2"/>
        <w:tabs>
          <w:tab w:val="right" w:leader="dot" w:pos="8306"/>
        </w:tabs>
      </w:pPr>
      <w:hyperlink w:anchor="_Toc6199" w:history="1">
        <w:r>
          <w:rPr>
            <w:rFonts w:ascii="仿宋" w:eastAsia="仿宋" w:hAnsi="仿宋" w:cs="仿宋" w:hint="eastAsia"/>
            <w:lang w:eastAsia="zh-CN"/>
          </w:rPr>
          <w:t>(一)、妇科医院行业分析</w:t>
        </w:r>
        <w:r>
          <w:tab/>
        </w:r>
        <w:r>
          <w:fldChar w:fldCharType="begin"/>
        </w:r>
        <w:r>
          <w:instrText xml:space="preserve"> PAGEREF _Toc6199 \h </w:instrText>
        </w:r>
        <w:r>
          <w:fldChar w:fldCharType="separate"/>
        </w:r>
        <w:r>
          <w:t>6</w:t>
        </w:r>
        <w:r>
          <w:fldChar w:fldCharType="end"/>
        </w:r>
      </w:hyperlink>
    </w:p>
    <w:p>
      <w:pPr>
        <w:pStyle w:val="TOC2"/>
        <w:tabs>
          <w:tab w:val="right" w:leader="dot" w:pos="8306"/>
        </w:tabs>
      </w:pPr>
      <w:hyperlink w:anchor="_Toc15907" w:history="1">
        <w:r>
          <w:rPr>
            <w:rFonts w:ascii="仿宋" w:eastAsia="仿宋" w:hAnsi="仿宋" w:cs="仿宋" w:hint="eastAsia"/>
            <w:lang w:eastAsia="zh-CN"/>
          </w:rPr>
          <w:t>(二)、妇科医院市场分析预测</w:t>
        </w:r>
        <w:r>
          <w:tab/>
        </w:r>
        <w:r>
          <w:fldChar w:fldCharType="begin"/>
        </w:r>
        <w:r>
          <w:instrText xml:space="preserve"> PAGEREF _Toc15907 \h </w:instrText>
        </w:r>
        <w:r>
          <w:fldChar w:fldCharType="separate"/>
        </w:r>
        <w:r>
          <w:t>7</w:t>
        </w:r>
        <w:r>
          <w:fldChar w:fldCharType="end"/>
        </w:r>
      </w:hyperlink>
    </w:p>
    <w:p>
      <w:pPr>
        <w:pStyle w:val="TOC1"/>
        <w:tabs>
          <w:tab w:val="right" w:leader="dot" w:pos="8306"/>
        </w:tabs>
      </w:pPr>
      <w:hyperlink w:anchor="_Toc14599" w:history="1">
        <w:r>
          <w:rPr>
            <w:rFonts w:ascii="仿宋" w:eastAsia="仿宋" w:hAnsi="仿宋" w:cs="仿宋" w:hint="eastAsia"/>
            <w:lang w:eastAsia="zh-CN"/>
          </w:rPr>
          <w:t>三、妇科医院项目选址可行性分析</w:t>
        </w:r>
        <w:r>
          <w:tab/>
        </w:r>
        <w:r>
          <w:fldChar w:fldCharType="begin"/>
        </w:r>
        <w:r>
          <w:instrText xml:space="preserve"> PAGEREF _Toc14599 \h </w:instrText>
        </w:r>
        <w:r>
          <w:fldChar w:fldCharType="separate"/>
        </w:r>
        <w:r>
          <w:t>8</w:t>
        </w:r>
        <w:r>
          <w:fldChar w:fldCharType="end"/>
        </w:r>
      </w:hyperlink>
    </w:p>
    <w:p>
      <w:pPr>
        <w:pStyle w:val="TOC2"/>
        <w:tabs>
          <w:tab w:val="right" w:leader="dot" w:pos="8306"/>
        </w:tabs>
      </w:pPr>
      <w:hyperlink w:anchor="_Toc18835" w:history="1">
        <w:r>
          <w:rPr>
            <w:rFonts w:ascii="仿宋" w:eastAsia="仿宋" w:hAnsi="仿宋" w:cs="仿宋" w:hint="eastAsia"/>
            <w:lang w:eastAsia="zh-CN"/>
          </w:rPr>
          <w:t>(一)、妇科医院项目选址</w:t>
        </w:r>
        <w:r>
          <w:tab/>
        </w:r>
        <w:r>
          <w:fldChar w:fldCharType="begin"/>
        </w:r>
        <w:r>
          <w:instrText xml:space="preserve"> PAGEREF _Toc18835 \h </w:instrText>
        </w:r>
        <w:r>
          <w:fldChar w:fldCharType="separate"/>
        </w:r>
        <w:r>
          <w:t>8</w:t>
        </w:r>
        <w:r>
          <w:fldChar w:fldCharType="end"/>
        </w:r>
      </w:hyperlink>
    </w:p>
    <w:p>
      <w:pPr>
        <w:pStyle w:val="TOC2"/>
        <w:tabs>
          <w:tab w:val="right" w:leader="dot" w:pos="8306"/>
        </w:tabs>
      </w:pPr>
      <w:hyperlink w:anchor="_Toc32439" w:history="1">
        <w:r>
          <w:rPr>
            <w:rFonts w:ascii="仿宋" w:eastAsia="仿宋" w:hAnsi="仿宋" w:cs="仿宋" w:hint="eastAsia"/>
            <w:lang w:eastAsia="zh-CN"/>
          </w:rPr>
          <w:t>(二)、用地控制指标</w:t>
        </w:r>
        <w:r>
          <w:tab/>
        </w:r>
        <w:r>
          <w:fldChar w:fldCharType="begin"/>
        </w:r>
        <w:r>
          <w:instrText xml:space="preserve"> PAGEREF _Toc32439 \h </w:instrText>
        </w:r>
        <w:r>
          <w:fldChar w:fldCharType="separate"/>
        </w:r>
        <w:r>
          <w:t>8</w:t>
        </w:r>
        <w:r>
          <w:fldChar w:fldCharType="end"/>
        </w:r>
      </w:hyperlink>
    </w:p>
    <w:p>
      <w:pPr>
        <w:pStyle w:val="TOC2"/>
        <w:tabs>
          <w:tab w:val="right" w:leader="dot" w:pos="8306"/>
        </w:tabs>
      </w:pPr>
      <w:hyperlink w:anchor="_Toc11171" w:history="1">
        <w:r>
          <w:rPr>
            <w:rFonts w:ascii="仿宋" w:eastAsia="仿宋" w:hAnsi="仿宋" w:cs="仿宋" w:hint="eastAsia"/>
            <w:lang w:eastAsia="zh-CN"/>
          </w:rPr>
          <w:t>(三)、节约用地措施</w:t>
        </w:r>
        <w:r>
          <w:tab/>
        </w:r>
        <w:r>
          <w:fldChar w:fldCharType="begin"/>
        </w:r>
        <w:r>
          <w:instrText xml:space="preserve"> PAGEREF _Toc11171 \h </w:instrText>
        </w:r>
        <w:r>
          <w:fldChar w:fldCharType="separate"/>
        </w:r>
        <w:r>
          <w:t>10</w:t>
        </w:r>
        <w:r>
          <w:fldChar w:fldCharType="end"/>
        </w:r>
      </w:hyperlink>
    </w:p>
    <w:p>
      <w:pPr>
        <w:pStyle w:val="TOC2"/>
        <w:tabs>
          <w:tab w:val="right" w:leader="dot" w:pos="8306"/>
        </w:tabs>
      </w:pPr>
      <w:hyperlink w:anchor="_Toc32201" w:history="1">
        <w:r>
          <w:rPr>
            <w:rFonts w:ascii="仿宋" w:eastAsia="仿宋" w:hAnsi="仿宋" w:cs="仿宋" w:hint="eastAsia"/>
            <w:lang w:eastAsia="zh-CN"/>
          </w:rPr>
          <w:t>(四)、总图布置方案</w:t>
        </w:r>
        <w:r>
          <w:tab/>
        </w:r>
        <w:r>
          <w:fldChar w:fldCharType="begin"/>
        </w:r>
        <w:r>
          <w:instrText xml:space="preserve"> PAGEREF _Toc32201 \h </w:instrText>
        </w:r>
        <w:r>
          <w:fldChar w:fldCharType="separate"/>
        </w:r>
        <w:r>
          <w:t>11</w:t>
        </w:r>
        <w:r>
          <w:fldChar w:fldCharType="end"/>
        </w:r>
      </w:hyperlink>
    </w:p>
    <w:p>
      <w:pPr>
        <w:pStyle w:val="TOC2"/>
        <w:tabs>
          <w:tab w:val="right" w:leader="dot" w:pos="8306"/>
        </w:tabs>
      </w:pPr>
      <w:hyperlink w:anchor="_Toc709" w:history="1">
        <w:r>
          <w:rPr>
            <w:rFonts w:ascii="仿宋" w:eastAsia="仿宋" w:hAnsi="仿宋" w:cs="仿宋" w:hint="eastAsia"/>
            <w:lang w:eastAsia="zh-CN"/>
          </w:rPr>
          <w:t>(五)、选址综合评价</w:t>
        </w:r>
        <w:r>
          <w:tab/>
        </w:r>
        <w:r>
          <w:fldChar w:fldCharType="begin"/>
        </w:r>
        <w:r>
          <w:instrText xml:space="preserve"> PAGEREF _Toc709 \h </w:instrText>
        </w:r>
        <w:r>
          <w:fldChar w:fldCharType="separate"/>
        </w:r>
        <w:r>
          <w:t>12</w:t>
        </w:r>
        <w:r>
          <w:fldChar w:fldCharType="end"/>
        </w:r>
      </w:hyperlink>
    </w:p>
    <w:p>
      <w:pPr>
        <w:pStyle w:val="TOC1"/>
        <w:tabs>
          <w:tab w:val="right" w:leader="dot" w:pos="8306"/>
        </w:tabs>
      </w:pPr>
      <w:hyperlink w:anchor="_Toc12026" w:history="1">
        <w:r>
          <w:rPr>
            <w:rFonts w:ascii="仿宋" w:eastAsia="仿宋" w:hAnsi="仿宋" w:cs="仿宋" w:hint="eastAsia"/>
            <w:lang w:eastAsia="zh-CN"/>
          </w:rPr>
          <w:t>四、妇科医院项目文档管理</w:t>
        </w:r>
        <w:r>
          <w:tab/>
        </w:r>
        <w:r>
          <w:fldChar w:fldCharType="begin"/>
        </w:r>
        <w:r>
          <w:instrText xml:space="preserve"> PAGEREF _Toc12026 \h </w:instrText>
        </w:r>
        <w:r>
          <w:fldChar w:fldCharType="separate"/>
        </w:r>
        <w:r>
          <w:t>13</w:t>
        </w:r>
        <w:r>
          <w:fldChar w:fldCharType="end"/>
        </w:r>
      </w:hyperlink>
    </w:p>
    <w:p>
      <w:pPr>
        <w:pStyle w:val="TOC2"/>
        <w:tabs>
          <w:tab w:val="right" w:leader="dot" w:pos="8306"/>
        </w:tabs>
      </w:pPr>
      <w:hyperlink w:anchor="_Toc12430" w:history="1">
        <w:r>
          <w:rPr>
            <w:rFonts w:ascii="仿宋" w:eastAsia="仿宋" w:hAnsi="仿宋" w:cs="仿宋" w:hint="eastAsia"/>
            <w:lang w:eastAsia="zh-CN"/>
          </w:rPr>
          <w:t>(一)、文档编制与审查</w:t>
        </w:r>
        <w:r>
          <w:tab/>
        </w:r>
        <w:r>
          <w:fldChar w:fldCharType="begin"/>
        </w:r>
        <w:r>
          <w:instrText xml:space="preserve"> PAGEREF _Toc12430 \h </w:instrText>
        </w:r>
        <w:r>
          <w:fldChar w:fldCharType="separate"/>
        </w:r>
        <w:r>
          <w:t>13</w:t>
        </w:r>
        <w:r>
          <w:fldChar w:fldCharType="end"/>
        </w:r>
      </w:hyperlink>
    </w:p>
    <w:p>
      <w:pPr>
        <w:pStyle w:val="TOC2"/>
        <w:tabs>
          <w:tab w:val="right" w:leader="dot" w:pos="8306"/>
        </w:tabs>
      </w:pPr>
      <w:hyperlink w:anchor="_Toc12845" w:history="1">
        <w:r>
          <w:rPr>
            <w:rFonts w:ascii="仿宋" w:eastAsia="仿宋" w:hAnsi="仿宋" w:cs="仿宋" w:hint="eastAsia"/>
            <w:lang w:eastAsia="zh-CN"/>
          </w:rPr>
          <w:t>(二)、文档发布与分发</w:t>
        </w:r>
        <w:r>
          <w:tab/>
        </w:r>
        <w:r>
          <w:fldChar w:fldCharType="begin"/>
        </w:r>
        <w:r>
          <w:instrText xml:space="preserve"> PAGEREF _Toc12845 \h </w:instrText>
        </w:r>
        <w:r>
          <w:fldChar w:fldCharType="separate"/>
        </w:r>
        <w:r>
          <w:t>14</w:t>
        </w:r>
        <w:r>
          <w:fldChar w:fldCharType="end"/>
        </w:r>
      </w:hyperlink>
    </w:p>
    <w:p>
      <w:pPr>
        <w:pStyle w:val="TOC2"/>
        <w:tabs>
          <w:tab w:val="right" w:leader="dot" w:pos="8306"/>
        </w:tabs>
      </w:pPr>
      <w:hyperlink w:anchor="_Toc3947" w:history="1">
        <w:r>
          <w:rPr>
            <w:rFonts w:ascii="仿宋" w:eastAsia="仿宋" w:hAnsi="仿宋" w:cs="仿宋" w:hint="eastAsia"/>
            <w:lang w:eastAsia="zh-CN"/>
          </w:rPr>
          <w:t>(三)、文档存档与归档</w:t>
        </w:r>
        <w:r>
          <w:tab/>
        </w:r>
        <w:r>
          <w:fldChar w:fldCharType="begin"/>
        </w:r>
        <w:r>
          <w:instrText xml:space="preserve"> PAGEREF _Toc3947 \h </w:instrText>
        </w:r>
        <w:r>
          <w:fldChar w:fldCharType="separate"/>
        </w:r>
        <w:r>
          <w:t>15</w:t>
        </w:r>
        <w:r>
          <w:fldChar w:fldCharType="end"/>
        </w:r>
      </w:hyperlink>
    </w:p>
    <w:p>
      <w:pPr>
        <w:pStyle w:val="TOC1"/>
        <w:tabs>
          <w:tab w:val="right" w:leader="dot" w:pos="8306"/>
        </w:tabs>
      </w:pPr>
      <w:hyperlink w:anchor="_Toc12746" w:history="1">
        <w:r>
          <w:rPr>
            <w:rFonts w:ascii="仿宋" w:eastAsia="仿宋" w:hAnsi="仿宋" w:cs="仿宋" w:hint="eastAsia"/>
            <w:lang w:eastAsia="zh-CN"/>
          </w:rPr>
          <w:t>五、工艺说明</w:t>
        </w:r>
        <w:r>
          <w:tab/>
        </w:r>
        <w:r>
          <w:fldChar w:fldCharType="begin"/>
        </w:r>
        <w:r>
          <w:instrText xml:space="preserve"> PAGEREF _Toc12746 \h </w:instrText>
        </w:r>
        <w:r>
          <w:fldChar w:fldCharType="separate"/>
        </w:r>
        <w:r>
          <w:t>16</w:t>
        </w:r>
        <w:r>
          <w:fldChar w:fldCharType="end"/>
        </w:r>
      </w:hyperlink>
    </w:p>
    <w:p>
      <w:pPr>
        <w:pStyle w:val="TOC2"/>
        <w:tabs>
          <w:tab w:val="right" w:leader="dot" w:pos="8306"/>
        </w:tabs>
      </w:pPr>
      <w:hyperlink w:anchor="_Toc15127" w:history="1">
        <w:r>
          <w:rPr>
            <w:rFonts w:ascii="仿宋" w:eastAsia="仿宋" w:hAnsi="仿宋" w:cs="仿宋" w:hint="eastAsia"/>
            <w:lang w:eastAsia="zh-CN"/>
          </w:rPr>
          <w:t>(一)、技术管理特点</w:t>
        </w:r>
        <w:r>
          <w:tab/>
        </w:r>
        <w:r>
          <w:fldChar w:fldCharType="begin"/>
        </w:r>
        <w:r>
          <w:instrText xml:space="preserve"> PAGEREF _Toc15127 \h </w:instrText>
        </w:r>
        <w:r>
          <w:fldChar w:fldCharType="separate"/>
        </w:r>
        <w:r>
          <w:t>16</w:t>
        </w:r>
        <w:r>
          <w:fldChar w:fldCharType="end"/>
        </w:r>
      </w:hyperlink>
    </w:p>
    <w:p>
      <w:pPr>
        <w:pStyle w:val="TOC2"/>
        <w:tabs>
          <w:tab w:val="right" w:leader="dot" w:pos="8306"/>
        </w:tabs>
      </w:pPr>
      <w:hyperlink w:anchor="_Toc12773" w:history="1">
        <w:r>
          <w:rPr>
            <w:rFonts w:ascii="仿宋" w:eastAsia="仿宋" w:hAnsi="仿宋" w:cs="仿宋" w:hint="eastAsia"/>
            <w:lang w:eastAsia="zh-CN"/>
          </w:rPr>
          <w:t>(二)、妇科医院项目工艺技术设计方案</w:t>
        </w:r>
        <w:r>
          <w:tab/>
        </w:r>
        <w:r>
          <w:fldChar w:fldCharType="begin"/>
        </w:r>
        <w:r>
          <w:instrText xml:space="preserve"> PAGEREF _Toc12773 \h </w:instrText>
        </w:r>
        <w:r>
          <w:fldChar w:fldCharType="separate"/>
        </w:r>
        <w:r>
          <w:t>17</w:t>
        </w:r>
        <w:r>
          <w:fldChar w:fldCharType="end"/>
        </w:r>
      </w:hyperlink>
    </w:p>
    <w:p>
      <w:pPr>
        <w:pStyle w:val="TOC2"/>
        <w:tabs>
          <w:tab w:val="right" w:leader="dot" w:pos="8306"/>
        </w:tabs>
      </w:pPr>
      <w:hyperlink w:anchor="_Toc10630" w:history="1">
        <w:r>
          <w:rPr>
            <w:rFonts w:ascii="仿宋" w:eastAsia="仿宋" w:hAnsi="仿宋" w:cs="仿宋" w:hint="eastAsia"/>
            <w:lang w:eastAsia="zh-CN"/>
          </w:rPr>
          <w:t>(三)、设备选型方案</w:t>
        </w:r>
        <w:r>
          <w:tab/>
        </w:r>
        <w:r>
          <w:fldChar w:fldCharType="begin"/>
        </w:r>
        <w:r>
          <w:instrText xml:space="preserve"> PAGEREF _Toc10630 \h </w:instrText>
        </w:r>
        <w:r>
          <w:fldChar w:fldCharType="separate"/>
        </w:r>
        <w:r>
          <w:t>19</w:t>
        </w:r>
        <w:r>
          <w:fldChar w:fldCharType="end"/>
        </w:r>
      </w:hyperlink>
    </w:p>
    <w:p>
      <w:pPr>
        <w:pStyle w:val="TOC1"/>
        <w:tabs>
          <w:tab w:val="right" w:leader="dot" w:pos="8306"/>
        </w:tabs>
      </w:pPr>
      <w:hyperlink w:anchor="_Toc12790" w:history="1">
        <w:r>
          <w:rPr>
            <w:rFonts w:ascii="仿宋" w:eastAsia="仿宋" w:hAnsi="仿宋" w:cs="仿宋" w:hint="eastAsia"/>
            <w:lang w:eastAsia="zh-CN"/>
          </w:rPr>
          <w:t>六、产品规划分析</w:t>
        </w:r>
        <w:r>
          <w:tab/>
        </w:r>
        <w:r>
          <w:fldChar w:fldCharType="begin"/>
        </w:r>
        <w:r>
          <w:instrText xml:space="preserve"> PAGEREF _Toc12790 \h </w:instrText>
        </w:r>
        <w:r>
          <w:fldChar w:fldCharType="separate"/>
        </w:r>
        <w:r>
          <w:t>20</w:t>
        </w:r>
        <w:r>
          <w:fldChar w:fldCharType="end"/>
        </w:r>
      </w:hyperlink>
    </w:p>
    <w:p>
      <w:pPr>
        <w:pStyle w:val="TOC2"/>
        <w:tabs>
          <w:tab w:val="right" w:leader="dot" w:pos="8306"/>
        </w:tabs>
      </w:pPr>
      <w:hyperlink w:anchor="_Toc96" w:history="1">
        <w:r>
          <w:rPr>
            <w:rFonts w:ascii="仿宋" w:eastAsia="仿宋" w:hAnsi="仿宋" w:cs="仿宋" w:hint="eastAsia"/>
            <w:lang w:eastAsia="zh-CN"/>
          </w:rPr>
          <w:t>(一)、产品规划</w:t>
        </w:r>
        <w:r>
          <w:tab/>
        </w:r>
        <w:r>
          <w:fldChar w:fldCharType="begin"/>
        </w:r>
        <w:r>
          <w:instrText xml:space="preserve"> PAGEREF _Toc96 \h </w:instrText>
        </w:r>
        <w:r>
          <w:fldChar w:fldCharType="separate"/>
        </w:r>
        <w:r>
          <w:t>20</w:t>
        </w:r>
        <w:r>
          <w:fldChar w:fldCharType="end"/>
        </w:r>
      </w:hyperlink>
    </w:p>
    <w:p>
      <w:pPr>
        <w:pStyle w:val="TOC2"/>
        <w:tabs>
          <w:tab w:val="right" w:leader="dot" w:pos="8306"/>
        </w:tabs>
      </w:pPr>
      <w:hyperlink w:anchor="_Toc31969" w:history="1">
        <w:r>
          <w:rPr>
            <w:rFonts w:ascii="仿宋" w:eastAsia="仿宋" w:hAnsi="仿宋" w:cs="仿宋" w:hint="eastAsia"/>
            <w:lang w:eastAsia="zh-CN"/>
          </w:rPr>
          <w:t>(二)、建设规模</w:t>
        </w:r>
        <w:r>
          <w:tab/>
        </w:r>
        <w:r>
          <w:fldChar w:fldCharType="begin"/>
        </w:r>
        <w:r>
          <w:instrText xml:space="preserve"> PAGEREF _Toc31969 \h </w:instrText>
        </w:r>
        <w:r>
          <w:fldChar w:fldCharType="separate"/>
        </w:r>
        <w:r>
          <w:t>21</w:t>
        </w:r>
        <w:r>
          <w:fldChar w:fldCharType="end"/>
        </w:r>
      </w:hyperlink>
    </w:p>
    <w:p>
      <w:pPr>
        <w:pStyle w:val="TOC1"/>
        <w:tabs>
          <w:tab w:val="right" w:leader="dot" w:pos="8306"/>
        </w:tabs>
      </w:pPr>
      <w:hyperlink w:anchor="_Toc13136" w:history="1">
        <w:r>
          <w:rPr>
            <w:rFonts w:ascii="仿宋" w:eastAsia="仿宋" w:hAnsi="仿宋" w:cs="仿宋" w:hint="eastAsia"/>
            <w:lang w:eastAsia="zh-CN"/>
          </w:rPr>
          <w:t>七、生产安全保护</w:t>
        </w:r>
        <w:r>
          <w:tab/>
        </w:r>
        <w:r>
          <w:fldChar w:fldCharType="begin"/>
        </w:r>
        <w:r>
          <w:instrText xml:space="preserve"> PAGEREF _Toc13136 \h </w:instrText>
        </w:r>
        <w:r>
          <w:fldChar w:fldCharType="separate"/>
        </w:r>
        <w:r>
          <w:t>22</w:t>
        </w:r>
        <w:r>
          <w:fldChar w:fldCharType="end"/>
        </w:r>
      </w:hyperlink>
    </w:p>
    <w:p>
      <w:pPr>
        <w:pStyle w:val="TOC2"/>
        <w:tabs>
          <w:tab w:val="right" w:leader="dot" w:pos="8306"/>
        </w:tabs>
      </w:pPr>
      <w:hyperlink w:anchor="_Toc8859" w:history="1">
        <w:r>
          <w:rPr>
            <w:rFonts w:ascii="仿宋" w:eastAsia="仿宋" w:hAnsi="仿宋" w:cs="仿宋" w:hint="eastAsia"/>
            <w:lang w:eastAsia="zh-CN"/>
          </w:rPr>
          <w:t>(一)、消防安全</w:t>
        </w:r>
        <w:r>
          <w:tab/>
        </w:r>
        <w:r>
          <w:fldChar w:fldCharType="begin"/>
        </w:r>
        <w:r>
          <w:instrText xml:space="preserve"> PAGEREF _Toc8859 \h </w:instrText>
        </w:r>
        <w:r>
          <w:fldChar w:fldCharType="separate"/>
        </w:r>
        <w:r>
          <w:t>22</w:t>
        </w:r>
        <w:r>
          <w:fldChar w:fldCharType="end"/>
        </w:r>
      </w:hyperlink>
    </w:p>
    <w:p>
      <w:pPr>
        <w:pStyle w:val="TOC2"/>
        <w:tabs>
          <w:tab w:val="right" w:leader="dot" w:pos="8306"/>
        </w:tabs>
      </w:pPr>
      <w:hyperlink w:anchor="_Toc6565" w:history="1">
        <w:r>
          <w:rPr>
            <w:rFonts w:ascii="仿宋" w:eastAsia="仿宋" w:hAnsi="仿宋" w:cs="仿宋" w:hint="eastAsia"/>
            <w:lang w:eastAsia="zh-CN"/>
          </w:rPr>
          <w:t>(二)、防火防爆总图布置措施</w:t>
        </w:r>
        <w:r>
          <w:tab/>
        </w:r>
        <w:r>
          <w:fldChar w:fldCharType="begin"/>
        </w:r>
        <w:r>
          <w:instrText xml:space="preserve"> PAGEREF _Toc6565 \h </w:instrText>
        </w:r>
        <w:r>
          <w:fldChar w:fldCharType="separate"/>
        </w:r>
        <w:r>
          <w:t>23</w:t>
        </w:r>
        <w:r>
          <w:fldChar w:fldCharType="end"/>
        </w:r>
      </w:hyperlink>
    </w:p>
    <w:p>
      <w:pPr>
        <w:pStyle w:val="TOC2"/>
        <w:tabs>
          <w:tab w:val="right" w:leader="dot" w:pos="8306"/>
        </w:tabs>
      </w:pPr>
      <w:hyperlink w:anchor="_Toc12216" w:history="1">
        <w:r>
          <w:rPr>
            <w:rFonts w:ascii="仿宋" w:eastAsia="仿宋" w:hAnsi="仿宋" w:cs="仿宋" w:hint="eastAsia"/>
            <w:lang w:eastAsia="zh-CN"/>
          </w:rPr>
          <w:t>(三)、自然灾害防范措施</w:t>
        </w:r>
        <w:r>
          <w:tab/>
        </w:r>
        <w:r>
          <w:fldChar w:fldCharType="begin"/>
        </w:r>
        <w:r>
          <w:instrText xml:space="preserve"> PAGEREF _Toc12216 \h </w:instrText>
        </w:r>
        <w:r>
          <w:fldChar w:fldCharType="separate"/>
        </w:r>
        <w:r>
          <w:t>24</w:t>
        </w:r>
        <w:r>
          <w:fldChar w:fldCharType="end"/>
        </w:r>
      </w:hyperlink>
    </w:p>
    <w:p>
      <w:pPr>
        <w:pStyle w:val="TOC2"/>
        <w:tabs>
          <w:tab w:val="right" w:leader="dot" w:pos="8306"/>
        </w:tabs>
      </w:pPr>
      <w:hyperlink w:anchor="_Toc24088" w:history="1">
        <w:r>
          <w:rPr>
            <w:rFonts w:ascii="仿宋" w:eastAsia="仿宋" w:hAnsi="仿宋" w:cs="仿宋" w:hint="eastAsia"/>
            <w:lang w:eastAsia="zh-CN"/>
          </w:rPr>
          <w:t>(四)、安全色及安全标志使用要求</w:t>
        </w:r>
        <w:r>
          <w:tab/>
        </w:r>
        <w:r>
          <w:fldChar w:fldCharType="begin"/>
        </w:r>
        <w:r>
          <w:instrText xml:space="preserve"> PAGEREF _Toc24088 \h </w:instrText>
        </w:r>
        <w:r>
          <w:fldChar w:fldCharType="separate"/>
        </w:r>
        <w:r>
          <w:t>25</w:t>
        </w:r>
        <w:r>
          <w:fldChar w:fldCharType="end"/>
        </w:r>
      </w:hyperlink>
    </w:p>
    <w:p>
      <w:pPr>
        <w:pStyle w:val="TOC2"/>
        <w:tabs>
          <w:tab w:val="right" w:leader="dot" w:pos="8306"/>
        </w:tabs>
      </w:pPr>
      <w:hyperlink w:anchor="_Toc6818" w:history="1">
        <w:r>
          <w:rPr>
            <w:rFonts w:ascii="仿宋" w:eastAsia="仿宋" w:hAnsi="仿宋" w:cs="仿宋" w:hint="eastAsia"/>
            <w:lang w:eastAsia="zh-CN"/>
          </w:rPr>
          <w:t>(五)、防尘防毒措施</w:t>
        </w:r>
        <w:r>
          <w:tab/>
        </w:r>
        <w:r>
          <w:fldChar w:fldCharType="begin"/>
        </w:r>
        <w:r>
          <w:instrText xml:space="preserve"> PAGEREF _Toc6818 \h </w:instrText>
        </w:r>
        <w:r>
          <w:fldChar w:fldCharType="separate"/>
        </w:r>
        <w:r>
          <w:t>26</w:t>
        </w:r>
        <w:r>
          <w:fldChar w:fldCharType="end"/>
        </w:r>
      </w:hyperlink>
    </w:p>
    <w:p>
      <w:pPr>
        <w:pStyle w:val="TOC2"/>
        <w:tabs>
          <w:tab w:val="right" w:leader="dot" w:pos="8306"/>
        </w:tabs>
      </w:pPr>
      <w:hyperlink w:anchor="_Toc440" w:history="1">
        <w:r>
          <w:rPr>
            <w:rFonts w:ascii="仿宋" w:eastAsia="仿宋" w:hAnsi="仿宋" w:cs="仿宋" w:hint="eastAsia"/>
            <w:lang w:eastAsia="zh-CN"/>
          </w:rPr>
          <w:t>(六)、防静电、触电防护及防雷措施</w:t>
        </w:r>
        <w:r>
          <w:tab/>
        </w:r>
        <w:r>
          <w:fldChar w:fldCharType="begin"/>
        </w:r>
        <w:r>
          <w:instrText xml:space="preserve"> PAGEREF _Toc440 \h </w:instrText>
        </w:r>
        <w:r>
          <w:fldChar w:fldCharType="separate"/>
        </w:r>
        <w:r>
          <w:t>27</w:t>
        </w:r>
        <w:r>
          <w:fldChar w:fldCharType="end"/>
        </w:r>
      </w:hyperlink>
    </w:p>
    <w:p>
      <w:pPr>
        <w:pStyle w:val="TOC2"/>
        <w:tabs>
          <w:tab w:val="right" w:leader="dot" w:pos="8306"/>
        </w:tabs>
      </w:pPr>
      <w:hyperlink w:anchor="_Toc23369" w:history="1">
        <w:r>
          <w:rPr>
            <w:rFonts w:ascii="仿宋" w:eastAsia="仿宋" w:hAnsi="仿宋" w:cs="仿宋" w:hint="eastAsia"/>
            <w:lang w:eastAsia="zh-CN"/>
          </w:rPr>
          <w:t>(七)、机械设备安全保障措施</w:t>
        </w:r>
        <w:r>
          <w:tab/>
        </w:r>
        <w:r>
          <w:fldChar w:fldCharType="begin"/>
        </w:r>
        <w:r>
          <w:instrText xml:space="preserve"> PAGEREF _Toc23369 \h </w:instrText>
        </w:r>
        <w:r>
          <w:fldChar w:fldCharType="separate"/>
        </w:r>
        <w:r>
          <w:t>28</w:t>
        </w:r>
        <w:r>
          <w:fldChar w:fldCharType="end"/>
        </w:r>
      </w:hyperlink>
    </w:p>
    <w:p>
      <w:pPr>
        <w:pStyle w:val="TOC1"/>
        <w:tabs>
          <w:tab w:val="right" w:leader="dot" w:pos="8306"/>
        </w:tabs>
      </w:pPr>
      <w:hyperlink w:anchor="_Toc13132" w:history="1">
        <w:r>
          <w:rPr>
            <w:rFonts w:ascii="仿宋" w:eastAsia="仿宋" w:hAnsi="仿宋" w:cs="仿宋" w:hint="eastAsia"/>
            <w:lang w:eastAsia="zh-CN"/>
          </w:rPr>
          <w:t>八、妇科医院项目经营效益</w:t>
        </w:r>
        <w:r>
          <w:tab/>
        </w:r>
        <w:r>
          <w:fldChar w:fldCharType="begin"/>
        </w:r>
        <w:r>
          <w:instrText xml:space="preserve"> PAGEREF _Toc13132 \h </w:instrText>
        </w:r>
        <w:r>
          <w:fldChar w:fldCharType="separate"/>
        </w:r>
        <w:r>
          <w:t>30</w:t>
        </w:r>
        <w:r>
          <w:fldChar w:fldCharType="end"/>
        </w:r>
      </w:hyperlink>
    </w:p>
    <w:p>
      <w:pPr>
        <w:pStyle w:val="TOC2"/>
        <w:tabs>
          <w:tab w:val="right" w:leader="dot" w:pos="8306"/>
        </w:tabs>
      </w:pPr>
      <w:hyperlink w:anchor="_Toc2442" w:history="1">
        <w:r>
          <w:rPr>
            <w:rFonts w:ascii="仿宋" w:eastAsia="仿宋" w:hAnsi="仿宋" w:cs="仿宋" w:hint="eastAsia"/>
            <w:lang w:eastAsia="zh-CN"/>
          </w:rPr>
          <w:t>(一)、经济评价财务测算</w:t>
        </w:r>
        <w:r>
          <w:tab/>
        </w:r>
        <w:r>
          <w:fldChar w:fldCharType="begin"/>
        </w:r>
        <w:r>
          <w:instrText xml:space="preserve"> PAGEREF _Toc2442 \h </w:instrText>
        </w:r>
        <w:r>
          <w:fldChar w:fldCharType="separate"/>
        </w:r>
        <w:r>
          <w:t>30</w:t>
        </w:r>
        <w:r>
          <w:fldChar w:fldCharType="end"/>
        </w:r>
      </w:hyperlink>
    </w:p>
    <w:p>
      <w:pPr>
        <w:pStyle w:val="TOC2"/>
        <w:tabs>
          <w:tab w:val="right" w:leader="dot" w:pos="8306"/>
        </w:tabs>
      </w:pPr>
      <w:hyperlink w:anchor="_Toc1709" w:history="1">
        <w:r>
          <w:rPr>
            <w:rFonts w:ascii="仿宋" w:eastAsia="仿宋" w:hAnsi="仿宋" w:cs="仿宋" w:hint="eastAsia"/>
            <w:lang w:eastAsia="zh-CN"/>
          </w:rPr>
          <w:t>(二)、妇科医院项目盈利能力分析</w:t>
        </w:r>
        <w:r>
          <w:tab/>
        </w:r>
        <w:r>
          <w:fldChar w:fldCharType="begin"/>
        </w:r>
        <w:r>
          <w:instrText xml:space="preserve"> PAGEREF _Toc1709 \h </w:instrText>
        </w:r>
        <w:r>
          <w:fldChar w:fldCharType="separate"/>
        </w:r>
        <w:r>
          <w:t>31</w:t>
        </w:r>
        <w:r>
          <w:fldChar w:fldCharType="end"/>
        </w:r>
      </w:hyperlink>
    </w:p>
    <w:p>
      <w:pPr>
        <w:pStyle w:val="TOC1"/>
        <w:tabs>
          <w:tab w:val="right" w:leader="dot" w:pos="8306"/>
        </w:tabs>
      </w:pPr>
      <w:hyperlink w:anchor="_Toc32674" w:history="1">
        <w:r>
          <w:rPr>
            <w:rFonts w:ascii="仿宋" w:eastAsia="仿宋" w:hAnsi="仿宋" w:cs="仿宋" w:hint="eastAsia"/>
            <w:lang w:eastAsia="zh-CN"/>
          </w:rPr>
          <w:t>九、妇科医院项目环境影响分析</w:t>
        </w:r>
        <w:r>
          <w:tab/>
        </w:r>
        <w:r>
          <w:fldChar w:fldCharType="begin"/>
        </w:r>
        <w:r>
          <w:instrText xml:space="preserve"> PAGEREF _Toc32674 \h </w:instrText>
        </w:r>
        <w:r>
          <w:fldChar w:fldCharType="separate"/>
        </w:r>
        <w:r>
          <w:t>32</w:t>
        </w:r>
        <w:r>
          <w:fldChar w:fldCharType="end"/>
        </w:r>
      </w:hyperlink>
    </w:p>
    <w:p>
      <w:pPr>
        <w:pStyle w:val="TOC2"/>
        <w:tabs>
          <w:tab w:val="right" w:leader="dot" w:pos="8306"/>
        </w:tabs>
      </w:pPr>
      <w:hyperlink w:anchor="_Toc13272" w:history="1">
        <w:r>
          <w:rPr>
            <w:rFonts w:ascii="仿宋" w:eastAsia="仿宋" w:hAnsi="仿宋" w:cs="仿宋" w:hint="eastAsia"/>
            <w:lang w:eastAsia="zh-CN"/>
          </w:rPr>
          <w:t>(一)、建设区域环境质量现状</w:t>
        </w:r>
        <w:r>
          <w:tab/>
        </w:r>
        <w:r>
          <w:fldChar w:fldCharType="begin"/>
        </w:r>
        <w:r>
          <w:instrText xml:space="preserve"> PAGEREF _Toc13272 \h </w:instrText>
        </w:r>
        <w:r>
          <w:fldChar w:fldCharType="separate"/>
        </w:r>
        <w:r>
          <w:t>32</w:t>
        </w:r>
        <w:r>
          <w:fldChar w:fldCharType="end"/>
        </w:r>
      </w:hyperlink>
    </w:p>
    <w:p>
      <w:pPr>
        <w:pStyle w:val="TOC2"/>
        <w:tabs>
          <w:tab w:val="right" w:leader="dot" w:pos="8306"/>
        </w:tabs>
      </w:pPr>
      <w:hyperlink w:anchor="_Toc10599" w:history="1">
        <w:r>
          <w:rPr>
            <w:rFonts w:ascii="仿宋" w:eastAsia="仿宋" w:hAnsi="仿宋" w:cs="仿宋" w:hint="eastAsia"/>
            <w:lang w:eastAsia="zh-CN"/>
          </w:rPr>
          <w:t>(二)、建设期环境保护</w:t>
        </w:r>
        <w:r>
          <w:tab/>
        </w:r>
        <w:r>
          <w:fldChar w:fldCharType="begin"/>
        </w:r>
        <w:r>
          <w:instrText xml:space="preserve"> PAGEREF _Toc10599 \h </w:instrText>
        </w:r>
        <w:r>
          <w:fldChar w:fldCharType="separate"/>
        </w:r>
        <w:r>
          <w:t>33</w:t>
        </w:r>
        <w:r>
          <w:fldChar w:fldCharType="end"/>
        </w:r>
      </w:hyperlink>
    </w:p>
    <w:p>
      <w:pPr>
        <w:pStyle w:val="TOC2"/>
        <w:tabs>
          <w:tab w:val="right" w:leader="dot" w:pos="8306"/>
        </w:tabs>
      </w:pPr>
      <w:hyperlink w:anchor="_Toc982" w:history="1">
        <w:r>
          <w:rPr>
            <w:rFonts w:ascii="仿宋" w:eastAsia="仿宋" w:hAnsi="仿宋" w:cs="仿宋" w:hint="eastAsia"/>
            <w:lang w:eastAsia="zh-CN"/>
          </w:rPr>
          <w:t>(三)、运营期环境保护</w:t>
        </w:r>
        <w:r>
          <w:tab/>
        </w:r>
        <w:r>
          <w:fldChar w:fldCharType="begin"/>
        </w:r>
        <w:r>
          <w:instrText xml:space="preserve"> PAGEREF _Toc982 \h </w:instrText>
        </w:r>
        <w:r>
          <w:fldChar w:fldCharType="separate"/>
        </w:r>
        <w:r>
          <w:t>34</w:t>
        </w:r>
        <w:r>
          <w:fldChar w:fldCharType="end"/>
        </w:r>
      </w:hyperlink>
    </w:p>
    <w:p>
      <w:pPr>
        <w:pStyle w:val="TOC2"/>
        <w:tabs>
          <w:tab w:val="right" w:leader="dot" w:pos="8306"/>
        </w:tabs>
      </w:pPr>
      <w:hyperlink w:anchor="_Toc11809" w:history="1">
        <w:r>
          <w:rPr>
            <w:rFonts w:ascii="仿宋" w:eastAsia="仿宋" w:hAnsi="仿宋" w:cs="仿宋" w:hint="eastAsia"/>
            <w:lang w:eastAsia="zh-CN"/>
          </w:rPr>
          <w:t>(四)、妇科医院项目建设对区域经济的影响</w:t>
        </w:r>
        <w:r>
          <w:tab/>
        </w:r>
        <w:r>
          <w:fldChar w:fldCharType="begin"/>
        </w:r>
        <w:r>
          <w:instrText xml:space="preserve"> PAGEREF _Toc11809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 w:history="1">
        <w:r>
          <w:rPr>
            <w:rFonts w:ascii="仿宋" w:eastAsia="仿宋" w:hAnsi="仿宋" w:cs="仿宋" w:hint="eastAsia"/>
            <w:lang w:eastAsia="zh-CN"/>
          </w:rPr>
          <w:t>(五)、废弃物处理</w:t>
        </w:r>
        <w:r>
          <w:tab/>
        </w:r>
        <w:r>
          <w:fldChar w:fldCharType="begin"/>
        </w:r>
        <w:r>
          <w:instrText xml:space="preserve"> PAGEREF _Toc430 \h </w:instrText>
        </w:r>
        <w:r>
          <w:fldChar w:fldCharType="separate"/>
        </w:r>
        <w:r>
          <w:t>37</w:t>
        </w:r>
        <w:r>
          <w:fldChar w:fldCharType="end"/>
        </w:r>
      </w:hyperlink>
    </w:p>
    <w:p>
      <w:pPr>
        <w:pStyle w:val="TOC2"/>
        <w:tabs>
          <w:tab w:val="right" w:leader="dot" w:pos="8306"/>
        </w:tabs>
      </w:pPr>
      <w:hyperlink w:anchor="_Toc21035" w:history="1">
        <w:r>
          <w:rPr>
            <w:rFonts w:ascii="仿宋" w:eastAsia="仿宋" w:hAnsi="仿宋" w:cs="仿宋" w:hint="eastAsia"/>
            <w:lang w:eastAsia="zh-CN"/>
          </w:rPr>
          <w:t>(六)、特殊环境影响分析</w:t>
        </w:r>
        <w:r>
          <w:tab/>
        </w:r>
        <w:r>
          <w:fldChar w:fldCharType="begin"/>
        </w:r>
        <w:r>
          <w:instrText xml:space="preserve"> PAGEREF _Toc21035 \h </w:instrText>
        </w:r>
        <w:r>
          <w:fldChar w:fldCharType="separate"/>
        </w:r>
        <w:r>
          <w:t>39</w:t>
        </w:r>
        <w:r>
          <w:fldChar w:fldCharType="end"/>
        </w:r>
      </w:hyperlink>
    </w:p>
    <w:p>
      <w:pPr>
        <w:pStyle w:val="TOC2"/>
        <w:tabs>
          <w:tab w:val="right" w:leader="dot" w:pos="8306"/>
        </w:tabs>
      </w:pPr>
      <w:hyperlink w:anchor="_Toc30706" w:history="1">
        <w:r>
          <w:rPr>
            <w:rFonts w:ascii="仿宋" w:eastAsia="仿宋" w:hAnsi="仿宋" w:cs="仿宋" w:hint="eastAsia"/>
            <w:lang w:eastAsia="zh-CN"/>
          </w:rPr>
          <w:t>(七)、清洁生产</w:t>
        </w:r>
        <w:r>
          <w:tab/>
        </w:r>
        <w:r>
          <w:fldChar w:fldCharType="begin"/>
        </w:r>
        <w:r>
          <w:instrText xml:space="preserve"> PAGEREF _Toc30706 \h </w:instrText>
        </w:r>
        <w:r>
          <w:fldChar w:fldCharType="separate"/>
        </w:r>
        <w:r>
          <w:t>40</w:t>
        </w:r>
        <w:r>
          <w:fldChar w:fldCharType="end"/>
        </w:r>
      </w:hyperlink>
    </w:p>
    <w:p>
      <w:pPr>
        <w:pStyle w:val="TOC2"/>
        <w:tabs>
          <w:tab w:val="right" w:leader="dot" w:pos="8306"/>
        </w:tabs>
      </w:pPr>
      <w:hyperlink w:anchor="_Toc5848" w:history="1">
        <w:r>
          <w:rPr>
            <w:rFonts w:ascii="仿宋" w:eastAsia="仿宋" w:hAnsi="仿宋" w:cs="仿宋" w:hint="eastAsia"/>
            <w:lang w:eastAsia="zh-CN"/>
          </w:rPr>
          <w:t>(八)、环境保护综合评价</w:t>
        </w:r>
        <w:r>
          <w:tab/>
        </w:r>
        <w:r>
          <w:fldChar w:fldCharType="begin"/>
        </w:r>
        <w:r>
          <w:instrText xml:space="preserve"> PAGEREF _Toc5848 \h </w:instrText>
        </w:r>
        <w:r>
          <w:fldChar w:fldCharType="separate"/>
        </w:r>
        <w:r>
          <w:t>41</w:t>
        </w:r>
        <w:r>
          <w:fldChar w:fldCharType="end"/>
        </w:r>
      </w:hyperlink>
    </w:p>
    <w:p>
      <w:pPr>
        <w:pStyle w:val="TOC1"/>
        <w:tabs>
          <w:tab w:val="right" w:leader="dot" w:pos="8306"/>
        </w:tabs>
      </w:pPr>
      <w:hyperlink w:anchor="_Toc18342" w:history="1">
        <w:r>
          <w:rPr>
            <w:rFonts w:ascii="仿宋" w:eastAsia="仿宋" w:hAnsi="仿宋" w:cs="仿宋" w:hint="eastAsia"/>
            <w:lang w:eastAsia="zh-CN"/>
          </w:rPr>
          <w:t>十、妇科医院项目风险管理</w:t>
        </w:r>
        <w:r>
          <w:tab/>
        </w:r>
        <w:r>
          <w:fldChar w:fldCharType="begin"/>
        </w:r>
        <w:r>
          <w:instrText xml:space="preserve"> PAGEREF _Toc18342 \h </w:instrText>
        </w:r>
        <w:r>
          <w:fldChar w:fldCharType="separate"/>
        </w:r>
        <w:r>
          <w:t>42</w:t>
        </w:r>
        <w:r>
          <w:fldChar w:fldCharType="end"/>
        </w:r>
      </w:hyperlink>
    </w:p>
    <w:p>
      <w:pPr>
        <w:pStyle w:val="TOC2"/>
        <w:tabs>
          <w:tab w:val="right" w:leader="dot" w:pos="8306"/>
        </w:tabs>
      </w:pPr>
      <w:hyperlink w:anchor="_Toc4645" w:history="1">
        <w:r>
          <w:rPr>
            <w:rFonts w:ascii="仿宋" w:eastAsia="仿宋" w:hAnsi="仿宋" w:cs="仿宋" w:hint="eastAsia"/>
            <w:lang w:eastAsia="zh-CN"/>
          </w:rPr>
          <w:t>(一)、风险识别与评估</w:t>
        </w:r>
        <w:r>
          <w:tab/>
        </w:r>
        <w:r>
          <w:fldChar w:fldCharType="begin"/>
        </w:r>
        <w:r>
          <w:instrText xml:space="preserve"> PAGEREF _Toc4645 \h </w:instrText>
        </w:r>
        <w:r>
          <w:fldChar w:fldCharType="separate"/>
        </w:r>
        <w:r>
          <w:t>42</w:t>
        </w:r>
        <w:r>
          <w:fldChar w:fldCharType="end"/>
        </w:r>
      </w:hyperlink>
    </w:p>
    <w:p>
      <w:pPr>
        <w:pStyle w:val="TOC2"/>
        <w:tabs>
          <w:tab w:val="right" w:leader="dot" w:pos="8306"/>
        </w:tabs>
      </w:pPr>
      <w:hyperlink w:anchor="_Toc19361" w:history="1">
        <w:r>
          <w:rPr>
            <w:rFonts w:ascii="仿宋" w:eastAsia="仿宋" w:hAnsi="仿宋" w:cs="仿宋" w:hint="eastAsia"/>
            <w:lang w:eastAsia="zh-CN"/>
          </w:rPr>
          <w:t>(二)、风险应对策略</w:t>
        </w:r>
        <w:r>
          <w:tab/>
        </w:r>
        <w:r>
          <w:fldChar w:fldCharType="begin"/>
        </w:r>
        <w:r>
          <w:instrText xml:space="preserve"> PAGEREF _Toc19361 \h </w:instrText>
        </w:r>
        <w:r>
          <w:fldChar w:fldCharType="separate"/>
        </w:r>
        <w:r>
          <w:t>43</w:t>
        </w:r>
        <w:r>
          <w:fldChar w:fldCharType="end"/>
        </w:r>
      </w:hyperlink>
    </w:p>
    <w:p>
      <w:pPr>
        <w:pStyle w:val="TOC2"/>
        <w:tabs>
          <w:tab w:val="right" w:leader="dot" w:pos="8306"/>
        </w:tabs>
      </w:pPr>
      <w:hyperlink w:anchor="_Toc1334" w:history="1">
        <w:r>
          <w:rPr>
            <w:rFonts w:ascii="仿宋" w:eastAsia="仿宋" w:hAnsi="仿宋" w:cs="仿宋" w:hint="eastAsia"/>
            <w:lang w:eastAsia="zh-CN"/>
          </w:rPr>
          <w:t>(三)、风险监控与控制</w:t>
        </w:r>
        <w:r>
          <w:tab/>
        </w:r>
        <w:r>
          <w:fldChar w:fldCharType="begin"/>
        </w:r>
        <w:r>
          <w:instrText xml:space="preserve"> PAGEREF _Toc1334 \h </w:instrText>
        </w:r>
        <w:r>
          <w:fldChar w:fldCharType="separate"/>
        </w:r>
        <w:r>
          <w:t>45</w:t>
        </w:r>
        <w:r>
          <w:fldChar w:fldCharType="end"/>
        </w:r>
      </w:hyperlink>
    </w:p>
    <w:p>
      <w:pPr>
        <w:pStyle w:val="TOC1"/>
        <w:tabs>
          <w:tab w:val="right" w:leader="dot" w:pos="8306"/>
        </w:tabs>
      </w:pPr>
      <w:hyperlink w:anchor="_Toc21385" w:history="1">
        <w:r>
          <w:rPr>
            <w:rFonts w:ascii="仿宋" w:eastAsia="仿宋" w:hAnsi="仿宋" w:cs="仿宋" w:hint="eastAsia"/>
            <w:lang w:eastAsia="zh-CN"/>
          </w:rPr>
          <w:t>十一、妇科医院项目创新与研发</w:t>
        </w:r>
        <w:r>
          <w:tab/>
        </w:r>
        <w:r>
          <w:fldChar w:fldCharType="begin"/>
        </w:r>
        <w:r>
          <w:instrText xml:space="preserve"> PAGEREF _Toc21385 \h </w:instrText>
        </w:r>
        <w:r>
          <w:fldChar w:fldCharType="separate"/>
        </w:r>
        <w:r>
          <w:t>46</w:t>
        </w:r>
        <w:r>
          <w:fldChar w:fldCharType="end"/>
        </w:r>
      </w:hyperlink>
    </w:p>
    <w:p>
      <w:pPr>
        <w:pStyle w:val="TOC2"/>
        <w:tabs>
          <w:tab w:val="right" w:leader="dot" w:pos="8306"/>
        </w:tabs>
      </w:pPr>
      <w:hyperlink w:anchor="_Toc12231" w:history="1">
        <w:r>
          <w:rPr>
            <w:rFonts w:ascii="仿宋" w:eastAsia="仿宋" w:hAnsi="仿宋" w:cs="仿宋" w:hint="eastAsia"/>
            <w:lang w:eastAsia="zh-CN"/>
          </w:rPr>
          <w:t>(一)、创新策略与方向</w:t>
        </w:r>
        <w:r>
          <w:tab/>
        </w:r>
        <w:r>
          <w:fldChar w:fldCharType="begin"/>
        </w:r>
        <w:r>
          <w:instrText xml:space="preserve"> PAGEREF _Toc12231 \h </w:instrText>
        </w:r>
        <w:r>
          <w:fldChar w:fldCharType="separate"/>
        </w:r>
        <w:r>
          <w:t>46</w:t>
        </w:r>
        <w:r>
          <w:fldChar w:fldCharType="end"/>
        </w:r>
      </w:hyperlink>
    </w:p>
    <w:p>
      <w:pPr>
        <w:pStyle w:val="TOC2"/>
        <w:tabs>
          <w:tab w:val="right" w:leader="dot" w:pos="8306"/>
        </w:tabs>
      </w:pPr>
      <w:hyperlink w:anchor="_Toc23579" w:history="1">
        <w:r>
          <w:rPr>
            <w:rFonts w:ascii="仿宋" w:eastAsia="仿宋" w:hAnsi="仿宋" w:cs="仿宋" w:hint="eastAsia"/>
            <w:lang w:eastAsia="zh-CN"/>
          </w:rPr>
          <w:t>(二)、研发规划与投入</w:t>
        </w:r>
        <w:r>
          <w:tab/>
        </w:r>
        <w:r>
          <w:fldChar w:fldCharType="begin"/>
        </w:r>
        <w:r>
          <w:instrText xml:space="preserve"> PAGEREF _Toc23579 \h </w:instrText>
        </w:r>
        <w:r>
          <w:fldChar w:fldCharType="separate"/>
        </w:r>
        <w:r>
          <w:t>48</w:t>
        </w:r>
        <w:r>
          <w:fldChar w:fldCharType="end"/>
        </w:r>
      </w:hyperlink>
    </w:p>
    <w:p>
      <w:pPr>
        <w:pStyle w:val="TOC1"/>
        <w:tabs>
          <w:tab w:val="right" w:leader="dot" w:pos="8306"/>
        </w:tabs>
      </w:pPr>
      <w:hyperlink w:anchor="_Toc4068" w:history="1">
        <w:r>
          <w:rPr>
            <w:rFonts w:ascii="仿宋" w:eastAsia="仿宋" w:hAnsi="仿宋" w:cs="仿宋" w:hint="eastAsia"/>
            <w:lang w:eastAsia="zh-CN"/>
          </w:rPr>
          <w:t>十二、妇科医院项目人力资源管理</w:t>
        </w:r>
        <w:r>
          <w:tab/>
        </w:r>
        <w:r>
          <w:fldChar w:fldCharType="begin"/>
        </w:r>
        <w:r>
          <w:instrText xml:space="preserve"> PAGEREF _Toc4068 \h </w:instrText>
        </w:r>
        <w:r>
          <w:fldChar w:fldCharType="separate"/>
        </w:r>
        <w:r>
          <w:t>49</w:t>
        </w:r>
        <w:r>
          <w:fldChar w:fldCharType="end"/>
        </w:r>
      </w:hyperlink>
    </w:p>
    <w:p>
      <w:pPr>
        <w:pStyle w:val="TOC2"/>
        <w:tabs>
          <w:tab w:val="right" w:leader="dot" w:pos="8306"/>
        </w:tabs>
      </w:pPr>
      <w:hyperlink w:anchor="_Toc5736" w:history="1">
        <w:r>
          <w:rPr>
            <w:rFonts w:ascii="仿宋" w:eastAsia="仿宋" w:hAnsi="仿宋" w:cs="仿宋" w:hint="eastAsia"/>
            <w:lang w:eastAsia="zh-CN"/>
          </w:rPr>
          <w:t>(一)、建立健全的预算管理制度</w:t>
        </w:r>
        <w:r>
          <w:tab/>
        </w:r>
        <w:r>
          <w:fldChar w:fldCharType="begin"/>
        </w:r>
        <w:r>
          <w:instrText xml:space="preserve"> PAGEREF _Toc5736 \h </w:instrText>
        </w:r>
        <w:r>
          <w:fldChar w:fldCharType="separate"/>
        </w:r>
        <w:r>
          <w:t>49</w:t>
        </w:r>
        <w:r>
          <w:fldChar w:fldCharType="end"/>
        </w:r>
      </w:hyperlink>
    </w:p>
    <w:p>
      <w:pPr>
        <w:pStyle w:val="TOC2"/>
        <w:tabs>
          <w:tab w:val="right" w:leader="dot" w:pos="8306"/>
        </w:tabs>
      </w:pPr>
      <w:hyperlink w:anchor="_Toc30892" w:history="1">
        <w:r>
          <w:rPr>
            <w:rFonts w:ascii="仿宋" w:eastAsia="仿宋" w:hAnsi="仿宋" w:cs="仿宋" w:hint="eastAsia"/>
            <w:lang w:eastAsia="zh-CN"/>
          </w:rPr>
          <w:t>(二)、加强资金流动监控</w:t>
        </w:r>
        <w:r>
          <w:tab/>
        </w:r>
        <w:r>
          <w:fldChar w:fldCharType="begin"/>
        </w:r>
        <w:r>
          <w:instrText xml:space="preserve"> PAGEREF _Toc30892 \h </w:instrText>
        </w:r>
        <w:r>
          <w:fldChar w:fldCharType="separate"/>
        </w:r>
        <w:r>
          <w:t>51</w:t>
        </w:r>
        <w:r>
          <w:fldChar w:fldCharType="end"/>
        </w:r>
      </w:hyperlink>
    </w:p>
    <w:p>
      <w:pPr>
        <w:pStyle w:val="TOC2"/>
        <w:tabs>
          <w:tab w:val="right" w:leader="dot" w:pos="8306"/>
        </w:tabs>
      </w:pPr>
      <w:hyperlink w:anchor="_Toc7714" w:history="1">
        <w:r>
          <w:rPr>
            <w:rFonts w:ascii="仿宋" w:eastAsia="仿宋" w:hAnsi="仿宋" w:cs="仿宋" w:hint="eastAsia"/>
            <w:lang w:eastAsia="zh-CN"/>
          </w:rPr>
          <w:t>(三)、制定完善的风险控制机制</w:t>
        </w:r>
        <w:r>
          <w:tab/>
        </w:r>
        <w:r>
          <w:fldChar w:fldCharType="begin"/>
        </w:r>
        <w:r>
          <w:instrText xml:space="preserve"> PAGEREF _Toc7714 \h </w:instrText>
        </w:r>
        <w:r>
          <w:fldChar w:fldCharType="separate"/>
        </w:r>
        <w:r>
          <w:t>52</w:t>
        </w:r>
        <w:r>
          <w:fldChar w:fldCharType="end"/>
        </w:r>
      </w:hyperlink>
    </w:p>
    <w:p>
      <w:pPr>
        <w:pStyle w:val="TOC2"/>
        <w:tabs>
          <w:tab w:val="right" w:leader="dot" w:pos="8306"/>
        </w:tabs>
      </w:pPr>
      <w:hyperlink w:anchor="_Toc32750" w:history="1">
        <w:r>
          <w:rPr>
            <w:rFonts w:ascii="仿宋" w:eastAsia="仿宋" w:hAnsi="仿宋" w:cs="仿宋" w:hint="eastAsia"/>
            <w:lang w:eastAsia="zh-CN"/>
          </w:rPr>
          <w:t>(四)、优化成本管理</w:t>
        </w:r>
        <w:r>
          <w:tab/>
        </w:r>
        <w:r>
          <w:fldChar w:fldCharType="begin"/>
        </w:r>
        <w:r>
          <w:instrText xml:space="preserve"> PAGEREF _Toc32750 \h </w:instrText>
        </w:r>
        <w:r>
          <w:fldChar w:fldCharType="separate"/>
        </w:r>
        <w:r>
          <w:t>53</w:t>
        </w:r>
        <w:r>
          <w:fldChar w:fldCharType="end"/>
        </w:r>
      </w:hyperlink>
    </w:p>
    <w:p>
      <w:pPr>
        <w:pStyle w:val="TOC1"/>
        <w:tabs>
          <w:tab w:val="right" w:leader="dot" w:pos="8306"/>
        </w:tabs>
      </w:pPr>
      <w:hyperlink w:anchor="_Toc32563" w:history="1">
        <w:r>
          <w:rPr>
            <w:rFonts w:ascii="仿宋" w:eastAsia="仿宋" w:hAnsi="仿宋" w:cs="仿宋" w:hint="eastAsia"/>
            <w:lang w:eastAsia="zh-CN"/>
          </w:rPr>
          <w:t>十三、妇科医院项目变更管理</w:t>
        </w:r>
        <w:r>
          <w:tab/>
        </w:r>
        <w:r>
          <w:fldChar w:fldCharType="begin"/>
        </w:r>
        <w:r>
          <w:instrText xml:space="preserve"> PAGEREF _Toc32563 \h </w:instrText>
        </w:r>
        <w:r>
          <w:fldChar w:fldCharType="separate"/>
        </w:r>
        <w:r>
          <w:t>55</w:t>
        </w:r>
        <w:r>
          <w:fldChar w:fldCharType="end"/>
        </w:r>
      </w:hyperlink>
    </w:p>
    <w:p>
      <w:pPr>
        <w:pStyle w:val="TOC2"/>
        <w:tabs>
          <w:tab w:val="right" w:leader="dot" w:pos="8306"/>
        </w:tabs>
      </w:pPr>
      <w:hyperlink w:anchor="_Toc474" w:history="1">
        <w:r>
          <w:rPr>
            <w:rFonts w:ascii="仿宋" w:eastAsia="仿宋" w:hAnsi="仿宋" w:cs="仿宋" w:hint="eastAsia"/>
            <w:lang w:eastAsia="zh-CN"/>
          </w:rPr>
          <w:t>(一)、变更申请与评估</w:t>
        </w:r>
        <w:r>
          <w:tab/>
        </w:r>
        <w:r>
          <w:fldChar w:fldCharType="begin"/>
        </w:r>
        <w:r>
          <w:instrText xml:space="preserve"> PAGEREF _Toc474 \h </w:instrText>
        </w:r>
        <w:r>
          <w:fldChar w:fldCharType="separate"/>
        </w:r>
        <w:r>
          <w:t>55</w:t>
        </w:r>
        <w:r>
          <w:fldChar w:fldCharType="end"/>
        </w:r>
      </w:hyperlink>
    </w:p>
    <w:p>
      <w:pPr>
        <w:pStyle w:val="TOC2"/>
        <w:tabs>
          <w:tab w:val="right" w:leader="dot" w:pos="8306"/>
        </w:tabs>
      </w:pPr>
      <w:hyperlink w:anchor="_Toc27957" w:history="1">
        <w:r>
          <w:rPr>
            <w:rFonts w:ascii="仿宋" w:eastAsia="仿宋" w:hAnsi="仿宋" w:cs="仿宋" w:hint="eastAsia"/>
            <w:lang w:eastAsia="zh-CN"/>
          </w:rPr>
          <w:t>(二)、变更实施与控制</w:t>
        </w:r>
        <w:r>
          <w:tab/>
        </w:r>
        <w:r>
          <w:fldChar w:fldCharType="begin"/>
        </w:r>
        <w:r>
          <w:instrText xml:space="preserve"> PAGEREF _Toc27957 \h </w:instrText>
        </w:r>
        <w:r>
          <w:fldChar w:fldCharType="separate"/>
        </w:r>
        <w:r>
          <w:t>55</w:t>
        </w:r>
        <w:r>
          <w:fldChar w:fldCharType="end"/>
        </w:r>
      </w:hyperlink>
    </w:p>
    <w:p>
      <w:pPr>
        <w:pStyle w:val="TOC1"/>
        <w:tabs>
          <w:tab w:val="right" w:leader="dot" w:pos="8306"/>
        </w:tabs>
      </w:pPr>
      <w:hyperlink w:anchor="_Toc13091" w:history="1">
        <w:r>
          <w:rPr>
            <w:rFonts w:ascii="仿宋" w:eastAsia="仿宋" w:hAnsi="仿宋" w:cs="仿宋" w:hint="eastAsia"/>
            <w:lang w:eastAsia="zh-CN"/>
          </w:rPr>
          <w:t>十四、质量管理体系</w:t>
        </w:r>
        <w:r>
          <w:tab/>
        </w:r>
        <w:r>
          <w:fldChar w:fldCharType="begin"/>
        </w:r>
        <w:r>
          <w:instrText xml:space="preserve"> PAGEREF _Toc13091 \h </w:instrText>
        </w:r>
        <w:r>
          <w:fldChar w:fldCharType="separate"/>
        </w:r>
        <w:r>
          <w:t>56</w:t>
        </w:r>
        <w:r>
          <w:fldChar w:fldCharType="end"/>
        </w:r>
      </w:hyperlink>
    </w:p>
    <w:p>
      <w:pPr>
        <w:pStyle w:val="TOC2"/>
        <w:tabs>
          <w:tab w:val="right" w:leader="dot" w:pos="8306"/>
        </w:tabs>
      </w:pPr>
      <w:hyperlink w:anchor="_Toc25479" w:history="1">
        <w:r>
          <w:rPr>
            <w:rFonts w:ascii="仿宋" w:eastAsia="仿宋" w:hAnsi="仿宋" w:cs="仿宋" w:hint="eastAsia"/>
            <w:lang w:eastAsia="zh-CN"/>
          </w:rPr>
          <w:t>(一)、质量目标与方针</w:t>
        </w:r>
        <w:r>
          <w:tab/>
        </w:r>
        <w:r>
          <w:fldChar w:fldCharType="begin"/>
        </w:r>
        <w:r>
          <w:instrText xml:space="preserve"> PAGEREF _Toc25479 \h </w:instrText>
        </w:r>
        <w:r>
          <w:fldChar w:fldCharType="separate"/>
        </w:r>
        <w:r>
          <w:t>56</w:t>
        </w:r>
        <w:r>
          <w:fldChar w:fldCharType="end"/>
        </w:r>
      </w:hyperlink>
    </w:p>
    <w:p>
      <w:pPr>
        <w:pStyle w:val="TOC2"/>
        <w:tabs>
          <w:tab w:val="right" w:leader="dot" w:pos="8306"/>
        </w:tabs>
      </w:pPr>
      <w:hyperlink w:anchor="_Toc15684" w:history="1">
        <w:r>
          <w:rPr>
            <w:rFonts w:ascii="仿宋" w:eastAsia="仿宋" w:hAnsi="仿宋" w:cs="仿宋" w:hint="eastAsia"/>
            <w:lang w:eastAsia="zh-CN"/>
          </w:rPr>
          <w:t>(二)、质量管理责任</w:t>
        </w:r>
        <w:r>
          <w:tab/>
        </w:r>
        <w:r>
          <w:fldChar w:fldCharType="begin"/>
        </w:r>
        <w:r>
          <w:instrText xml:space="preserve"> PAGEREF _Toc15684 \h </w:instrText>
        </w:r>
        <w:r>
          <w:fldChar w:fldCharType="separate"/>
        </w:r>
        <w:r>
          <w:t>57</w:t>
        </w:r>
        <w:r>
          <w:fldChar w:fldCharType="end"/>
        </w:r>
      </w:hyperlink>
    </w:p>
    <w:p>
      <w:pPr>
        <w:pStyle w:val="TOC2"/>
        <w:tabs>
          <w:tab w:val="right" w:leader="dot" w:pos="8306"/>
        </w:tabs>
      </w:pPr>
      <w:hyperlink w:anchor="_Toc23303" w:history="1">
        <w:r>
          <w:rPr>
            <w:rFonts w:ascii="仿宋" w:eastAsia="仿宋" w:hAnsi="仿宋" w:cs="仿宋" w:hint="eastAsia"/>
            <w:lang w:eastAsia="zh-CN"/>
          </w:rPr>
          <w:t>(三)、质量管理体系文件</w:t>
        </w:r>
        <w:r>
          <w:tab/>
        </w:r>
        <w:r>
          <w:fldChar w:fldCharType="begin"/>
        </w:r>
        <w:r>
          <w:instrText xml:space="preserve"> PAGEREF _Toc23303 \h </w:instrText>
        </w:r>
        <w:r>
          <w:fldChar w:fldCharType="separate"/>
        </w:r>
        <w:r>
          <w:t>58</w:t>
        </w:r>
        <w:r>
          <w:fldChar w:fldCharType="end"/>
        </w:r>
      </w:hyperlink>
    </w:p>
    <w:p>
      <w:pPr>
        <w:pStyle w:val="TOC2"/>
        <w:tabs>
          <w:tab w:val="right" w:leader="dot" w:pos="8306"/>
        </w:tabs>
      </w:pPr>
      <w:hyperlink w:anchor="_Toc32190" w:history="1">
        <w:r>
          <w:rPr>
            <w:rFonts w:ascii="仿宋" w:eastAsia="仿宋" w:hAnsi="仿宋" w:cs="仿宋" w:hint="eastAsia"/>
            <w:lang w:eastAsia="zh-CN"/>
          </w:rPr>
          <w:t>(四)、质量培训与教育</w:t>
        </w:r>
        <w:r>
          <w:tab/>
        </w:r>
        <w:r>
          <w:fldChar w:fldCharType="begin"/>
        </w:r>
        <w:r>
          <w:instrText xml:space="preserve"> PAGEREF _Toc32190 \h </w:instrText>
        </w:r>
        <w:r>
          <w:fldChar w:fldCharType="separate"/>
        </w:r>
        <w:r>
          <w:t>60</w:t>
        </w:r>
        <w:r>
          <w:fldChar w:fldCharType="end"/>
        </w:r>
      </w:hyperlink>
    </w:p>
    <w:p>
      <w:pPr>
        <w:pStyle w:val="TOC2"/>
        <w:tabs>
          <w:tab w:val="right" w:leader="dot" w:pos="8306"/>
        </w:tabs>
      </w:pPr>
      <w:hyperlink w:anchor="_Toc27334" w:history="1">
        <w:r>
          <w:rPr>
            <w:rFonts w:ascii="仿宋" w:eastAsia="仿宋" w:hAnsi="仿宋" w:cs="仿宋" w:hint="eastAsia"/>
            <w:lang w:eastAsia="zh-CN"/>
          </w:rPr>
          <w:t>(五)、质量审核与评价</w:t>
        </w:r>
        <w:r>
          <w:tab/>
        </w:r>
        <w:r>
          <w:fldChar w:fldCharType="begin"/>
        </w:r>
        <w:r>
          <w:instrText xml:space="preserve"> PAGEREF _Toc27334 \h </w:instrText>
        </w:r>
        <w:r>
          <w:fldChar w:fldCharType="separate"/>
        </w:r>
        <w:r>
          <w:t>61</w:t>
        </w:r>
        <w:r>
          <w:fldChar w:fldCharType="end"/>
        </w:r>
      </w:hyperlink>
    </w:p>
    <w:p>
      <w:pPr>
        <w:pStyle w:val="TOC2"/>
        <w:tabs>
          <w:tab w:val="right" w:leader="dot" w:pos="8306"/>
        </w:tabs>
      </w:pPr>
      <w:hyperlink w:anchor="_Toc2195" w:history="1">
        <w:r>
          <w:rPr>
            <w:rFonts w:ascii="仿宋" w:eastAsia="仿宋" w:hAnsi="仿宋" w:cs="仿宋" w:hint="eastAsia"/>
            <w:lang w:eastAsia="zh-CN"/>
          </w:rPr>
          <w:t>(六)、不符合与纠正措施</w:t>
        </w:r>
        <w:r>
          <w:tab/>
        </w:r>
        <w:r>
          <w:fldChar w:fldCharType="begin"/>
        </w:r>
        <w:r>
          <w:instrText xml:space="preserve"> PAGEREF _Toc2195 \h </w:instrText>
        </w:r>
        <w:r>
          <w:fldChar w:fldCharType="separate"/>
        </w:r>
        <w:r>
          <w:t>63</w:t>
        </w:r>
        <w:r>
          <w:fldChar w:fldCharType="end"/>
        </w:r>
      </w:hyperlink>
    </w:p>
    <w:p>
      <w:pPr>
        <w:pStyle w:val="TOC1"/>
        <w:tabs>
          <w:tab w:val="right" w:leader="dot" w:pos="8306"/>
        </w:tabs>
      </w:pPr>
      <w:hyperlink w:anchor="_Toc4911" w:history="1">
        <w:r>
          <w:rPr>
            <w:rFonts w:ascii="仿宋" w:eastAsia="仿宋" w:hAnsi="仿宋" w:cs="仿宋" w:hint="eastAsia"/>
            <w:lang w:eastAsia="zh-CN"/>
          </w:rPr>
          <w:t>十五、妇科医院项目实施保障措施</w:t>
        </w:r>
        <w:r>
          <w:tab/>
        </w:r>
        <w:r>
          <w:fldChar w:fldCharType="begin"/>
        </w:r>
        <w:r>
          <w:instrText xml:space="preserve"> PAGEREF _Toc4911 \h </w:instrText>
        </w:r>
        <w:r>
          <w:fldChar w:fldCharType="separate"/>
        </w:r>
        <w:r>
          <w:t>64</w:t>
        </w:r>
        <w:r>
          <w:fldChar w:fldCharType="end"/>
        </w:r>
      </w:hyperlink>
    </w:p>
    <w:p>
      <w:pPr>
        <w:pStyle w:val="TOC2"/>
        <w:tabs>
          <w:tab w:val="right" w:leader="dot" w:pos="8306"/>
        </w:tabs>
      </w:pPr>
      <w:hyperlink w:anchor="_Toc20294" w:history="1">
        <w:r>
          <w:rPr>
            <w:rFonts w:ascii="仿宋" w:eastAsia="仿宋" w:hAnsi="仿宋" w:cs="仿宋" w:hint="eastAsia"/>
            <w:lang w:eastAsia="zh-CN"/>
          </w:rPr>
          <w:t>(一)、妇科医院项目实施保障机制</w:t>
        </w:r>
        <w:r>
          <w:tab/>
        </w:r>
        <w:r>
          <w:fldChar w:fldCharType="begin"/>
        </w:r>
        <w:r>
          <w:instrText xml:space="preserve"> PAGEREF _Toc20294 \h </w:instrText>
        </w:r>
        <w:r>
          <w:fldChar w:fldCharType="separate"/>
        </w:r>
        <w:r>
          <w:t>64</w:t>
        </w:r>
        <w:r>
          <w:fldChar w:fldCharType="end"/>
        </w:r>
      </w:hyperlink>
    </w:p>
    <w:p>
      <w:pPr>
        <w:pStyle w:val="TOC2"/>
        <w:tabs>
          <w:tab w:val="right" w:leader="dot" w:pos="8306"/>
        </w:tabs>
      </w:pPr>
      <w:hyperlink w:anchor="_Toc12141" w:history="1">
        <w:r>
          <w:rPr>
            <w:rFonts w:ascii="仿宋" w:eastAsia="仿宋" w:hAnsi="仿宋" w:cs="仿宋" w:hint="eastAsia"/>
            <w:lang w:eastAsia="zh-CN"/>
          </w:rPr>
          <w:t>(二)、妇科医院项目法律合规要求</w:t>
        </w:r>
        <w:r>
          <w:tab/>
        </w:r>
        <w:r>
          <w:fldChar w:fldCharType="begin"/>
        </w:r>
        <w:r>
          <w:instrText xml:space="preserve"> PAGEREF _Toc12141 \h </w:instrText>
        </w:r>
        <w:r>
          <w:fldChar w:fldCharType="separate"/>
        </w:r>
        <w:r>
          <w:t>67</w:t>
        </w:r>
        <w:r>
          <w:fldChar w:fldCharType="end"/>
        </w:r>
      </w:hyperlink>
    </w:p>
    <w:p>
      <w:pPr>
        <w:pStyle w:val="TOC2"/>
        <w:tabs>
          <w:tab w:val="right" w:leader="dot" w:pos="8306"/>
        </w:tabs>
      </w:pPr>
      <w:hyperlink w:anchor="_Toc6437" w:history="1">
        <w:r>
          <w:rPr>
            <w:rFonts w:ascii="仿宋" w:eastAsia="仿宋" w:hAnsi="仿宋" w:cs="仿宋" w:hint="eastAsia"/>
            <w:lang w:eastAsia="zh-CN"/>
          </w:rPr>
          <w:t>(三)、妇科医院项目合同管理与法律事务</w:t>
        </w:r>
        <w:r>
          <w:tab/>
        </w:r>
        <w:r>
          <w:fldChar w:fldCharType="begin"/>
        </w:r>
        <w:r>
          <w:instrText xml:space="preserve"> PAGEREF _Toc6437 \h </w:instrText>
        </w:r>
        <w:r>
          <w:fldChar w:fldCharType="separate"/>
        </w:r>
        <w:r>
          <w:t>71</w:t>
        </w:r>
        <w:r>
          <w:fldChar w:fldCharType="end"/>
        </w:r>
      </w:hyperlink>
    </w:p>
    <w:p>
      <w:pPr>
        <w:pStyle w:val="TOC2"/>
        <w:tabs>
          <w:tab w:val="right" w:leader="dot" w:pos="8306"/>
        </w:tabs>
      </w:pPr>
      <w:hyperlink w:anchor="_Toc10017" w:history="1">
        <w:r>
          <w:rPr>
            <w:rFonts w:ascii="仿宋" w:eastAsia="仿宋" w:hAnsi="仿宋" w:cs="仿宋" w:hint="eastAsia"/>
            <w:lang w:eastAsia="zh-CN"/>
          </w:rPr>
          <w:t>(四)、妇科医院项目知识产权保护策略</w:t>
        </w:r>
        <w:r>
          <w:tab/>
        </w:r>
        <w:r>
          <w:fldChar w:fldCharType="begin"/>
        </w:r>
        <w:r>
          <w:instrText xml:space="preserve"> PAGEREF _Toc10017 \h </w:instrText>
        </w:r>
        <w:r>
          <w:fldChar w:fldCharType="separate"/>
        </w:r>
        <w:r>
          <w:t>78</w:t>
        </w:r>
        <w:r>
          <w:fldChar w:fldCharType="end"/>
        </w:r>
      </w:hyperlink>
    </w:p>
    <w:p>
      <w:pPr>
        <w:pStyle w:val="TOC1"/>
        <w:tabs>
          <w:tab w:val="right" w:leader="dot" w:pos="8306"/>
        </w:tabs>
      </w:pPr>
      <w:hyperlink w:anchor="_Toc7858" w:history="1">
        <w:r>
          <w:rPr>
            <w:rFonts w:ascii="仿宋" w:eastAsia="仿宋" w:hAnsi="仿宋" w:cs="仿宋" w:hint="eastAsia"/>
            <w:lang w:eastAsia="zh-CN"/>
          </w:rPr>
          <w:t>十六、妇科医院项目治理与监督</w:t>
        </w:r>
        <w:r>
          <w:tab/>
        </w:r>
        <w:r>
          <w:fldChar w:fldCharType="begin"/>
        </w:r>
        <w:r>
          <w:instrText xml:space="preserve"> PAGEREF _Toc7858 \h </w:instrText>
        </w:r>
        <w:r>
          <w:fldChar w:fldCharType="separate"/>
        </w:r>
        <w:r>
          <w:t>80</w:t>
        </w:r>
        <w:r>
          <w:fldChar w:fldCharType="end"/>
        </w:r>
      </w:hyperlink>
    </w:p>
    <w:p>
      <w:pPr>
        <w:pStyle w:val="TOC2"/>
        <w:tabs>
          <w:tab w:val="right" w:leader="dot" w:pos="8306"/>
        </w:tabs>
      </w:pPr>
      <w:hyperlink w:anchor="_Toc2722" w:history="1">
        <w:r>
          <w:rPr>
            <w:rFonts w:ascii="仿宋" w:eastAsia="仿宋" w:hAnsi="仿宋" w:cs="仿宋" w:hint="eastAsia"/>
            <w:lang w:eastAsia="zh-CN"/>
          </w:rPr>
          <w:t>(一)、妇科医院项目治理结构</w:t>
        </w:r>
        <w:r>
          <w:tab/>
        </w:r>
        <w:r>
          <w:fldChar w:fldCharType="begin"/>
        </w:r>
        <w:r>
          <w:instrText xml:space="preserve"> PAGEREF _Toc2722 \h </w:instrText>
        </w:r>
        <w:r>
          <w:fldChar w:fldCharType="separate"/>
        </w:r>
        <w:r>
          <w:t>80</w:t>
        </w:r>
        <w:r>
          <w:fldChar w:fldCharType="end"/>
        </w:r>
      </w:hyperlink>
    </w:p>
    <w:p>
      <w:pPr>
        <w:pStyle w:val="TOC2"/>
        <w:tabs>
          <w:tab w:val="right" w:leader="dot" w:pos="8306"/>
        </w:tabs>
      </w:pPr>
      <w:hyperlink w:anchor="_Toc26966" w:history="1">
        <w:r>
          <w:rPr>
            <w:rFonts w:ascii="仿宋" w:eastAsia="仿宋" w:hAnsi="仿宋" w:cs="仿宋" w:hint="eastAsia"/>
            <w:lang w:eastAsia="zh-CN"/>
          </w:rPr>
          <w:t>(二)、监督与审计</w:t>
        </w:r>
        <w:r>
          <w:tab/>
        </w:r>
        <w:r>
          <w:fldChar w:fldCharType="begin"/>
        </w:r>
        <w:r>
          <w:instrText xml:space="preserve"> PAGEREF _Toc26966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29"/>
      <w:r>
        <w:rPr>
          <w:rFonts w:ascii="仿宋" w:eastAsia="仿宋" w:hAnsi="仿宋" w:cs="仿宋" w:hint="eastAsia"/>
          <w:sz w:val="28"/>
          <w:lang w:eastAsia="zh-CN"/>
        </w:rPr>
        <w:t>一、妇科医院项目绩效评估</w:t>
      </w:r>
      <w:bookmarkEnd w:id="2"/>
    </w:p>
    <w:p>
      <w:pPr>
        <w:pStyle w:val="Heading2"/>
        <w:rPr>
          <w:rFonts w:ascii="仿宋" w:eastAsia="仿宋" w:hAnsi="仿宋" w:cs="仿宋" w:hint="eastAsia"/>
          <w:lang w:eastAsia="zh-CN"/>
        </w:rPr>
      </w:pPr>
      <w:bookmarkStart w:id="3" w:name="_Toc163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中，我们设计了一套全面的绩效评估指标，以确保妇科医院项目的可控和成功交付。这些指标跨足妇科医院项目目标、成本、进度和质量等多个维度，为我们提供了全面洞察妇科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目标达成率是我们关注的首要指标。我们设定了明确的目标，并通过定期监测和评估，迅速发现并应对潜在的目标偏差。这为妇科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成本绩效是另一个核心关注点。通过实际成本与预算成本的对比分析，我们深入了解成本差异的原因，及时调整资源分配，保持妇科医院项目在经济效益方面的合理水平。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进度作为关键的绩效指标之一，得到了精心的关注。我们制定了详细的妇科医院项目进度计划，并设立了进度符合度指标，确保实际进度与计划进度保持一致。这使我们能够快速发现和解决潜在的进度问题，保持妇科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妇科医院项目绩效的不可或缺的一环。我们引入了一系列的质量标准和客户满意度指标，以确保妇科医院项目交付的成果在质量上达到或超越预期水平。通过持续监测这些指标，我们努力提升妇科医院项目整体质量水平，为妇科医院项目的成功交付提供有力保障。通过这些科学且全面的绩效评估，我们能够更好地引导妇科医院项目的持续改进，确保妇科医院项目目标的顺利达成。</w:t>
      </w:r>
    </w:p>
    <w:p>
      <w:pPr>
        <w:pStyle w:val="Heading2"/>
        <w:ind w:firstLine="560" w:firstLineChars="200"/>
        <w:rPr>
          <w:rFonts w:ascii="仿宋" w:eastAsia="仿宋" w:hAnsi="仿宋" w:cs="仿宋" w:hint="eastAsia"/>
          <w:sz w:val="28"/>
          <w:lang w:eastAsia="zh-CN"/>
        </w:rPr>
      </w:pPr>
      <w:bookmarkStart w:id="4" w:name="_Toc122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绩效评估是妇科医院项目中的关键环节，为确保妇科医院项目达到预期目标，我们采用了多层次、多维度的绩效评估方法。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妇科医院项目的战略目标对齐，确保每个决策和行动都与妇科医院项目整体目标保持一致。团队会定期召开战略对齐会议，审视当前工作与妇科医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妇科医院项目进度、质量、成本和风险等方面。这些指标通过数据收集和分析，为妇科医院项目管理团队提供了客观的评估依据。例如，我们通过妇科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绩效评估不仅仅停留在妇科医院项目内部，还考虑了妇科医院项目对外部环境的影响。我们定期进行干系人满意度调查，以了解各利益相关方对妇科医院项目的期望和满意度，并及时做出调整。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这种多层次、多角度的绩效评估方法，使得我们能够全面了解妇科医院项目的运行状态，及时做出调整，确保妇科医院项目在不断变化的环境中保持稳健前行。</w:t>
      </w:r>
    </w:p>
    <w:p>
      <w:pPr>
        <w:pStyle w:val="Heading2"/>
        <w:ind w:firstLine="560" w:firstLineChars="200"/>
        <w:rPr>
          <w:rFonts w:ascii="仿宋" w:eastAsia="仿宋" w:hAnsi="仿宋" w:cs="仿宋" w:hint="eastAsia"/>
          <w:sz w:val="28"/>
          <w:lang w:eastAsia="zh-CN"/>
        </w:rPr>
      </w:pPr>
      <w:bookmarkStart w:id="5" w:name="_Toc39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为了确保妇科医院项目的有效管理和不断优化，我们采用了精心设计的绩效评估周期。这个周期旨在实现灵活、实时和全面的评估，以适应妇科医院项目执行中的各种挑战。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妇科医院项目的不同需求，分为短期、中期和长期。短期评估关注每个迭代或工作周期，以及时发现和解决当前任务中的问题。中期评估涵盖几个迭代，深入了解整体妇科医院项目的趋势和性能。长期评估则着眼于整个妇科医院项目阶段，确保妇科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妇科医院项目管理工具和协作平台，团队成员能够随时更新和分享妇科医院项目数据。这种实时性的反馈机制使我们能够及时察觉潜在问题，快速调整，保持妇科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妇科医院项目的决策制定密不可分。每个周期的妇科医院项目回顾会议成为集体总结经验、识别问题深层次原因并找到创新解决方案的平台。这种定期的反思与调整机制使妇科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52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199"/>
      <w:r>
        <w:rPr>
          <w:rFonts w:ascii="仿宋" w:eastAsia="仿宋" w:hAnsi="仿宋" w:cs="仿宋" w:hint="eastAsia"/>
          <w:lang w:eastAsia="zh-CN"/>
        </w:rPr>
        <w:t>(一)、妇科医院行业分析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行业一直以来都是市场的关注焦点。行业内的发展趋势、竞争态势以及潜在机会都对妇科医院项目的推进产生深远的影响。通过深入研究行业的整体概貌，我们将更好地理解行业的核心特征，为妇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行业，技术一直是推动创新和发展的关键因素。我们将对当前技术趋势进行详尽分析，包括但不限于人工智能、大数据应用、先进制造技术等。这有助于妇科医院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妇科医院项目成功的基础。我们将对主要竞争对手进行深入研究，包括其市场份额、产品特点、市场定位等。通过全面了解竞争对手的优势和劣势，妇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907"/>
      <w:r>
        <w:rPr>
          <w:rFonts w:ascii="仿宋" w:eastAsia="仿宋" w:hAnsi="仿宋" w:cs="仿宋" w:hint="eastAsia"/>
          <w:sz w:val="28"/>
          <w:lang w:eastAsia="zh-CN"/>
        </w:rPr>
        <w:t>(二)、妇科医院市场分析预测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通过对市场规模的深入调研，我们将预测妇科医院市场未来的增长趋势。这包括市场的整体规模、各细分领域的发展趋势等。妇科医院项目可以根据市场的扩张速度和潜在机会，制定更符合市场需求的发展策略。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妇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妇科医院项目实施过程中需要充分考虑的因素。我们将对市场风险进行全面评估，包括但不限于政策法规风险、市场竞争风险、技术变革风险等。通过对潜在风险的深入分析，妇科医院项目可以制定相应的风险缓解策略，降低不确定性对妇科医院项目的影响。</w:t>
      </w:r>
    </w:p>
    <w:p>
      <w:pPr>
        <w:pStyle w:val="Heading1"/>
        <w:ind w:firstLine="560" w:firstLineChars="200"/>
        <w:rPr>
          <w:rFonts w:ascii="仿宋" w:eastAsia="仿宋" w:hAnsi="仿宋" w:cs="仿宋" w:hint="eastAsia"/>
          <w:sz w:val="28"/>
          <w:lang w:eastAsia="zh-CN"/>
        </w:rPr>
      </w:pPr>
      <w:bookmarkStart w:id="9" w:name="_Toc14599"/>
      <w:r>
        <w:rPr>
          <w:rFonts w:ascii="仿宋" w:eastAsia="仿宋" w:hAnsi="仿宋" w:cs="仿宋" w:hint="eastAsia"/>
          <w:sz w:val="28"/>
          <w:lang w:eastAsia="zh-CN"/>
        </w:rPr>
        <w:t>三、妇科医院项目选址可行性分析</w:t>
      </w:r>
      <w:bookmarkEnd w:id="9"/>
    </w:p>
    <w:p>
      <w:pPr>
        <w:pStyle w:val="Heading2"/>
        <w:rPr>
          <w:rFonts w:ascii="仿宋" w:eastAsia="仿宋" w:hAnsi="仿宋" w:cs="仿宋" w:hint="eastAsia"/>
          <w:lang w:eastAsia="zh-CN"/>
        </w:rPr>
      </w:pPr>
      <w:bookmarkStart w:id="10" w:name="_Toc18835"/>
      <w:r>
        <w:rPr>
          <w:rFonts w:ascii="仿宋" w:eastAsia="仿宋" w:hAnsi="仿宋" w:cs="仿宋" w:hint="eastAsia"/>
          <w:lang w:eastAsia="zh-CN"/>
        </w:rPr>
        <w:t>(一)、妇科医院项目选址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该妇科医院项目选址位于XX省XX市XX区XXX街道</w:t>
      </w:r>
    </w:p>
    <w:p>
      <w:pPr>
        <w:pStyle w:val="Heading2"/>
        <w:ind w:firstLine="560" w:firstLineChars="200"/>
        <w:rPr>
          <w:rFonts w:ascii="仿宋" w:eastAsia="仿宋" w:hAnsi="仿宋" w:cs="仿宋" w:hint="eastAsia"/>
          <w:sz w:val="28"/>
          <w:lang w:eastAsia="zh-CN"/>
        </w:rPr>
      </w:pPr>
      <w:bookmarkStart w:id="11" w:name="_Toc3243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妇科医院项目的征地面积将根据妇科医院项目的实际规模和需求进行精确规划。具体面积XXX平方米，旨在确保妇科医院项目不仅能够满足当前的发展需求，还能够预留空间以适应未来的扩展。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净用地面积是在征地面积基础上去除不可利用面积后的实际可开发用地。具体面积XXX平方米，考虑到环保、交通、安全等多方面因素，以确保妇科医院项目在整体利用效率上达到最优。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妇科医院项目计划建设的建筑总规模具体面积XXX平方米。这一规模的确定综合考虑了妇科医院项目的性质、规模，以及城市规划的相关要求，确保建筑布局与周边环境协调一致。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绿地率是妇科医院项目用地中被规划为绿地的比例。具体面积XXX平方米，旨在通过合理规划绿地，改善妇科医院项目周边环境，提升居民生活质量，并符合城市整体绿化规划。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容积率是用地上可以建设的建筑总体积与用地面积之比。具体面积XXX，通过合理的容积率规划，确保妇科医院项目建筑规模与周边环境和谐共生。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确保妇科医院项目选址与当地城市规划相一致，具体面积XXX平方米。通过与城市规划部门深入沟通，确保妇科医院项目不仅符合城市的整体发展方向，还能够融入城市的发展布局，为城市的长远发展贡献力量。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妇科医院项目选址符合当地产业政策，具体面积XXX平方米。这包括妇科医院项目对当地经济的促进作用，以及对相关产业的带动效应，确保妇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用地总体要求必须符合环保和可持续发展的原则，具体面积XXX平方米。通过采用绿色建筑设计、节能减排等措施，确保妇科医院项目在建设和运营过程中对环境的影响最小化，达到可持续发展的要求。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确保妇科医院项目选址具备必要的公共设施配套，具体面积XXX平方米。这包括交通便利性、教育、医疗等基础设施，以提高居民生活品质，使得妇科医院项目选址更具吸引力。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考虑用地总体要求对当地社会稳定性的影响，具体面积XXX平方米。通过深入了解当地社区反馈，确保妇科医院项目的选址和建设过程对当地社会和谐稳定产生积极作用。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妇科医院项目选址不仅符合法规和规划，还在实际操作中具有可行性。这一全面规划将为妇科医院项目的成功实施提供坚实的基础，确保妇科医院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17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妇科医院项目的设备规划和空间设计中，我们将采取灵活设备布局的措施。设备布局将根据实际需求进行灵活设计，避免不必要的浪费。通过合理规划设备摆放位置，我们将提高设备的利用率，减少设备间距，以确保妇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妇科医院项目内部引入共享设施的概念，例如共享会议室、办公区等。通过这种方式，我们可以减少对资源的重复建设，提高资源共享效率，从而减小妇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20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妇科医院项目的总图布置中，我们将不同功能区域进行明确的规划，以最大程度满足妇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0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妇科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妇科医院项目对环境的影响是综合评价的重要因素之一。我们将详细考虑选址周边的自然环境、生态保护区、水源地等情况，确保妇科医院项目的建设和运营对环境影响最小化，并符合当地的环保法规标准。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对选址的评价还需充分考虑当地政府的产业政策和法规。我们将详细了解妇科医院项目所在地的相关政策，确保妇科医院项目的规划和运营与当地法规相符，降低不必要的法律风险。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考虑到社会稳定性对企业运营的重要性，我们将评估选址地区的社会安全情况、劳工关系、社区反馈等方面，以确保妇科医院项目的建设和运营不会受到社会稳定性的负面影响。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最后，我们将综合考虑用地成本，包括土地购置费用、土地开发成本等。通过对用地成本的详细评估，我们能够做出更为精确的经济效益分析，为妇科医院项目的投资决策提供有力支持。</w:t>
      </w:r>
    </w:p>
    <w:p>
      <w:pPr>
        <w:pStyle w:val="Heading1"/>
        <w:ind w:firstLine="560" w:firstLineChars="200"/>
        <w:rPr>
          <w:rFonts w:ascii="仿宋" w:eastAsia="仿宋" w:hAnsi="仿宋" w:cs="仿宋" w:hint="eastAsia"/>
          <w:sz w:val="28"/>
          <w:lang w:eastAsia="zh-CN"/>
        </w:rPr>
      </w:pPr>
      <w:bookmarkStart w:id="15" w:name="_Toc12026"/>
      <w:r>
        <w:rPr>
          <w:rFonts w:ascii="仿宋" w:eastAsia="仿宋" w:hAnsi="仿宋" w:cs="仿宋" w:hint="eastAsia"/>
          <w:sz w:val="28"/>
          <w:lang w:eastAsia="zh-CN"/>
        </w:rPr>
        <w:t>四、妇科医院项目文档管理</w:t>
      </w:r>
      <w:bookmarkEnd w:id="15"/>
    </w:p>
    <w:p>
      <w:pPr>
        <w:pStyle w:val="Heading2"/>
        <w:rPr>
          <w:rFonts w:ascii="仿宋" w:eastAsia="仿宋" w:hAnsi="仿宋" w:cs="仿宋" w:hint="eastAsia"/>
          <w:lang w:eastAsia="zh-CN"/>
        </w:rPr>
      </w:pPr>
      <w:bookmarkStart w:id="16" w:name="_Toc1243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妇科医院项目高度重视文档的质量和准确性，以支持妇科医院项目的各项活动和决策。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文档的编制始于妇科医院项目计划的初期，我们制定了详细的文档编制计划，明确了每个文档的内容、格式和编写责任人。在妇科医院项目启动阶段，我们首先编制了妇科医院项目章程，明确定义了妇科医院项目的目标、范围、风险等关键要素。随后，妇科医院项目团队根据计划陆续编制了需求文档、设计文档、测试文档等各类文档，确保妇科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科医院项目管理中的重要环节，旨在确保妇科医院项目文档符合质量标准和妇科医院项目需求。在妇科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除了内部审查，我们还进行了外部审查，邀请妇科医院项目相关利益方和专业领域的专家对文档进行独立审查。这有助于获取更全面、客观的反馈，确保妇科医院项目文档不仅符合内部标准，也满足外部需求。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妇科医院项目在文档编制与审查方面建立了严格的管理机制，通过规范的流程和多维度的审查，确保妇科医院项目文档的质量、准确性和可靠性，为妇科医院项目的顺利推进提供了有力支持。</w:t>
      </w:r>
    </w:p>
    <w:p>
      <w:pPr>
        <w:pStyle w:val="Heading2"/>
        <w:ind w:firstLine="560" w:firstLineChars="200"/>
        <w:rPr>
          <w:rFonts w:ascii="仿宋" w:eastAsia="仿宋" w:hAnsi="仿宋" w:cs="仿宋" w:hint="eastAsia"/>
          <w:sz w:val="28"/>
          <w:lang w:eastAsia="zh-CN"/>
        </w:rPr>
      </w:pPr>
      <w:bookmarkStart w:id="17" w:name="_Toc1284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我们通过多渠道发布文档，包括电子邮件、妇科医院项目管理平台、内部网站等，以满足不同团队成员的偏好和需求。多渠道发布确保了信息的全面覆盖。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我们采用了精细的权限控制，确保只有授权人员可以访问敏感信息。这种安全措施保护了妇科医院项目文档的机密性，防止了未经授权的信息泄露。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94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文档存档与归档是妇科医院项目生命周期中一个至关重要的环节，直接关系到妇科医院项目信息的长期保存和历史记录的完整性。在妇科医院项目中，我们实施了一系列有效的文档存档与归档管理策略：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274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512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技术管理特点体现在其创新导向。通过引入最先进的技术趋势和解决方案，妇科医院项目致力于提升科技含量、提高质量和效率水平。这意味着我们将采用最新的工具和方法，确保妇科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https://d.book118.com/115020241012011043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91D28"/>
    <w:rsid w:val="74691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202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2024-01-16T19:31:00Z</dcterms:created>
  <dcterms:modified xsi:type="dcterms:W3CDTF">2024-01-16T19:31:21Z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76DD0534761245C1BE30F8DC20760376_11</vt:lpwstr>
  </property>
  <property fmtid="{D5CDD505-2E9C-101B-9397-08002B2CF9AE}" pid="3" name="KSOProductBuildVer">
    <vt:lpwstr>2052-12.1.0.16120</vt:lpwstr>
  </property>
</Properties>
</file>