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离岸金融项目规划设计蓝图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9" w:history="1">
        <w:r>
          <w:rPr>
            <w:rFonts w:ascii="仿宋" w:eastAsia="仿宋" w:hAnsi="仿宋" w:cs="仿宋" w:hint="eastAsia"/>
            <w:lang w:eastAsia="zh-CN"/>
          </w:rPr>
          <w:t>序言</w:t>
        </w:r>
        <w:r>
          <w:tab/>
        </w:r>
        <w:r>
          <w:fldChar w:fldCharType="begin"/>
        </w:r>
        <w:r>
          <w:instrText xml:space="preserve"> PAGEREF _Toc1519 \h </w:instrText>
        </w:r>
        <w:r>
          <w:fldChar w:fldCharType="separate"/>
        </w:r>
        <w:r>
          <w:t>3</w:t>
        </w:r>
        <w:r>
          <w:fldChar w:fldCharType="end"/>
        </w:r>
      </w:hyperlink>
    </w:p>
    <w:p>
      <w:pPr>
        <w:pStyle w:val="TOC1"/>
        <w:tabs>
          <w:tab w:val="right" w:leader="dot" w:pos="8306"/>
        </w:tabs>
      </w:pPr>
      <w:hyperlink w:anchor="_Toc31672" w:history="1">
        <w:r>
          <w:rPr>
            <w:rFonts w:ascii="仿宋" w:eastAsia="仿宋" w:hAnsi="仿宋" w:cs="仿宋" w:hint="eastAsia"/>
            <w:lang w:eastAsia="zh-CN"/>
          </w:rPr>
          <w:t>一、离岸金融项目危机管理</w:t>
        </w:r>
        <w:r>
          <w:tab/>
        </w:r>
        <w:r>
          <w:fldChar w:fldCharType="begin"/>
        </w:r>
        <w:r>
          <w:instrText xml:space="preserve"> PAGEREF _Toc31672 \h </w:instrText>
        </w:r>
        <w:r>
          <w:fldChar w:fldCharType="separate"/>
        </w:r>
        <w:r>
          <w:t>3</w:t>
        </w:r>
        <w:r>
          <w:fldChar w:fldCharType="end"/>
        </w:r>
      </w:hyperlink>
    </w:p>
    <w:p>
      <w:pPr>
        <w:pStyle w:val="TOC2"/>
        <w:tabs>
          <w:tab w:val="right" w:leader="dot" w:pos="8306"/>
        </w:tabs>
      </w:pPr>
      <w:hyperlink w:anchor="_Toc29589" w:history="1">
        <w:r>
          <w:rPr>
            <w:rFonts w:ascii="仿宋" w:eastAsia="仿宋" w:hAnsi="仿宋" w:cs="仿宋" w:hint="eastAsia"/>
            <w:lang w:eastAsia="zh-CN"/>
          </w:rPr>
          <w:t>(一)、危机预警与识别</w:t>
        </w:r>
        <w:r>
          <w:tab/>
        </w:r>
        <w:r>
          <w:fldChar w:fldCharType="begin"/>
        </w:r>
        <w:r>
          <w:instrText xml:space="preserve"> PAGEREF _Toc29589 \h </w:instrText>
        </w:r>
        <w:r>
          <w:fldChar w:fldCharType="separate"/>
        </w:r>
        <w:r>
          <w:t>3</w:t>
        </w:r>
        <w:r>
          <w:fldChar w:fldCharType="end"/>
        </w:r>
      </w:hyperlink>
    </w:p>
    <w:p>
      <w:pPr>
        <w:pStyle w:val="TOC2"/>
        <w:tabs>
          <w:tab w:val="right" w:leader="dot" w:pos="8306"/>
        </w:tabs>
      </w:pPr>
      <w:hyperlink w:anchor="_Toc10627" w:history="1">
        <w:r>
          <w:rPr>
            <w:rFonts w:ascii="仿宋" w:eastAsia="仿宋" w:hAnsi="仿宋" w:cs="仿宋" w:hint="eastAsia"/>
            <w:lang w:eastAsia="zh-CN"/>
          </w:rPr>
          <w:t>(二)、危机应对与恢复</w:t>
        </w:r>
        <w:r>
          <w:tab/>
        </w:r>
        <w:r>
          <w:fldChar w:fldCharType="begin"/>
        </w:r>
        <w:r>
          <w:instrText xml:space="preserve"> PAGEREF _Toc10627 \h </w:instrText>
        </w:r>
        <w:r>
          <w:fldChar w:fldCharType="separate"/>
        </w:r>
        <w:r>
          <w:t>4</w:t>
        </w:r>
        <w:r>
          <w:fldChar w:fldCharType="end"/>
        </w:r>
      </w:hyperlink>
    </w:p>
    <w:p>
      <w:pPr>
        <w:pStyle w:val="TOC1"/>
        <w:tabs>
          <w:tab w:val="right" w:leader="dot" w:pos="8306"/>
        </w:tabs>
      </w:pPr>
      <w:hyperlink w:anchor="_Toc29591" w:history="1">
        <w:r>
          <w:rPr>
            <w:rFonts w:ascii="仿宋" w:eastAsia="仿宋" w:hAnsi="仿宋" w:cs="仿宋" w:hint="eastAsia"/>
            <w:lang w:eastAsia="zh-CN"/>
          </w:rPr>
          <w:t>二、离岸金融项目文档管理</w:t>
        </w:r>
        <w:r>
          <w:tab/>
        </w:r>
        <w:r>
          <w:fldChar w:fldCharType="begin"/>
        </w:r>
        <w:r>
          <w:instrText xml:space="preserve"> PAGEREF _Toc29591 \h </w:instrText>
        </w:r>
        <w:r>
          <w:fldChar w:fldCharType="separate"/>
        </w:r>
        <w:r>
          <w:t>5</w:t>
        </w:r>
        <w:r>
          <w:fldChar w:fldCharType="end"/>
        </w:r>
      </w:hyperlink>
    </w:p>
    <w:p>
      <w:pPr>
        <w:pStyle w:val="TOC2"/>
        <w:tabs>
          <w:tab w:val="right" w:leader="dot" w:pos="8306"/>
        </w:tabs>
      </w:pPr>
      <w:hyperlink w:anchor="_Toc17524" w:history="1">
        <w:r>
          <w:rPr>
            <w:rFonts w:ascii="仿宋" w:eastAsia="仿宋" w:hAnsi="仿宋" w:cs="仿宋" w:hint="eastAsia"/>
            <w:lang w:eastAsia="zh-CN"/>
          </w:rPr>
          <w:t>(一)、文档编制与审查</w:t>
        </w:r>
        <w:r>
          <w:tab/>
        </w:r>
        <w:r>
          <w:fldChar w:fldCharType="begin"/>
        </w:r>
        <w:r>
          <w:instrText xml:space="preserve"> PAGEREF _Toc17524 \h </w:instrText>
        </w:r>
        <w:r>
          <w:fldChar w:fldCharType="separate"/>
        </w:r>
        <w:r>
          <w:t>5</w:t>
        </w:r>
        <w:r>
          <w:fldChar w:fldCharType="end"/>
        </w:r>
      </w:hyperlink>
    </w:p>
    <w:p>
      <w:pPr>
        <w:pStyle w:val="TOC2"/>
        <w:tabs>
          <w:tab w:val="right" w:leader="dot" w:pos="8306"/>
        </w:tabs>
      </w:pPr>
      <w:hyperlink w:anchor="_Toc11393" w:history="1">
        <w:r>
          <w:rPr>
            <w:rFonts w:ascii="仿宋" w:eastAsia="仿宋" w:hAnsi="仿宋" w:cs="仿宋" w:hint="eastAsia"/>
            <w:lang w:eastAsia="zh-CN"/>
          </w:rPr>
          <w:t>(二)、文档发布与分发</w:t>
        </w:r>
        <w:r>
          <w:tab/>
        </w:r>
        <w:r>
          <w:fldChar w:fldCharType="begin"/>
        </w:r>
        <w:r>
          <w:instrText xml:space="preserve"> PAGEREF _Toc11393 \h </w:instrText>
        </w:r>
        <w:r>
          <w:fldChar w:fldCharType="separate"/>
        </w:r>
        <w:r>
          <w:t>7</w:t>
        </w:r>
        <w:r>
          <w:fldChar w:fldCharType="end"/>
        </w:r>
      </w:hyperlink>
    </w:p>
    <w:p>
      <w:pPr>
        <w:pStyle w:val="TOC2"/>
        <w:tabs>
          <w:tab w:val="right" w:leader="dot" w:pos="8306"/>
        </w:tabs>
      </w:pPr>
      <w:hyperlink w:anchor="_Toc27804" w:history="1">
        <w:r>
          <w:rPr>
            <w:rFonts w:ascii="仿宋" w:eastAsia="仿宋" w:hAnsi="仿宋" w:cs="仿宋" w:hint="eastAsia"/>
            <w:lang w:eastAsia="zh-CN"/>
          </w:rPr>
          <w:t>(三)、文档存档与归档</w:t>
        </w:r>
        <w:r>
          <w:tab/>
        </w:r>
        <w:r>
          <w:fldChar w:fldCharType="begin"/>
        </w:r>
        <w:r>
          <w:instrText xml:space="preserve"> PAGEREF _Toc27804 \h </w:instrText>
        </w:r>
        <w:r>
          <w:fldChar w:fldCharType="separate"/>
        </w:r>
        <w:r>
          <w:t>7</w:t>
        </w:r>
        <w:r>
          <w:fldChar w:fldCharType="end"/>
        </w:r>
      </w:hyperlink>
    </w:p>
    <w:p>
      <w:pPr>
        <w:pStyle w:val="TOC1"/>
        <w:tabs>
          <w:tab w:val="right" w:leader="dot" w:pos="8306"/>
        </w:tabs>
      </w:pPr>
      <w:hyperlink w:anchor="_Toc27380" w:history="1">
        <w:r>
          <w:rPr>
            <w:rFonts w:ascii="仿宋" w:eastAsia="仿宋" w:hAnsi="仿宋" w:cs="仿宋" w:hint="eastAsia"/>
            <w:lang w:eastAsia="zh-CN"/>
          </w:rPr>
          <w:t>三、离岸金融项目选址可行性分析</w:t>
        </w:r>
        <w:r>
          <w:tab/>
        </w:r>
        <w:r>
          <w:fldChar w:fldCharType="begin"/>
        </w:r>
        <w:r>
          <w:instrText xml:space="preserve"> PAGEREF _Toc27380 \h </w:instrText>
        </w:r>
        <w:r>
          <w:fldChar w:fldCharType="separate"/>
        </w:r>
        <w:r>
          <w:t>9</w:t>
        </w:r>
        <w:r>
          <w:fldChar w:fldCharType="end"/>
        </w:r>
      </w:hyperlink>
    </w:p>
    <w:p>
      <w:pPr>
        <w:pStyle w:val="TOC2"/>
        <w:tabs>
          <w:tab w:val="right" w:leader="dot" w:pos="8306"/>
        </w:tabs>
      </w:pPr>
      <w:hyperlink w:anchor="_Toc32168" w:history="1">
        <w:r>
          <w:rPr>
            <w:rFonts w:ascii="仿宋" w:eastAsia="仿宋" w:hAnsi="仿宋" w:cs="仿宋" w:hint="eastAsia"/>
            <w:lang w:eastAsia="zh-CN"/>
          </w:rPr>
          <w:t>(一)、离岸金融项目选址</w:t>
        </w:r>
        <w:r>
          <w:tab/>
        </w:r>
        <w:r>
          <w:fldChar w:fldCharType="begin"/>
        </w:r>
        <w:r>
          <w:instrText xml:space="preserve"> PAGEREF _Toc32168 \h </w:instrText>
        </w:r>
        <w:r>
          <w:fldChar w:fldCharType="separate"/>
        </w:r>
        <w:r>
          <w:t>9</w:t>
        </w:r>
        <w:r>
          <w:fldChar w:fldCharType="end"/>
        </w:r>
      </w:hyperlink>
    </w:p>
    <w:p>
      <w:pPr>
        <w:pStyle w:val="TOC2"/>
        <w:tabs>
          <w:tab w:val="right" w:leader="dot" w:pos="8306"/>
        </w:tabs>
      </w:pPr>
      <w:hyperlink w:anchor="_Toc32583" w:history="1">
        <w:r>
          <w:rPr>
            <w:rFonts w:ascii="仿宋" w:eastAsia="仿宋" w:hAnsi="仿宋" w:cs="仿宋" w:hint="eastAsia"/>
            <w:lang w:eastAsia="zh-CN"/>
          </w:rPr>
          <w:t>(二)、用地控制指标</w:t>
        </w:r>
        <w:r>
          <w:tab/>
        </w:r>
        <w:r>
          <w:fldChar w:fldCharType="begin"/>
        </w:r>
        <w:r>
          <w:instrText xml:space="preserve"> PAGEREF _Toc32583 \h </w:instrText>
        </w:r>
        <w:r>
          <w:fldChar w:fldCharType="separate"/>
        </w:r>
        <w:r>
          <w:t>9</w:t>
        </w:r>
        <w:r>
          <w:fldChar w:fldCharType="end"/>
        </w:r>
      </w:hyperlink>
    </w:p>
    <w:p>
      <w:pPr>
        <w:pStyle w:val="TOC2"/>
        <w:tabs>
          <w:tab w:val="right" w:leader="dot" w:pos="8306"/>
        </w:tabs>
      </w:pPr>
      <w:hyperlink w:anchor="_Toc25701" w:history="1">
        <w:r>
          <w:rPr>
            <w:rFonts w:ascii="仿宋" w:eastAsia="仿宋" w:hAnsi="仿宋" w:cs="仿宋" w:hint="eastAsia"/>
            <w:lang w:eastAsia="zh-CN"/>
          </w:rPr>
          <w:t>(三)、节约用地措施</w:t>
        </w:r>
        <w:r>
          <w:tab/>
        </w:r>
        <w:r>
          <w:fldChar w:fldCharType="begin"/>
        </w:r>
        <w:r>
          <w:instrText xml:space="preserve"> PAGEREF _Toc25701 \h </w:instrText>
        </w:r>
        <w:r>
          <w:fldChar w:fldCharType="separate"/>
        </w:r>
        <w:r>
          <w:t>11</w:t>
        </w:r>
        <w:r>
          <w:fldChar w:fldCharType="end"/>
        </w:r>
      </w:hyperlink>
    </w:p>
    <w:p>
      <w:pPr>
        <w:pStyle w:val="TOC2"/>
        <w:tabs>
          <w:tab w:val="right" w:leader="dot" w:pos="8306"/>
        </w:tabs>
      </w:pPr>
      <w:hyperlink w:anchor="_Toc29063" w:history="1">
        <w:r>
          <w:rPr>
            <w:rFonts w:ascii="仿宋" w:eastAsia="仿宋" w:hAnsi="仿宋" w:cs="仿宋" w:hint="eastAsia"/>
            <w:lang w:eastAsia="zh-CN"/>
          </w:rPr>
          <w:t>(四)、总图布置方案</w:t>
        </w:r>
        <w:r>
          <w:tab/>
        </w:r>
        <w:r>
          <w:fldChar w:fldCharType="begin"/>
        </w:r>
        <w:r>
          <w:instrText xml:space="preserve"> PAGEREF _Toc29063 \h </w:instrText>
        </w:r>
        <w:r>
          <w:fldChar w:fldCharType="separate"/>
        </w:r>
        <w:r>
          <w:t>12</w:t>
        </w:r>
        <w:r>
          <w:fldChar w:fldCharType="end"/>
        </w:r>
      </w:hyperlink>
    </w:p>
    <w:p>
      <w:pPr>
        <w:pStyle w:val="TOC2"/>
        <w:tabs>
          <w:tab w:val="right" w:leader="dot" w:pos="8306"/>
        </w:tabs>
      </w:pPr>
      <w:hyperlink w:anchor="_Toc25949" w:history="1">
        <w:r>
          <w:rPr>
            <w:rFonts w:ascii="仿宋" w:eastAsia="仿宋" w:hAnsi="仿宋" w:cs="仿宋" w:hint="eastAsia"/>
            <w:lang w:eastAsia="zh-CN"/>
          </w:rPr>
          <w:t>(五)、选址综合评价</w:t>
        </w:r>
        <w:r>
          <w:tab/>
        </w:r>
        <w:r>
          <w:fldChar w:fldCharType="begin"/>
        </w:r>
        <w:r>
          <w:instrText xml:space="preserve"> PAGEREF _Toc25949 \h </w:instrText>
        </w:r>
        <w:r>
          <w:fldChar w:fldCharType="separate"/>
        </w:r>
        <w:r>
          <w:t>13</w:t>
        </w:r>
        <w:r>
          <w:fldChar w:fldCharType="end"/>
        </w:r>
      </w:hyperlink>
    </w:p>
    <w:p>
      <w:pPr>
        <w:pStyle w:val="TOC1"/>
        <w:tabs>
          <w:tab w:val="right" w:leader="dot" w:pos="8306"/>
        </w:tabs>
      </w:pPr>
      <w:hyperlink w:anchor="_Toc1564" w:history="1">
        <w:r>
          <w:rPr>
            <w:rFonts w:ascii="仿宋" w:eastAsia="仿宋" w:hAnsi="仿宋" w:cs="仿宋" w:hint="eastAsia"/>
            <w:lang w:eastAsia="zh-CN"/>
          </w:rPr>
          <w:t>四、工艺说明</w:t>
        </w:r>
        <w:r>
          <w:tab/>
        </w:r>
        <w:r>
          <w:fldChar w:fldCharType="begin"/>
        </w:r>
        <w:r>
          <w:instrText xml:space="preserve"> PAGEREF _Toc1564 \h </w:instrText>
        </w:r>
        <w:r>
          <w:fldChar w:fldCharType="separate"/>
        </w:r>
        <w:r>
          <w:t>14</w:t>
        </w:r>
        <w:r>
          <w:fldChar w:fldCharType="end"/>
        </w:r>
      </w:hyperlink>
    </w:p>
    <w:p>
      <w:pPr>
        <w:pStyle w:val="TOC2"/>
        <w:tabs>
          <w:tab w:val="right" w:leader="dot" w:pos="8306"/>
        </w:tabs>
      </w:pPr>
      <w:hyperlink w:anchor="_Toc1359" w:history="1">
        <w:r>
          <w:rPr>
            <w:rFonts w:ascii="仿宋" w:eastAsia="仿宋" w:hAnsi="仿宋" w:cs="仿宋" w:hint="eastAsia"/>
            <w:lang w:eastAsia="zh-CN"/>
          </w:rPr>
          <w:t>(一)、技术管理特点</w:t>
        </w:r>
        <w:r>
          <w:tab/>
        </w:r>
        <w:r>
          <w:fldChar w:fldCharType="begin"/>
        </w:r>
        <w:r>
          <w:instrText xml:space="preserve"> PAGEREF _Toc1359 \h </w:instrText>
        </w:r>
        <w:r>
          <w:fldChar w:fldCharType="separate"/>
        </w:r>
        <w:r>
          <w:t>14</w:t>
        </w:r>
        <w:r>
          <w:fldChar w:fldCharType="end"/>
        </w:r>
      </w:hyperlink>
    </w:p>
    <w:p>
      <w:pPr>
        <w:pStyle w:val="TOC2"/>
        <w:tabs>
          <w:tab w:val="right" w:leader="dot" w:pos="8306"/>
        </w:tabs>
      </w:pPr>
      <w:hyperlink w:anchor="_Toc8403" w:history="1">
        <w:r>
          <w:rPr>
            <w:rFonts w:ascii="仿宋" w:eastAsia="仿宋" w:hAnsi="仿宋" w:cs="仿宋" w:hint="eastAsia"/>
            <w:lang w:eastAsia="zh-CN"/>
          </w:rPr>
          <w:t>(二)、离岸金融项目工艺技术设计方案</w:t>
        </w:r>
        <w:r>
          <w:tab/>
        </w:r>
        <w:r>
          <w:fldChar w:fldCharType="begin"/>
        </w:r>
        <w:r>
          <w:instrText xml:space="preserve"> PAGEREF _Toc8403 \h </w:instrText>
        </w:r>
        <w:r>
          <w:fldChar w:fldCharType="separate"/>
        </w:r>
        <w:r>
          <w:t>15</w:t>
        </w:r>
        <w:r>
          <w:fldChar w:fldCharType="end"/>
        </w:r>
      </w:hyperlink>
    </w:p>
    <w:p>
      <w:pPr>
        <w:pStyle w:val="TOC2"/>
        <w:tabs>
          <w:tab w:val="right" w:leader="dot" w:pos="8306"/>
        </w:tabs>
      </w:pPr>
      <w:hyperlink w:anchor="_Toc2717" w:history="1">
        <w:r>
          <w:rPr>
            <w:rFonts w:ascii="仿宋" w:eastAsia="仿宋" w:hAnsi="仿宋" w:cs="仿宋" w:hint="eastAsia"/>
            <w:lang w:eastAsia="zh-CN"/>
          </w:rPr>
          <w:t>(三)、设备选型方案</w:t>
        </w:r>
        <w:r>
          <w:tab/>
        </w:r>
        <w:r>
          <w:fldChar w:fldCharType="begin"/>
        </w:r>
        <w:r>
          <w:instrText xml:space="preserve"> PAGEREF _Toc2717 \h </w:instrText>
        </w:r>
        <w:r>
          <w:fldChar w:fldCharType="separate"/>
        </w:r>
        <w:r>
          <w:t>16</w:t>
        </w:r>
        <w:r>
          <w:fldChar w:fldCharType="end"/>
        </w:r>
      </w:hyperlink>
    </w:p>
    <w:p>
      <w:pPr>
        <w:pStyle w:val="TOC1"/>
        <w:tabs>
          <w:tab w:val="right" w:leader="dot" w:pos="8306"/>
        </w:tabs>
      </w:pPr>
      <w:hyperlink w:anchor="_Toc16686" w:history="1">
        <w:r>
          <w:rPr>
            <w:rFonts w:ascii="仿宋" w:eastAsia="仿宋" w:hAnsi="仿宋" w:cs="仿宋" w:hint="eastAsia"/>
            <w:lang w:eastAsia="zh-CN"/>
          </w:rPr>
          <w:t>五、产品规划分析</w:t>
        </w:r>
        <w:r>
          <w:tab/>
        </w:r>
        <w:r>
          <w:fldChar w:fldCharType="begin"/>
        </w:r>
        <w:r>
          <w:instrText xml:space="preserve"> PAGEREF _Toc16686 \h </w:instrText>
        </w:r>
        <w:r>
          <w:fldChar w:fldCharType="separate"/>
        </w:r>
        <w:r>
          <w:t>18</w:t>
        </w:r>
        <w:r>
          <w:fldChar w:fldCharType="end"/>
        </w:r>
      </w:hyperlink>
    </w:p>
    <w:p>
      <w:pPr>
        <w:pStyle w:val="TOC2"/>
        <w:tabs>
          <w:tab w:val="right" w:leader="dot" w:pos="8306"/>
        </w:tabs>
      </w:pPr>
      <w:hyperlink w:anchor="_Toc1757" w:history="1">
        <w:r>
          <w:rPr>
            <w:rFonts w:ascii="仿宋" w:eastAsia="仿宋" w:hAnsi="仿宋" w:cs="仿宋" w:hint="eastAsia"/>
            <w:lang w:eastAsia="zh-CN"/>
          </w:rPr>
          <w:t>(一)、产品规划</w:t>
        </w:r>
        <w:r>
          <w:tab/>
        </w:r>
        <w:r>
          <w:fldChar w:fldCharType="begin"/>
        </w:r>
        <w:r>
          <w:instrText xml:space="preserve"> PAGEREF _Toc1757 \h </w:instrText>
        </w:r>
        <w:r>
          <w:fldChar w:fldCharType="separate"/>
        </w:r>
        <w:r>
          <w:t>18</w:t>
        </w:r>
        <w:r>
          <w:fldChar w:fldCharType="end"/>
        </w:r>
      </w:hyperlink>
    </w:p>
    <w:p>
      <w:pPr>
        <w:pStyle w:val="TOC2"/>
        <w:tabs>
          <w:tab w:val="right" w:leader="dot" w:pos="8306"/>
        </w:tabs>
      </w:pPr>
      <w:hyperlink w:anchor="_Toc27164" w:history="1">
        <w:r>
          <w:rPr>
            <w:rFonts w:ascii="仿宋" w:eastAsia="仿宋" w:hAnsi="仿宋" w:cs="仿宋" w:hint="eastAsia"/>
            <w:lang w:eastAsia="zh-CN"/>
          </w:rPr>
          <w:t>(二)、建设规模</w:t>
        </w:r>
        <w:r>
          <w:tab/>
        </w:r>
        <w:r>
          <w:fldChar w:fldCharType="begin"/>
        </w:r>
        <w:r>
          <w:instrText xml:space="preserve"> PAGEREF _Toc27164 \h </w:instrText>
        </w:r>
        <w:r>
          <w:fldChar w:fldCharType="separate"/>
        </w:r>
        <w:r>
          <w:t>18</w:t>
        </w:r>
        <w:r>
          <w:fldChar w:fldCharType="end"/>
        </w:r>
      </w:hyperlink>
    </w:p>
    <w:p>
      <w:pPr>
        <w:pStyle w:val="TOC1"/>
        <w:tabs>
          <w:tab w:val="right" w:leader="dot" w:pos="8306"/>
        </w:tabs>
      </w:pPr>
      <w:hyperlink w:anchor="_Toc4651" w:history="1">
        <w:r>
          <w:rPr>
            <w:rFonts w:ascii="仿宋" w:eastAsia="仿宋" w:hAnsi="仿宋" w:cs="仿宋" w:hint="eastAsia"/>
            <w:lang w:eastAsia="zh-CN"/>
          </w:rPr>
          <w:t>六、离岸金融项目建设背景及必要性分析</w:t>
        </w:r>
        <w:r>
          <w:tab/>
        </w:r>
        <w:r>
          <w:fldChar w:fldCharType="begin"/>
        </w:r>
        <w:r>
          <w:instrText xml:space="preserve"> PAGEREF _Toc4651 \h </w:instrText>
        </w:r>
        <w:r>
          <w:fldChar w:fldCharType="separate"/>
        </w:r>
        <w:r>
          <w:t>20</w:t>
        </w:r>
        <w:r>
          <w:fldChar w:fldCharType="end"/>
        </w:r>
      </w:hyperlink>
    </w:p>
    <w:p>
      <w:pPr>
        <w:pStyle w:val="TOC2"/>
        <w:tabs>
          <w:tab w:val="right" w:leader="dot" w:pos="8306"/>
        </w:tabs>
      </w:pPr>
      <w:hyperlink w:anchor="_Toc6282" w:history="1">
        <w:r>
          <w:rPr>
            <w:rFonts w:ascii="仿宋" w:eastAsia="仿宋" w:hAnsi="仿宋" w:cs="仿宋" w:hint="eastAsia"/>
            <w:lang w:eastAsia="zh-CN"/>
          </w:rPr>
          <w:t>(一)、离岸金融项目背景分析</w:t>
        </w:r>
        <w:r>
          <w:tab/>
        </w:r>
        <w:r>
          <w:fldChar w:fldCharType="begin"/>
        </w:r>
        <w:r>
          <w:instrText xml:space="preserve"> PAGEREF _Toc6282 \h </w:instrText>
        </w:r>
        <w:r>
          <w:fldChar w:fldCharType="separate"/>
        </w:r>
        <w:r>
          <w:t>20</w:t>
        </w:r>
        <w:r>
          <w:fldChar w:fldCharType="end"/>
        </w:r>
      </w:hyperlink>
    </w:p>
    <w:p>
      <w:pPr>
        <w:pStyle w:val="TOC2"/>
        <w:tabs>
          <w:tab w:val="right" w:leader="dot" w:pos="8306"/>
        </w:tabs>
      </w:pPr>
      <w:hyperlink w:anchor="_Toc28154" w:history="1">
        <w:r>
          <w:rPr>
            <w:rFonts w:ascii="仿宋" w:eastAsia="仿宋" w:hAnsi="仿宋" w:cs="仿宋" w:hint="eastAsia"/>
            <w:lang w:eastAsia="zh-CN"/>
          </w:rPr>
          <w:t>(二)、离岸金融项目建设必要性分析</w:t>
        </w:r>
        <w:r>
          <w:tab/>
        </w:r>
        <w:r>
          <w:fldChar w:fldCharType="begin"/>
        </w:r>
        <w:r>
          <w:instrText xml:space="preserve"> PAGEREF _Toc28154 \h </w:instrText>
        </w:r>
        <w:r>
          <w:fldChar w:fldCharType="separate"/>
        </w:r>
        <w:r>
          <w:t>21</w:t>
        </w:r>
        <w:r>
          <w:fldChar w:fldCharType="end"/>
        </w:r>
      </w:hyperlink>
    </w:p>
    <w:p>
      <w:pPr>
        <w:pStyle w:val="TOC1"/>
        <w:tabs>
          <w:tab w:val="right" w:leader="dot" w:pos="8306"/>
        </w:tabs>
      </w:pPr>
      <w:hyperlink w:anchor="_Toc18287" w:history="1">
        <w:r>
          <w:rPr>
            <w:rFonts w:ascii="仿宋" w:eastAsia="仿宋" w:hAnsi="仿宋" w:cs="仿宋" w:hint="eastAsia"/>
            <w:lang w:eastAsia="zh-CN"/>
          </w:rPr>
          <w:t>七、生产安全保护</w:t>
        </w:r>
        <w:r>
          <w:tab/>
        </w:r>
        <w:r>
          <w:fldChar w:fldCharType="begin"/>
        </w:r>
        <w:r>
          <w:instrText xml:space="preserve"> PAGEREF _Toc18287 \h </w:instrText>
        </w:r>
        <w:r>
          <w:fldChar w:fldCharType="separate"/>
        </w:r>
        <w:r>
          <w:t>23</w:t>
        </w:r>
        <w:r>
          <w:fldChar w:fldCharType="end"/>
        </w:r>
      </w:hyperlink>
    </w:p>
    <w:p>
      <w:pPr>
        <w:pStyle w:val="TOC2"/>
        <w:tabs>
          <w:tab w:val="right" w:leader="dot" w:pos="8306"/>
        </w:tabs>
      </w:pPr>
      <w:hyperlink w:anchor="_Toc13169" w:history="1">
        <w:r>
          <w:rPr>
            <w:rFonts w:ascii="仿宋" w:eastAsia="仿宋" w:hAnsi="仿宋" w:cs="仿宋" w:hint="eastAsia"/>
            <w:lang w:eastAsia="zh-CN"/>
          </w:rPr>
          <w:t>(一)、消防安全</w:t>
        </w:r>
        <w:r>
          <w:tab/>
        </w:r>
        <w:r>
          <w:fldChar w:fldCharType="begin"/>
        </w:r>
        <w:r>
          <w:instrText xml:space="preserve"> PAGEREF _Toc13169 \h </w:instrText>
        </w:r>
        <w:r>
          <w:fldChar w:fldCharType="separate"/>
        </w:r>
        <w:r>
          <w:t>23</w:t>
        </w:r>
        <w:r>
          <w:fldChar w:fldCharType="end"/>
        </w:r>
      </w:hyperlink>
    </w:p>
    <w:p>
      <w:pPr>
        <w:pStyle w:val="TOC2"/>
        <w:tabs>
          <w:tab w:val="right" w:leader="dot" w:pos="8306"/>
        </w:tabs>
      </w:pPr>
      <w:hyperlink w:anchor="_Toc13629" w:history="1">
        <w:r>
          <w:rPr>
            <w:rFonts w:ascii="仿宋" w:eastAsia="仿宋" w:hAnsi="仿宋" w:cs="仿宋" w:hint="eastAsia"/>
            <w:lang w:eastAsia="zh-CN"/>
          </w:rPr>
          <w:t>(二)、防火防爆总图布置措施</w:t>
        </w:r>
        <w:r>
          <w:tab/>
        </w:r>
        <w:r>
          <w:fldChar w:fldCharType="begin"/>
        </w:r>
        <w:r>
          <w:instrText xml:space="preserve"> PAGEREF _Toc13629 \h </w:instrText>
        </w:r>
        <w:r>
          <w:fldChar w:fldCharType="separate"/>
        </w:r>
        <w:r>
          <w:t>24</w:t>
        </w:r>
        <w:r>
          <w:fldChar w:fldCharType="end"/>
        </w:r>
      </w:hyperlink>
    </w:p>
    <w:p>
      <w:pPr>
        <w:pStyle w:val="TOC2"/>
        <w:tabs>
          <w:tab w:val="right" w:leader="dot" w:pos="8306"/>
        </w:tabs>
      </w:pPr>
      <w:hyperlink w:anchor="_Toc4496" w:history="1">
        <w:r>
          <w:rPr>
            <w:rFonts w:ascii="仿宋" w:eastAsia="仿宋" w:hAnsi="仿宋" w:cs="仿宋" w:hint="eastAsia"/>
            <w:lang w:eastAsia="zh-CN"/>
          </w:rPr>
          <w:t>(三)、自然灾害防范措施</w:t>
        </w:r>
        <w:r>
          <w:tab/>
        </w:r>
        <w:r>
          <w:fldChar w:fldCharType="begin"/>
        </w:r>
        <w:r>
          <w:instrText xml:space="preserve"> PAGEREF _Toc4496 \h </w:instrText>
        </w:r>
        <w:r>
          <w:fldChar w:fldCharType="separate"/>
        </w:r>
        <w:r>
          <w:t>25</w:t>
        </w:r>
        <w:r>
          <w:fldChar w:fldCharType="end"/>
        </w:r>
      </w:hyperlink>
    </w:p>
    <w:p>
      <w:pPr>
        <w:pStyle w:val="TOC2"/>
        <w:tabs>
          <w:tab w:val="right" w:leader="dot" w:pos="8306"/>
        </w:tabs>
      </w:pPr>
      <w:hyperlink w:anchor="_Toc32226" w:history="1">
        <w:r>
          <w:rPr>
            <w:rFonts w:ascii="仿宋" w:eastAsia="仿宋" w:hAnsi="仿宋" w:cs="仿宋" w:hint="eastAsia"/>
            <w:lang w:eastAsia="zh-CN"/>
          </w:rPr>
          <w:t>(四)、安全色及安全标志使用要求</w:t>
        </w:r>
        <w:r>
          <w:tab/>
        </w:r>
        <w:r>
          <w:fldChar w:fldCharType="begin"/>
        </w:r>
        <w:r>
          <w:instrText xml:space="preserve"> PAGEREF _Toc32226 \h </w:instrText>
        </w:r>
        <w:r>
          <w:fldChar w:fldCharType="separate"/>
        </w:r>
        <w:r>
          <w:t>26</w:t>
        </w:r>
        <w:r>
          <w:fldChar w:fldCharType="end"/>
        </w:r>
      </w:hyperlink>
    </w:p>
    <w:p>
      <w:pPr>
        <w:pStyle w:val="TOC2"/>
        <w:tabs>
          <w:tab w:val="right" w:leader="dot" w:pos="8306"/>
        </w:tabs>
      </w:pPr>
      <w:hyperlink w:anchor="_Toc442" w:history="1">
        <w:r>
          <w:rPr>
            <w:rFonts w:ascii="仿宋" w:eastAsia="仿宋" w:hAnsi="仿宋" w:cs="仿宋" w:hint="eastAsia"/>
            <w:lang w:eastAsia="zh-CN"/>
          </w:rPr>
          <w:t>(五)、防尘防毒措施</w:t>
        </w:r>
        <w:r>
          <w:tab/>
        </w:r>
        <w:r>
          <w:fldChar w:fldCharType="begin"/>
        </w:r>
        <w:r>
          <w:instrText xml:space="preserve"> PAGEREF _Toc442 \h </w:instrText>
        </w:r>
        <w:r>
          <w:fldChar w:fldCharType="separate"/>
        </w:r>
        <w:r>
          <w:t>27</w:t>
        </w:r>
        <w:r>
          <w:fldChar w:fldCharType="end"/>
        </w:r>
      </w:hyperlink>
    </w:p>
    <w:p>
      <w:pPr>
        <w:pStyle w:val="TOC2"/>
        <w:tabs>
          <w:tab w:val="right" w:leader="dot" w:pos="8306"/>
        </w:tabs>
      </w:pPr>
      <w:hyperlink w:anchor="_Toc30137" w:history="1">
        <w:r>
          <w:rPr>
            <w:rFonts w:ascii="仿宋" w:eastAsia="仿宋" w:hAnsi="仿宋" w:cs="仿宋" w:hint="eastAsia"/>
            <w:lang w:eastAsia="zh-CN"/>
          </w:rPr>
          <w:t>(六)、防静电、触电防护及防雷措施</w:t>
        </w:r>
        <w:r>
          <w:tab/>
        </w:r>
        <w:r>
          <w:fldChar w:fldCharType="begin"/>
        </w:r>
        <w:r>
          <w:instrText xml:space="preserve"> PAGEREF _Toc30137 \h </w:instrText>
        </w:r>
        <w:r>
          <w:fldChar w:fldCharType="separate"/>
        </w:r>
        <w:r>
          <w:t>28</w:t>
        </w:r>
        <w:r>
          <w:fldChar w:fldCharType="end"/>
        </w:r>
      </w:hyperlink>
    </w:p>
    <w:p>
      <w:pPr>
        <w:pStyle w:val="TOC2"/>
        <w:tabs>
          <w:tab w:val="right" w:leader="dot" w:pos="8306"/>
        </w:tabs>
      </w:pPr>
      <w:hyperlink w:anchor="_Toc19798" w:history="1">
        <w:r>
          <w:rPr>
            <w:rFonts w:ascii="仿宋" w:eastAsia="仿宋" w:hAnsi="仿宋" w:cs="仿宋" w:hint="eastAsia"/>
            <w:lang w:eastAsia="zh-CN"/>
          </w:rPr>
          <w:t>(七)、机械设备安全保障措施</w:t>
        </w:r>
        <w:r>
          <w:tab/>
        </w:r>
        <w:r>
          <w:fldChar w:fldCharType="begin"/>
        </w:r>
        <w:r>
          <w:instrText xml:space="preserve"> PAGEREF _Toc19798 \h </w:instrText>
        </w:r>
        <w:r>
          <w:fldChar w:fldCharType="separate"/>
        </w:r>
        <w:r>
          <w:t>29</w:t>
        </w:r>
        <w:r>
          <w:fldChar w:fldCharType="end"/>
        </w:r>
      </w:hyperlink>
    </w:p>
    <w:p>
      <w:pPr>
        <w:pStyle w:val="TOC1"/>
        <w:tabs>
          <w:tab w:val="right" w:leader="dot" w:pos="8306"/>
        </w:tabs>
      </w:pPr>
      <w:hyperlink w:anchor="_Toc21789" w:history="1">
        <w:r>
          <w:rPr>
            <w:rFonts w:ascii="仿宋" w:eastAsia="仿宋" w:hAnsi="仿宋" w:cs="仿宋" w:hint="eastAsia"/>
            <w:lang w:eastAsia="zh-CN"/>
          </w:rPr>
          <w:t>八、离岸金融项目投资规划</w:t>
        </w:r>
        <w:r>
          <w:tab/>
        </w:r>
        <w:r>
          <w:fldChar w:fldCharType="begin"/>
        </w:r>
        <w:r>
          <w:instrText xml:space="preserve"> PAGEREF _Toc21789 \h </w:instrText>
        </w:r>
        <w:r>
          <w:fldChar w:fldCharType="separate"/>
        </w:r>
        <w:r>
          <w:t>30</w:t>
        </w:r>
        <w:r>
          <w:fldChar w:fldCharType="end"/>
        </w:r>
      </w:hyperlink>
    </w:p>
    <w:p>
      <w:pPr>
        <w:pStyle w:val="TOC2"/>
        <w:tabs>
          <w:tab w:val="right" w:leader="dot" w:pos="8306"/>
        </w:tabs>
      </w:pPr>
      <w:hyperlink w:anchor="_Toc21921" w:history="1">
        <w:r>
          <w:rPr>
            <w:rFonts w:ascii="仿宋" w:eastAsia="仿宋" w:hAnsi="仿宋" w:cs="仿宋" w:hint="eastAsia"/>
            <w:lang w:eastAsia="zh-CN"/>
          </w:rPr>
          <w:t>(一)、离岸金融项目总投资估算</w:t>
        </w:r>
        <w:r>
          <w:tab/>
        </w:r>
        <w:r>
          <w:fldChar w:fldCharType="begin"/>
        </w:r>
        <w:r>
          <w:instrText xml:space="preserve"> PAGEREF _Toc21921 \h </w:instrText>
        </w:r>
        <w:r>
          <w:fldChar w:fldCharType="separate"/>
        </w:r>
        <w:r>
          <w:t>30</w:t>
        </w:r>
        <w:r>
          <w:fldChar w:fldCharType="end"/>
        </w:r>
      </w:hyperlink>
    </w:p>
    <w:p>
      <w:pPr>
        <w:pStyle w:val="TOC2"/>
        <w:tabs>
          <w:tab w:val="right" w:leader="dot" w:pos="8306"/>
        </w:tabs>
      </w:pPr>
      <w:hyperlink w:anchor="_Toc379" w:history="1">
        <w:r>
          <w:rPr>
            <w:rFonts w:ascii="仿宋" w:eastAsia="仿宋" w:hAnsi="仿宋" w:cs="仿宋" w:hint="eastAsia"/>
            <w:lang w:eastAsia="zh-CN"/>
          </w:rPr>
          <w:t>(二)、资金筹措</w:t>
        </w:r>
        <w:r>
          <w:tab/>
        </w:r>
        <w:r>
          <w:fldChar w:fldCharType="begin"/>
        </w:r>
        <w:r>
          <w:instrText xml:space="preserve"> PAGEREF _Toc379 \h </w:instrText>
        </w:r>
        <w:r>
          <w:fldChar w:fldCharType="separate"/>
        </w:r>
        <w:r>
          <w:t>32</w:t>
        </w:r>
        <w:r>
          <w:fldChar w:fldCharType="end"/>
        </w:r>
      </w:hyperlink>
    </w:p>
    <w:p>
      <w:pPr>
        <w:pStyle w:val="TOC1"/>
        <w:tabs>
          <w:tab w:val="right" w:leader="dot" w:pos="8306"/>
        </w:tabs>
      </w:pPr>
      <w:hyperlink w:anchor="_Toc22250" w:history="1">
        <w:r>
          <w:rPr>
            <w:rFonts w:ascii="仿宋" w:eastAsia="仿宋" w:hAnsi="仿宋" w:cs="仿宋" w:hint="eastAsia"/>
            <w:lang w:eastAsia="zh-CN"/>
          </w:rPr>
          <w:t>九、离岸金融项目社会影响</w:t>
        </w:r>
        <w:r>
          <w:tab/>
        </w:r>
        <w:r>
          <w:fldChar w:fldCharType="begin"/>
        </w:r>
        <w:r>
          <w:instrText xml:space="preserve"> PAGEREF _Toc22250 \h </w:instrText>
        </w:r>
        <w:r>
          <w:fldChar w:fldCharType="separate"/>
        </w:r>
        <w:r>
          <w:t>32</w:t>
        </w:r>
        <w:r>
          <w:fldChar w:fldCharType="end"/>
        </w:r>
      </w:hyperlink>
    </w:p>
    <w:p>
      <w:pPr>
        <w:pStyle w:val="TOC2"/>
        <w:tabs>
          <w:tab w:val="right" w:leader="dot" w:pos="8306"/>
        </w:tabs>
      </w:pPr>
      <w:hyperlink w:anchor="_Toc26649" w:history="1">
        <w:r>
          <w:rPr>
            <w:rFonts w:ascii="仿宋" w:eastAsia="仿宋" w:hAnsi="仿宋" w:cs="仿宋" w:hint="eastAsia"/>
            <w:lang w:eastAsia="zh-CN"/>
          </w:rPr>
          <w:t>(一)、社会责任与义务</w:t>
        </w:r>
        <w:r>
          <w:tab/>
        </w:r>
        <w:r>
          <w:fldChar w:fldCharType="begin"/>
        </w:r>
        <w:r>
          <w:instrText xml:space="preserve"> PAGEREF _Toc26649 \h </w:instrText>
        </w:r>
        <w:r>
          <w:fldChar w:fldCharType="separate"/>
        </w:r>
        <w:r>
          <w:t>32</w:t>
        </w:r>
        <w:r>
          <w:fldChar w:fldCharType="end"/>
        </w:r>
      </w:hyperlink>
    </w:p>
    <w:p>
      <w:pPr>
        <w:pStyle w:val="TOC2"/>
        <w:tabs>
          <w:tab w:val="right" w:leader="dot" w:pos="8306"/>
        </w:tabs>
      </w:pPr>
      <w:hyperlink w:anchor="_Toc27337" w:history="1">
        <w:r>
          <w:rPr>
            <w:rFonts w:ascii="仿宋" w:eastAsia="仿宋" w:hAnsi="仿宋" w:cs="仿宋" w:hint="eastAsia"/>
            <w:lang w:eastAsia="zh-CN"/>
          </w:rPr>
          <w:t>(二)、社会参与与沟通</w:t>
        </w:r>
        <w:r>
          <w:tab/>
        </w:r>
        <w:r>
          <w:fldChar w:fldCharType="begin"/>
        </w:r>
        <w:r>
          <w:instrText xml:space="preserve"> PAGEREF _Toc27337 \h </w:instrText>
        </w:r>
        <w:r>
          <w:fldChar w:fldCharType="separate"/>
        </w:r>
        <w:r>
          <w:t>33</w:t>
        </w:r>
        <w:r>
          <w:fldChar w:fldCharType="end"/>
        </w:r>
      </w:hyperlink>
    </w:p>
    <w:p>
      <w:pPr>
        <w:pStyle w:val="TOC1"/>
        <w:tabs>
          <w:tab w:val="right" w:leader="dot" w:pos="8306"/>
        </w:tabs>
      </w:pPr>
      <w:hyperlink w:anchor="_Toc16363" w:history="1">
        <w:r>
          <w:rPr>
            <w:rFonts w:ascii="仿宋" w:eastAsia="仿宋" w:hAnsi="仿宋" w:cs="仿宋" w:hint="eastAsia"/>
            <w:lang w:eastAsia="zh-CN"/>
          </w:rPr>
          <w:t>十、离岸金融项目创新与研发</w:t>
        </w:r>
        <w:r>
          <w:tab/>
        </w:r>
        <w:r>
          <w:fldChar w:fldCharType="begin"/>
        </w:r>
        <w:r>
          <w:instrText xml:space="preserve"> PAGEREF _Toc16363 \h </w:instrText>
        </w:r>
        <w:r>
          <w:fldChar w:fldCharType="separate"/>
        </w:r>
        <w:r>
          <w:t>34</w:t>
        </w:r>
        <w:r>
          <w:fldChar w:fldCharType="end"/>
        </w:r>
      </w:hyperlink>
    </w:p>
    <w:p>
      <w:pPr>
        <w:pStyle w:val="TOC2"/>
        <w:tabs>
          <w:tab w:val="right" w:leader="dot" w:pos="8306"/>
        </w:tabs>
      </w:pPr>
      <w:hyperlink w:anchor="_Toc26911" w:history="1">
        <w:r>
          <w:rPr>
            <w:rFonts w:ascii="仿宋" w:eastAsia="仿宋" w:hAnsi="仿宋" w:cs="仿宋" w:hint="eastAsia"/>
            <w:lang w:eastAsia="zh-CN"/>
          </w:rPr>
          <w:t>(一)、创新策略与方向</w:t>
        </w:r>
        <w:r>
          <w:tab/>
        </w:r>
        <w:r>
          <w:fldChar w:fldCharType="begin"/>
        </w:r>
        <w:r>
          <w:instrText xml:space="preserve"> PAGEREF _Toc26911 \h </w:instrText>
        </w:r>
        <w:r>
          <w:fldChar w:fldCharType="separate"/>
        </w:r>
        <w:r>
          <w:t>34</w:t>
        </w:r>
        <w:r>
          <w:fldChar w:fldCharType="end"/>
        </w:r>
      </w:hyperlink>
    </w:p>
    <w:p>
      <w:pPr>
        <w:pStyle w:val="TOC2"/>
        <w:tabs>
          <w:tab w:val="right" w:leader="dot" w:pos="8306"/>
        </w:tabs>
      </w:pPr>
      <w:hyperlink w:anchor="_Toc29480" w:history="1">
        <w:r>
          <w:rPr>
            <w:rFonts w:ascii="仿宋" w:eastAsia="仿宋" w:hAnsi="仿宋" w:cs="仿宋" w:hint="eastAsia"/>
            <w:lang w:eastAsia="zh-CN"/>
          </w:rPr>
          <w:t>(二)、研发规划与投入</w:t>
        </w:r>
        <w:r>
          <w:tab/>
        </w:r>
        <w:r>
          <w:fldChar w:fldCharType="begin"/>
        </w:r>
        <w:r>
          <w:instrText xml:space="preserve"> PAGEREF _Toc29480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7" w:history="1">
        <w:r>
          <w:rPr>
            <w:rFonts w:ascii="仿宋" w:eastAsia="仿宋" w:hAnsi="仿宋" w:cs="仿宋" w:hint="eastAsia"/>
            <w:lang w:eastAsia="zh-CN"/>
          </w:rPr>
          <w:t>十一、离岸金融项目经营效益</w:t>
        </w:r>
        <w:r>
          <w:tab/>
        </w:r>
        <w:r>
          <w:fldChar w:fldCharType="begin"/>
        </w:r>
        <w:r>
          <w:instrText xml:space="preserve"> PAGEREF _Toc1487 \h </w:instrText>
        </w:r>
        <w:r>
          <w:fldChar w:fldCharType="separate"/>
        </w:r>
        <w:r>
          <w:t>37</w:t>
        </w:r>
        <w:r>
          <w:fldChar w:fldCharType="end"/>
        </w:r>
      </w:hyperlink>
    </w:p>
    <w:p>
      <w:pPr>
        <w:pStyle w:val="TOC2"/>
        <w:tabs>
          <w:tab w:val="right" w:leader="dot" w:pos="8306"/>
        </w:tabs>
      </w:pPr>
      <w:hyperlink w:anchor="_Toc13956" w:history="1">
        <w:r>
          <w:rPr>
            <w:rFonts w:ascii="仿宋" w:eastAsia="仿宋" w:hAnsi="仿宋" w:cs="仿宋" w:hint="eastAsia"/>
            <w:lang w:eastAsia="zh-CN"/>
          </w:rPr>
          <w:t>(一)、经济评价财务测算</w:t>
        </w:r>
        <w:r>
          <w:tab/>
        </w:r>
        <w:r>
          <w:fldChar w:fldCharType="begin"/>
        </w:r>
        <w:r>
          <w:instrText xml:space="preserve"> PAGEREF _Toc13956 \h </w:instrText>
        </w:r>
        <w:r>
          <w:fldChar w:fldCharType="separate"/>
        </w:r>
        <w:r>
          <w:t>37</w:t>
        </w:r>
        <w:r>
          <w:fldChar w:fldCharType="end"/>
        </w:r>
      </w:hyperlink>
    </w:p>
    <w:p>
      <w:pPr>
        <w:pStyle w:val="TOC2"/>
        <w:tabs>
          <w:tab w:val="right" w:leader="dot" w:pos="8306"/>
        </w:tabs>
      </w:pPr>
      <w:hyperlink w:anchor="_Toc14744" w:history="1">
        <w:r>
          <w:rPr>
            <w:rFonts w:ascii="仿宋" w:eastAsia="仿宋" w:hAnsi="仿宋" w:cs="仿宋" w:hint="eastAsia"/>
            <w:lang w:eastAsia="zh-CN"/>
          </w:rPr>
          <w:t>(二)、离岸金融项目盈利能力分析</w:t>
        </w:r>
        <w:r>
          <w:tab/>
        </w:r>
        <w:r>
          <w:fldChar w:fldCharType="begin"/>
        </w:r>
        <w:r>
          <w:instrText xml:space="preserve"> PAGEREF _Toc14744 \h </w:instrText>
        </w:r>
        <w:r>
          <w:fldChar w:fldCharType="separate"/>
        </w:r>
        <w:r>
          <w:t>38</w:t>
        </w:r>
        <w:r>
          <w:fldChar w:fldCharType="end"/>
        </w:r>
      </w:hyperlink>
    </w:p>
    <w:p>
      <w:pPr>
        <w:pStyle w:val="TOC1"/>
        <w:tabs>
          <w:tab w:val="right" w:leader="dot" w:pos="8306"/>
        </w:tabs>
      </w:pPr>
      <w:hyperlink w:anchor="_Toc17206" w:history="1">
        <w:r>
          <w:rPr>
            <w:rFonts w:ascii="仿宋" w:eastAsia="仿宋" w:hAnsi="仿宋" w:cs="仿宋" w:hint="eastAsia"/>
            <w:lang w:eastAsia="zh-CN"/>
          </w:rPr>
          <w:t>十二、离岸金融项目人力资源管理</w:t>
        </w:r>
        <w:r>
          <w:tab/>
        </w:r>
        <w:r>
          <w:fldChar w:fldCharType="begin"/>
        </w:r>
        <w:r>
          <w:instrText xml:space="preserve"> PAGEREF _Toc17206 \h </w:instrText>
        </w:r>
        <w:r>
          <w:fldChar w:fldCharType="separate"/>
        </w:r>
        <w:r>
          <w:t>39</w:t>
        </w:r>
        <w:r>
          <w:fldChar w:fldCharType="end"/>
        </w:r>
      </w:hyperlink>
    </w:p>
    <w:p>
      <w:pPr>
        <w:pStyle w:val="TOC2"/>
        <w:tabs>
          <w:tab w:val="right" w:leader="dot" w:pos="8306"/>
        </w:tabs>
      </w:pPr>
      <w:hyperlink w:anchor="_Toc13949" w:history="1">
        <w:r>
          <w:rPr>
            <w:rFonts w:ascii="仿宋" w:eastAsia="仿宋" w:hAnsi="仿宋" w:cs="仿宋" w:hint="eastAsia"/>
            <w:lang w:eastAsia="zh-CN"/>
          </w:rPr>
          <w:t>(一)、建立健全的预算管理制度</w:t>
        </w:r>
        <w:r>
          <w:tab/>
        </w:r>
        <w:r>
          <w:fldChar w:fldCharType="begin"/>
        </w:r>
        <w:r>
          <w:instrText xml:space="preserve"> PAGEREF _Toc13949 \h </w:instrText>
        </w:r>
        <w:r>
          <w:fldChar w:fldCharType="separate"/>
        </w:r>
        <w:r>
          <w:t>39</w:t>
        </w:r>
        <w:r>
          <w:fldChar w:fldCharType="end"/>
        </w:r>
      </w:hyperlink>
    </w:p>
    <w:p>
      <w:pPr>
        <w:pStyle w:val="TOC2"/>
        <w:tabs>
          <w:tab w:val="right" w:leader="dot" w:pos="8306"/>
        </w:tabs>
      </w:pPr>
      <w:hyperlink w:anchor="_Toc4660" w:history="1">
        <w:r>
          <w:rPr>
            <w:rFonts w:ascii="仿宋" w:eastAsia="仿宋" w:hAnsi="仿宋" w:cs="仿宋" w:hint="eastAsia"/>
            <w:lang w:eastAsia="zh-CN"/>
          </w:rPr>
          <w:t>(二)、加强资金流动监控</w:t>
        </w:r>
        <w:r>
          <w:tab/>
        </w:r>
        <w:r>
          <w:fldChar w:fldCharType="begin"/>
        </w:r>
        <w:r>
          <w:instrText xml:space="preserve"> PAGEREF _Toc4660 \h </w:instrText>
        </w:r>
        <w:r>
          <w:fldChar w:fldCharType="separate"/>
        </w:r>
        <w:r>
          <w:t>41</w:t>
        </w:r>
        <w:r>
          <w:fldChar w:fldCharType="end"/>
        </w:r>
      </w:hyperlink>
    </w:p>
    <w:p>
      <w:pPr>
        <w:pStyle w:val="TOC2"/>
        <w:tabs>
          <w:tab w:val="right" w:leader="dot" w:pos="8306"/>
        </w:tabs>
      </w:pPr>
      <w:hyperlink w:anchor="_Toc27798" w:history="1">
        <w:r>
          <w:rPr>
            <w:rFonts w:ascii="仿宋" w:eastAsia="仿宋" w:hAnsi="仿宋" w:cs="仿宋" w:hint="eastAsia"/>
            <w:lang w:eastAsia="zh-CN"/>
          </w:rPr>
          <w:t>(三)、制定完善的风险控制机制</w:t>
        </w:r>
        <w:r>
          <w:tab/>
        </w:r>
        <w:r>
          <w:fldChar w:fldCharType="begin"/>
        </w:r>
        <w:r>
          <w:instrText xml:space="preserve"> PAGEREF _Toc27798 \h </w:instrText>
        </w:r>
        <w:r>
          <w:fldChar w:fldCharType="separate"/>
        </w:r>
        <w:r>
          <w:t>42</w:t>
        </w:r>
        <w:r>
          <w:fldChar w:fldCharType="end"/>
        </w:r>
      </w:hyperlink>
    </w:p>
    <w:p>
      <w:pPr>
        <w:pStyle w:val="TOC2"/>
        <w:tabs>
          <w:tab w:val="right" w:leader="dot" w:pos="8306"/>
        </w:tabs>
      </w:pPr>
      <w:hyperlink w:anchor="_Toc10830" w:history="1">
        <w:r>
          <w:rPr>
            <w:rFonts w:ascii="仿宋" w:eastAsia="仿宋" w:hAnsi="仿宋" w:cs="仿宋" w:hint="eastAsia"/>
            <w:lang w:eastAsia="zh-CN"/>
          </w:rPr>
          <w:t>(四)、优化成本管理</w:t>
        </w:r>
        <w:r>
          <w:tab/>
        </w:r>
        <w:r>
          <w:fldChar w:fldCharType="begin"/>
        </w:r>
        <w:r>
          <w:instrText xml:space="preserve"> PAGEREF _Toc10830 \h </w:instrText>
        </w:r>
        <w:r>
          <w:fldChar w:fldCharType="separate"/>
        </w:r>
        <w:r>
          <w:t>43</w:t>
        </w:r>
        <w:r>
          <w:fldChar w:fldCharType="end"/>
        </w:r>
      </w:hyperlink>
    </w:p>
    <w:p>
      <w:pPr>
        <w:pStyle w:val="TOC1"/>
        <w:tabs>
          <w:tab w:val="right" w:leader="dot" w:pos="8306"/>
        </w:tabs>
      </w:pPr>
      <w:hyperlink w:anchor="_Toc2625" w:history="1">
        <w:r>
          <w:rPr>
            <w:rFonts w:ascii="仿宋" w:eastAsia="仿宋" w:hAnsi="仿宋" w:cs="仿宋" w:hint="eastAsia"/>
            <w:lang w:eastAsia="zh-CN"/>
          </w:rPr>
          <w:t>十三、离岸金融项目变更管理</w:t>
        </w:r>
        <w:r>
          <w:tab/>
        </w:r>
        <w:r>
          <w:fldChar w:fldCharType="begin"/>
        </w:r>
        <w:r>
          <w:instrText xml:space="preserve"> PAGEREF _Toc2625 \h </w:instrText>
        </w:r>
        <w:r>
          <w:fldChar w:fldCharType="separate"/>
        </w:r>
        <w:r>
          <w:t>45</w:t>
        </w:r>
        <w:r>
          <w:fldChar w:fldCharType="end"/>
        </w:r>
      </w:hyperlink>
    </w:p>
    <w:p>
      <w:pPr>
        <w:pStyle w:val="TOC2"/>
        <w:tabs>
          <w:tab w:val="right" w:leader="dot" w:pos="8306"/>
        </w:tabs>
      </w:pPr>
      <w:hyperlink w:anchor="_Toc24582" w:history="1">
        <w:r>
          <w:rPr>
            <w:rFonts w:ascii="仿宋" w:eastAsia="仿宋" w:hAnsi="仿宋" w:cs="仿宋" w:hint="eastAsia"/>
            <w:lang w:eastAsia="zh-CN"/>
          </w:rPr>
          <w:t>(一)、变更申请与评估</w:t>
        </w:r>
        <w:r>
          <w:tab/>
        </w:r>
        <w:r>
          <w:fldChar w:fldCharType="begin"/>
        </w:r>
        <w:r>
          <w:instrText xml:space="preserve"> PAGEREF _Toc24582 \h </w:instrText>
        </w:r>
        <w:r>
          <w:fldChar w:fldCharType="separate"/>
        </w:r>
        <w:r>
          <w:t>45</w:t>
        </w:r>
        <w:r>
          <w:fldChar w:fldCharType="end"/>
        </w:r>
      </w:hyperlink>
    </w:p>
    <w:p>
      <w:pPr>
        <w:pStyle w:val="TOC2"/>
        <w:tabs>
          <w:tab w:val="right" w:leader="dot" w:pos="8306"/>
        </w:tabs>
      </w:pPr>
      <w:hyperlink w:anchor="_Toc31502" w:history="1">
        <w:r>
          <w:rPr>
            <w:rFonts w:ascii="仿宋" w:eastAsia="仿宋" w:hAnsi="仿宋" w:cs="仿宋" w:hint="eastAsia"/>
            <w:lang w:eastAsia="zh-CN"/>
          </w:rPr>
          <w:t>(二)、变更实施与控制</w:t>
        </w:r>
        <w:r>
          <w:tab/>
        </w:r>
        <w:r>
          <w:fldChar w:fldCharType="begin"/>
        </w:r>
        <w:r>
          <w:instrText xml:space="preserve"> PAGEREF _Toc31502 \h </w:instrText>
        </w:r>
        <w:r>
          <w:fldChar w:fldCharType="separate"/>
        </w:r>
        <w:r>
          <w:t>45</w:t>
        </w:r>
        <w:r>
          <w:fldChar w:fldCharType="end"/>
        </w:r>
      </w:hyperlink>
    </w:p>
    <w:p>
      <w:pPr>
        <w:pStyle w:val="TOC1"/>
        <w:tabs>
          <w:tab w:val="right" w:leader="dot" w:pos="8306"/>
        </w:tabs>
      </w:pPr>
      <w:hyperlink w:anchor="_Toc7520" w:history="1">
        <w:r>
          <w:rPr>
            <w:rFonts w:ascii="仿宋" w:eastAsia="仿宋" w:hAnsi="仿宋" w:cs="仿宋" w:hint="eastAsia"/>
            <w:lang w:eastAsia="zh-CN"/>
          </w:rPr>
          <w:t>十四、离岸金融项目工程方案分析</w:t>
        </w:r>
        <w:r>
          <w:tab/>
        </w:r>
        <w:r>
          <w:fldChar w:fldCharType="begin"/>
        </w:r>
        <w:r>
          <w:instrText xml:space="preserve"> PAGEREF _Toc7520 \h </w:instrText>
        </w:r>
        <w:r>
          <w:fldChar w:fldCharType="separate"/>
        </w:r>
        <w:r>
          <w:t>46</w:t>
        </w:r>
        <w:r>
          <w:fldChar w:fldCharType="end"/>
        </w:r>
      </w:hyperlink>
    </w:p>
    <w:p>
      <w:pPr>
        <w:pStyle w:val="TOC2"/>
        <w:tabs>
          <w:tab w:val="right" w:leader="dot" w:pos="8306"/>
        </w:tabs>
      </w:pPr>
      <w:hyperlink w:anchor="_Toc17117" w:history="1">
        <w:r>
          <w:rPr>
            <w:rFonts w:ascii="仿宋" w:eastAsia="仿宋" w:hAnsi="仿宋" w:cs="仿宋" w:hint="eastAsia"/>
            <w:lang w:eastAsia="zh-CN"/>
          </w:rPr>
          <w:t>(一)、建筑工程设计原则</w:t>
        </w:r>
        <w:r>
          <w:tab/>
        </w:r>
        <w:r>
          <w:fldChar w:fldCharType="begin"/>
        </w:r>
        <w:r>
          <w:instrText xml:space="preserve"> PAGEREF _Toc17117 \h </w:instrText>
        </w:r>
        <w:r>
          <w:fldChar w:fldCharType="separate"/>
        </w:r>
        <w:r>
          <w:t>46</w:t>
        </w:r>
        <w:r>
          <w:fldChar w:fldCharType="end"/>
        </w:r>
      </w:hyperlink>
    </w:p>
    <w:p>
      <w:pPr>
        <w:pStyle w:val="TOC2"/>
        <w:tabs>
          <w:tab w:val="right" w:leader="dot" w:pos="8306"/>
        </w:tabs>
      </w:pPr>
      <w:hyperlink w:anchor="_Toc14590" w:history="1">
        <w:r>
          <w:rPr>
            <w:rFonts w:ascii="仿宋" w:eastAsia="仿宋" w:hAnsi="仿宋" w:cs="仿宋" w:hint="eastAsia"/>
            <w:lang w:eastAsia="zh-CN"/>
          </w:rPr>
          <w:t>(二)、土建工程建设指标</w:t>
        </w:r>
        <w:r>
          <w:tab/>
        </w:r>
        <w:r>
          <w:fldChar w:fldCharType="begin"/>
        </w:r>
        <w:r>
          <w:instrText xml:space="preserve"> PAGEREF _Toc14590 \h </w:instrText>
        </w:r>
        <w:r>
          <w:fldChar w:fldCharType="separate"/>
        </w:r>
        <w:r>
          <w:t>49</w:t>
        </w:r>
        <w:r>
          <w:fldChar w:fldCharType="end"/>
        </w:r>
      </w:hyperlink>
    </w:p>
    <w:p>
      <w:pPr>
        <w:pStyle w:val="TOC1"/>
        <w:tabs>
          <w:tab w:val="right" w:leader="dot" w:pos="8306"/>
        </w:tabs>
      </w:pPr>
      <w:hyperlink w:anchor="_Toc16127" w:history="1">
        <w:r>
          <w:rPr>
            <w:rFonts w:ascii="仿宋" w:eastAsia="仿宋" w:hAnsi="仿宋" w:cs="仿宋" w:hint="eastAsia"/>
            <w:lang w:eastAsia="zh-CN"/>
          </w:rPr>
          <w:t>十五、质量管理体系</w:t>
        </w:r>
        <w:r>
          <w:tab/>
        </w:r>
        <w:r>
          <w:fldChar w:fldCharType="begin"/>
        </w:r>
        <w:r>
          <w:instrText xml:space="preserve"> PAGEREF _Toc16127 \h </w:instrText>
        </w:r>
        <w:r>
          <w:fldChar w:fldCharType="separate"/>
        </w:r>
        <w:r>
          <w:t>51</w:t>
        </w:r>
        <w:r>
          <w:fldChar w:fldCharType="end"/>
        </w:r>
      </w:hyperlink>
    </w:p>
    <w:p>
      <w:pPr>
        <w:pStyle w:val="TOC2"/>
        <w:tabs>
          <w:tab w:val="right" w:leader="dot" w:pos="8306"/>
        </w:tabs>
      </w:pPr>
      <w:hyperlink w:anchor="_Toc24385" w:history="1">
        <w:r>
          <w:rPr>
            <w:rFonts w:ascii="仿宋" w:eastAsia="仿宋" w:hAnsi="仿宋" w:cs="仿宋" w:hint="eastAsia"/>
            <w:lang w:eastAsia="zh-CN"/>
          </w:rPr>
          <w:t>(一)、质量目标与方针</w:t>
        </w:r>
        <w:r>
          <w:tab/>
        </w:r>
        <w:r>
          <w:fldChar w:fldCharType="begin"/>
        </w:r>
        <w:r>
          <w:instrText xml:space="preserve"> PAGEREF _Toc24385 \h </w:instrText>
        </w:r>
        <w:r>
          <w:fldChar w:fldCharType="separate"/>
        </w:r>
        <w:r>
          <w:t>51</w:t>
        </w:r>
        <w:r>
          <w:fldChar w:fldCharType="end"/>
        </w:r>
      </w:hyperlink>
    </w:p>
    <w:p>
      <w:pPr>
        <w:pStyle w:val="TOC2"/>
        <w:tabs>
          <w:tab w:val="right" w:leader="dot" w:pos="8306"/>
        </w:tabs>
      </w:pPr>
      <w:hyperlink w:anchor="_Toc25951" w:history="1">
        <w:r>
          <w:rPr>
            <w:rFonts w:ascii="仿宋" w:eastAsia="仿宋" w:hAnsi="仿宋" w:cs="仿宋" w:hint="eastAsia"/>
            <w:lang w:eastAsia="zh-CN"/>
          </w:rPr>
          <w:t>(二)、质量管理责任</w:t>
        </w:r>
        <w:r>
          <w:tab/>
        </w:r>
        <w:r>
          <w:fldChar w:fldCharType="begin"/>
        </w:r>
        <w:r>
          <w:instrText xml:space="preserve"> PAGEREF _Toc25951 \h </w:instrText>
        </w:r>
        <w:r>
          <w:fldChar w:fldCharType="separate"/>
        </w:r>
        <w:r>
          <w:t>52</w:t>
        </w:r>
        <w:r>
          <w:fldChar w:fldCharType="end"/>
        </w:r>
      </w:hyperlink>
    </w:p>
    <w:p>
      <w:pPr>
        <w:pStyle w:val="TOC2"/>
        <w:tabs>
          <w:tab w:val="right" w:leader="dot" w:pos="8306"/>
        </w:tabs>
      </w:pPr>
      <w:hyperlink w:anchor="_Toc25924" w:history="1">
        <w:r>
          <w:rPr>
            <w:rFonts w:ascii="仿宋" w:eastAsia="仿宋" w:hAnsi="仿宋" w:cs="仿宋" w:hint="eastAsia"/>
            <w:lang w:eastAsia="zh-CN"/>
          </w:rPr>
          <w:t>(三)、质量管理体系文件</w:t>
        </w:r>
        <w:r>
          <w:tab/>
        </w:r>
        <w:r>
          <w:fldChar w:fldCharType="begin"/>
        </w:r>
        <w:r>
          <w:instrText xml:space="preserve"> PAGEREF _Toc25924 \h </w:instrText>
        </w:r>
        <w:r>
          <w:fldChar w:fldCharType="separate"/>
        </w:r>
        <w:r>
          <w:t>53</w:t>
        </w:r>
        <w:r>
          <w:fldChar w:fldCharType="end"/>
        </w:r>
      </w:hyperlink>
    </w:p>
    <w:p>
      <w:pPr>
        <w:pStyle w:val="TOC2"/>
        <w:tabs>
          <w:tab w:val="right" w:leader="dot" w:pos="8306"/>
        </w:tabs>
      </w:pPr>
      <w:hyperlink w:anchor="_Toc6658" w:history="1">
        <w:r>
          <w:rPr>
            <w:rFonts w:ascii="仿宋" w:eastAsia="仿宋" w:hAnsi="仿宋" w:cs="仿宋" w:hint="eastAsia"/>
            <w:lang w:eastAsia="zh-CN"/>
          </w:rPr>
          <w:t>(四)、质量培训与教育</w:t>
        </w:r>
        <w:r>
          <w:tab/>
        </w:r>
        <w:r>
          <w:fldChar w:fldCharType="begin"/>
        </w:r>
        <w:r>
          <w:instrText xml:space="preserve"> PAGEREF _Toc6658 \h </w:instrText>
        </w:r>
        <w:r>
          <w:fldChar w:fldCharType="separate"/>
        </w:r>
        <w:r>
          <w:t>55</w:t>
        </w:r>
        <w:r>
          <w:fldChar w:fldCharType="end"/>
        </w:r>
      </w:hyperlink>
    </w:p>
    <w:p>
      <w:pPr>
        <w:pStyle w:val="TOC2"/>
        <w:tabs>
          <w:tab w:val="right" w:leader="dot" w:pos="8306"/>
        </w:tabs>
      </w:pPr>
      <w:hyperlink w:anchor="_Toc23795" w:history="1">
        <w:r>
          <w:rPr>
            <w:rFonts w:ascii="仿宋" w:eastAsia="仿宋" w:hAnsi="仿宋" w:cs="仿宋" w:hint="eastAsia"/>
            <w:lang w:eastAsia="zh-CN"/>
          </w:rPr>
          <w:t>(五)、质量审核与评价</w:t>
        </w:r>
        <w:r>
          <w:tab/>
        </w:r>
        <w:r>
          <w:fldChar w:fldCharType="begin"/>
        </w:r>
        <w:r>
          <w:instrText xml:space="preserve"> PAGEREF _Toc23795 \h </w:instrText>
        </w:r>
        <w:r>
          <w:fldChar w:fldCharType="separate"/>
        </w:r>
        <w:r>
          <w:t>56</w:t>
        </w:r>
        <w:r>
          <w:fldChar w:fldCharType="end"/>
        </w:r>
      </w:hyperlink>
    </w:p>
    <w:p>
      <w:pPr>
        <w:pStyle w:val="TOC2"/>
        <w:tabs>
          <w:tab w:val="right" w:leader="dot" w:pos="8306"/>
        </w:tabs>
      </w:pPr>
      <w:hyperlink w:anchor="_Toc13652" w:history="1">
        <w:r>
          <w:rPr>
            <w:rFonts w:ascii="仿宋" w:eastAsia="仿宋" w:hAnsi="仿宋" w:cs="仿宋" w:hint="eastAsia"/>
            <w:lang w:eastAsia="zh-CN"/>
          </w:rPr>
          <w:t>(六)、不符合与纠正措施</w:t>
        </w:r>
        <w:r>
          <w:tab/>
        </w:r>
        <w:r>
          <w:fldChar w:fldCharType="begin"/>
        </w:r>
        <w:r>
          <w:instrText xml:space="preserve"> PAGEREF _Toc13652 \h </w:instrText>
        </w:r>
        <w:r>
          <w:fldChar w:fldCharType="separate"/>
        </w:r>
        <w:r>
          <w:t>57</w:t>
        </w:r>
        <w:r>
          <w:fldChar w:fldCharType="end"/>
        </w:r>
      </w:hyperlink>
    </w:p>
    <w:p>
      <w:pPr>
        <w:pStyle w:val="TOC1"/>
        <w:tabs>
          <w:tab w:val="right" w:leader="dot" w:pos="8306"/>
        </w:tabs>
      </w:pPr>
      <w:hyperlink w:anchor="_Toc14982" w:history="1">
        <w:r>
          <w:rPr>
            <w:rFonts w:ascii="仿宋" w:eastAsia="仿宋" w:hAnsi="仿宋" w:cs="仿宋" w:hint="eastAsia"/>
            <w:lang w:eastAsia="zh-CN"/>
          </w:rPr>
          <w:t>十六、离岸金融项目实施保障措施</w:t>
        </w:r>
        <w:r>
          <w:tab/>
        </w:r>
        <w:r>
          <w:fldChar w:fldCharType="begin"/>
        </w:r>
        <w:r>
          <w:instrText xml:space="preserve"> PAGEREF _Toc14982 \h </w:instrText>
        </w:r>
        <w:r>
          <w:fldChar w:fldCharType="separate"/>
        </w:r>
        <w:r>
          <w:t>59</w:t>
        </w:r>
        <w:r>
          <w:fldChar w:fldCharType="end"/>
        </w:r>
      </w:hyperlink>
    </w:p>
    <w:p>
      <w:pPr>
        <w:pStyle w:val="TOC2"/>
        <w:tabs>
          <w:tab w:val="right" w:leader="dot" w:pos="8306"/>
        </w:tabs>
      </w:pPr>
      <w:hyperlink w:anchor="_Toc27171" w:history="1">
        <w:r>
          <w:rPr>
            <w:rFonts w:ascii="仿宋" w:eastAsia="仿宋" w:hAnsi="仿宋" w:cs="仿宋" w:hint="eastAsia"/>
            <w:lang w:eastAsia="zh-CN"/>
          </w:rPr>
          <w:t>(一)、离岸金融项目实施保障机制</w:t>
        </w:r>
        <w:r>
          <w:tab/>
        </w:r>
        <w:r>
          <w:fldChar w:fldCharType="begin"/>
        </w:r>
        <w:r>
          <w:instrText xml:space="preserve"> PAGEREF _Toc27171 \h </w:instrText>
        </w:r>
        <w:r>
          <w:fldChar w:fldCharType="separate"/>
        </w:r>
        <w:r>
          <w:t>59</w:t>
        </w:r>
        <w:r>
          <w:fldChar w:fldCharType="end"/>
        </w:r>
      </w:hyperlink>
    </w:p>
    <w:p>
      <w:pPr>
        <w:pStyle w:val="TOC2"/>
        <w:tabs>
          <w:tab w:val="right" w:leader="dot" w:pos="8306"/>
        </w:tabs>
      </w:pPr>
      <w:hyperlink w:anchor="_Toc7975" w:history="1">
        <w:r>
          <w:rPr>
            <w:rFonts w:ascii="仿宋" w:eastAsia="仿宋" w:hAnsi="仿宋" w:cs="仿宋" w:hint="eastAsia"/>
            <w:lang w:eastAsia="zh-CN"/>
          </w:rPr>
          <w:t>(二)、离岸金融项目法律合规要求</w:t>
        </w:r>
        <w:r>
          <w:tab/>
        </w:r>
        <w:r>
          <w:fldChar w:fldCharType="begin"/>
        </w:r>
        <w:r>
          <w:instrText xml:space="preserve"> PAGEREF _Toc7975 \h </w:instrText>
        </w:r>
        <w:r>
          <w:fldChar w:fldCharType="separate"/>
        </w:r>
        <w:r>
          <w:t>62</w:t>
        </w:r>
        <w:r>
          <w:fldChar w:fldCharType="end"/>
        </w:r>
      </w:hyperlink>
    </w:p>
    <w:p>
      <w:pPr>
        <w:pStyle w:val="TOC2"/>
        <w:tabs>
          <w:tab w:val="right" w:leader="dot" w:pos="8306"/>
        </w:tabs>
      </w:pPr>
      <w:hyperlink w:anchor="_Toc28729" w:history="1">
        <w:r>
          <w:rPr>
            <w:rFonts w:ascii="仿宋" w:eastAsia="仿宋" w:hAnsi="仿宋" w:cs="仿宋" w:hint="eastAsia"/>
            <w:lang w:eastAsia="zh-CN"/>
          </w:rPr>
          <w:t>(三)、离岸金融项目合同管理与法律事务</w:t>
        </w:r>
        <w:r>
          <w:tab/>
        </w:r>
        <w:r>
          <w:fldChar w:fldCharType="begin"/>
        </w:r>
        <w:r>
          <w:instrText xml:space="preserve"> PAGEREF _Toc28729 \h </w:instrText>
        </w:r>
        <w:r>
          <w:fldChar w:fldCharType="separate"/>
        </w:r>
        <w:r>
          <w:t>66</w:t>
        </w:r>
        <w:r>
          <w:fldChar w:fldCharType="end"/>
        </w:r>
      </w:hyperlink>
    </w:p>
    <w:p>
      <w:pPr>
        <w:pStyle w:val="TOC2"/>
        <w:tabs>
          <w:tab w:val="right" w:leader="dot" w:pos="8306"/>
        </w:tabs>
      </w:pPr>
      <w:hyperlink w:anchor="_Toc14743" w:history="1">
        <w:r>
          <w:rPr>
            <w:rFonts w:ascii="仿宋" w:eastAsia="仿宋" w:hAnsi="仿宋" w:cs="仿宋" w:hint="eastAsia"/>
            <w:lang w:eastAsia="zh-CN"/>
          </w:rPr>
          <w:t>(四)、离岸金融项目知识产权保护策略</w:t>
        </w:r>
        <w:r>
          <w:tab/>
        </w:r>
        <w:r>
          <w:fldChar w:fldCharType="begin"/>
        </w:r>
        <w:r>
          <w:instrText xml:space="preserve"> PAGEREF _Toc14743 \h </w:instrText>
        </w:r>
        <w:r>
          <w:fldChar w:fldCharType="separate"/>
        </w:r>
        <w:r>
          <w:t>73</w:t>
        </w:r>
        <w:r>
          <w:fldChar w:fldCharType="end"/>
        </w:r>
      </w:hyperlink>
    </w:p>
    <w:p>
      <w:pPr>
        <w:pStyle w:val="TOC1"/>
        <w:tabs>
          <w:tab w:val="right" w:leader="dot" w:pos="8306"/>
        </w:tabs>
      </w:pPr>
      <w:hyperlink w:anchor="_Toc16623" w:history="1">
        <w:r>
          <w:rPr>
            <w:rFonts w:ascii="仿宋" w:eastAsia="仿宋" w:hAnsi="仿宋" w:cs="仿宋" w:hint="eastAsia"/>
            <w:lang w:eastAsia="zh-CN"/>
          </w:rPr>
          <w:t>十七、离岸金融项目实施时间节点</w:t>
        </w:r>
        <w:r>
          <w:tab/>
        </w:r>
        <w:r>
          <w:fldChar w:fldCharType="begin"/>
        </w:r>
        <w:r>
          <w:instrText xml:space="preserve"> PAGEREF _Toc16623 \h </w:instrText>
        </w:r>
        <w:r>
          <w:fldChar w:fldCharType="separate"/>
        </w:r>
        <w:r>
          <w:t>75</w:t>
        </w:r>
        <w:r>
          <w:fldChar w:fldCharType="end"/>
        </w:r>
      </w:hyperlink>
    </w:p>
    <w:p>
      <w:pPr>
        <w:pStyle w:val="TOC2"/>
        <w:tabs>
          <w:tab w:val="right" w:leader="dot" w:pos="8306"/>
        </w:tabs>
      </w:pPr>
      <w:hyperlink w:anchor="_Toc29952" w:history="1">
        <w:r>
          <w:rPr>
            <w:rFonts w:ascii="仿宋" w:eastAsia="仿宋" w:hAnsi="仿宋" w:cs="仿宋" w:hint="eastAsia"/>
            <w:lang w:eastAsia="zh-CN"/>
          </w:rPr>
          <w:t>(一)、离岸金融项目启动阶段时间节点</w:t>
        </w:r>
        <w:r>
          <w:tab/>
        </w:r>
        <w:r>
          <w:fldChar w:fldCharType="begin"/>
        </w:r>
        <w:r>
          <w:instrText xml:space="preserve"> PAGEREF _Toc29952 \h </w:instrText>
        </w:r>
        <w:r>
          <w:fldChar w:fldCharType="separate"/>
        </w:r>
        <w:r>
          <w:t>75</w:t>
        </w:r>
        <w:r>
          <w:fldChar w:fldCharType="end"/>
        </w:r>
      </w:hyperlink>
    </w:p>
    <w:p>
      <w:pPr>
        <w:pStyle w:val="TOC2"/>
        <w:tabs>
          <w:tab w:val="right" w:leader="dot" w:pos="8306"/>
        </w:tabs>
      </w:pPr>
      <w:hyperlink w:anchor="_Toc23858" w:history="1">
        <w:r>
          <w:rPr>
            <w:rFonts w:ascii="仿宋" w:eastAsia="仿宋" w:hAnsi="仿宋" w:cs="仿宋" w:hint="eastAsia"/>
            <w:lang w:eastAsia="zh-CN"/>
          </w:rPr>
          <w:t>(二)、离岸金融项目执行阶段时间节点</w:t>
        </w:r>
        <w:r>
          <w:tab/>
        </w:r>
        <w:r>
          <w:fldChar w:fldCharType="begin"/>
        </w:r>
        <w:r>
          <w:instrText xml:space="preserve"> PAGEREF _Toc23858 \h </w:instrText>
        </w:r>
        <w:r>
          <w:fldChar w:fldCharType="separate"/>
        </w:r>
        <w:r>
          <w:t>76</w:t>
        </w:r>
        <w:r>
          <w:fldChar w:fldCharType="end"/>
        </w:r>
      </w:hyperlink>
    </w:p>
    <w:p>
      <w:pPr>
        <w:pStyle w:val="TOC2"/>
        <w:tabs>
          <w:tab w:val="right" w:leader="dot" w:pos="8306"/>
        </w:tabs>
      </w:pPr>
      <w:hyperlink w:anchor="_Toc12124" w:history="1">
        <w:r>
          <w:rPr>
            <w:rFonts w:ascii="仿宋" w:eastAsia="仿宋" w:hAnsi="仿宋" w:cs="仿宋" w:hint="eastAsia"/>
            <w:lang w:eastAsia="zh-CN"/>
          </w:rPr>
          <w:t>(三)、离岸金融项目完成阶段时间节点</w:t>
        </w:r>
        <w:r>
          <w:tab/>
        </w:r>
        <w:r>
          <w:fldChar w:fldCharType="begin"/>
        </w:r>
        <w:r>
          <w:instrText xml:space="preserve"> PAGEREF _Toc12124 \h </w:instrText>
        </w:r>
        <w:r>
          <w:fldChar w:fldCharType="separate"/>
        </w:r>
        <w:r>
          <w:t>77</w:t>
        </w:r>
        <w:r>
          <w:fldChar w:fldCharType="end"/>
        </w:r>
      </w:hyperlink>
    </w:p>
    <w:p>
      <w:pPr>
        <w:pStyle w:val="TOC1"/>
        <w:tabs>
          <w:tab w:val="right" w:leader="dot" w:pos="8306"/>
        </w:tabs>
      </w:pPr>
      <w:hyperlink w:anchor="_Toc4302" w:history="1">
        <w:r>
          <w:rPr>
            <w:rFonts w:ascii="仿宋" w:eastAsia="仿宋" w:hAnsi="仿宋" w:cs="仿宋" w:hint="eastAsia"/>
            <w:lang w:eastAsia="zh-CN"/>
          </w:rPr>
          <w:t>十八、利益相关者分析与沟通计划</w:t>
        </w:r>
        <w:r>
          <w:tab/>
        </w:r>
        <w:r>
          <w:fldChar w:fldCharType="begin"/>
        </w:r>
        <w:r>
          <w:instrText xml:space="preserve"> PAGEREF _Toc4302 \h </w:instrText>
        </w:r>
        <w:r>
          <w:fldChar w:fldCharType="separate"/>
        </w:r>
        <w:r>
          <w:t>78</w:t>
        </w:r>
        <w:r>
          <w:fldChar w:fldCharType="end"/>
        </w:r>
      </w:hyperlink>
    </w:p>
    <w:p>
      <w:pPr>
        <w:pStyle w:val="TOC2"/>
        <w:tabs>
          <w:tab w:val="right" w:leader="dot" w:pos="8306"/>
        </w:tabs>
      </w:pPr>
      <w:hyperlink w:anchor="_Toc15386" w:history="1">
        <w:r>
          <w:rPr>
            <w:rFonts w:ascii="仿宋" w:eastAsia="仿宋" w:hAnsi="仿宋" w:cs="仿宋" w:hint="eastAsia"/>
            <w:lang w:eastAsia="zh-CN"/>
          </w:rPr>
          <w:t>(一)、利益相关者分析</w:t>
        </w:r>
        <w:r>
          <w:tab/>
        </w:r>
        <w:r>
          <w:fldChar w:fldCharType="begin"/>
        </w:r>
        <w:r>
          <w:instrText xml:space="preserve"> PAGEREF _Toc15386 \h </w:instrText>
        </w:r>
        <w:r>
          <w:fldChar w:fldCharType="separate"/>
        </w:r>
        <w:r>
          <w:t>78</w:t>
        </w:r>
        <w:r>
          <w:fldChar w:fldCharType="end"/>
        </w:r>
      </w:hyperlink>
    </w:p>
    <w:p>
      <w:pPr>
        <w:pStyle w:val="TOC2"/>
        <w:tabs>
          <w:tab w:val="right" w:leader="dot" w:pos="8306"/>
        </w:tabs>
      </w:pPr>
      <w:hyperlink w:anchor="_Toc1279" w:history="1">
        <w:r>
          <w:rPr>
            <w:rFonts w:ascii="仿宋" w:eastAsia="仿宋" w:hAnsi="仿宋" w:cs="仿宋" w:hint="eastAsia"/>
            <w:lang w:eastAsia="zh-CN"/>
          </w:rPr>
          <w:t>(二)、沟通计划</w:t>
        </w:r>
        <w:r>
          <w:tab/>
        </w:r>
        <w:r>
          <w:fldChar w:fldCharType="begin"/>
        </w:r>
        <w:r>
          <w:instrText xml:space="preserve"> PAGEREF _Toc1279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672"/>
      <w:r>
        <w:rPr>
          <w:rFonts w:ascii="仿宋" w:eastAsia="仿宋" w:hAnsi="仿宋" w:cs="仿宋" w:hint="eastAsia"/>
          <w:sz w:val="28"/>
          <w:lang w:eastAsia="zh-CN"/>
        </w:rPr>
        <w:t>一、离岸金融项目危机管理</w:t>
      </w:r>
      <w:bookmarkEnd w:id="2"/>
    </w:p>
    <w:p>
      <w:pPr>
        <w:pStyle w:val="Heading2"/>
        <w:rPr>
          <w:rFonts w:ascii="仿宋" w:eastAsia="仿宋" w:hAnsi="仿宋" w:cs="仿宋" w:hint="eastAsia"/>
          <w:lang w:eastAsia="zh-CN"/>
        </w:rPr>
      </w:pPr>
      <w:bookmarkStart w:id="3" w:name="_Toc2958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离岸金融项目危机管理中，危机预警与识别是确保离岸金融项目稳健运行的核心步骤。通过建立全面的监测机制，离岸金融项目团队旨在及时发现和理解潜在的风险和危机因素，以便采取及时的预防和应对措施，确保离岸金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首先，通过深入的风险评估，离岸金融项目团队全面分析了整个离岸金融项目和各个阶段可能存在的威胁。这包括准确评估每个潜在风险的发生概率和可能影响的程度，为后续危机预警提供了有力支持。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离岸金融项目团队着重于明确定义离岸金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离岸金融项目进展的持续监控，团队能够及时发现潜在问题并作出迅速反应。离岸金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在这一阶段，团队的专业素养和反应速度将发挥至关重要的作用，以确保潜在危机能够在初期得到有效的处理，最大程度地减轻负面影响。通过危机预警与识别，离岸金融项目得以更有序、可控地推进。</w:t>
      </w:r>
    </w:p>
    <w:p>
      <w:pPr>
        <w:pStyle w:val="Heading2"/>
        <w:ind w:firstLine="560" w:firstLineChars="200"/>
        <w:rPr>
          <w:rFonts w:ascii="仿宋" w:eastAsia="仿宋" w:hAnsi="仿宋" w:cs="仿宋" w:hint="eastAsia"/>
          <w:sz w:val="28"/>
          <w:lang w:eastAsia="zh-CN"/>
        </w:rPr>
      </w:pPr>
      <w:bookmarkStart w:id="4" w:name="_Toc1062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在危机发生时，离岸金融项目团队立即行动，成立了应急小组。该小组的任务是迅速制定并实施紧急应对措施，以最小化潜在损失。以下是采取的主要措施：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暂停离岸金融项目进度：为遏制危机蔓延，离岸金融项目暂时停止进行，以便全面评估当前状况。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资源重新分配：重新评估离岸金融项目资源的分配，确保最大限度地减小损失。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实时沟通：与关键利益相关者建立实时沟通机制，向他们传递离岸金融项目危机的实际状况，保障离岸金融项目核心利益。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在紧急应对的同时，离岸金融项目团队强调了团队协作和有效沟通的重要性。以下是团队协作的关键举措：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信息共享机制：建立了信息共享平台，确保团队成员能够及时获取离岸金融项目危机的实时信息。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领导者沟通：离岸金融项目领导者通过定期会议和即时沟通工具，指导团队应对危机，保持团队稳定运行。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随着危机得到初步控制，离岸金融项目团队转向制定恢复计划，以确保离岸金融项目能够从中迅速恢复。主要恢复计划包括：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修复受损的进度计划：重新评估离岸金融项目进度，制定修复计划，确保离岸金融项目尽快回归正常进程。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重新调整资源分配：优化资源分配，确保离岸金融项目在有限资源下高效运转。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风险管理机制加强：对离岸金融项目风险进行全面评估，制定更强化的风险管理策略，以预防未来可能的危机。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591"/>
      <w:r>
        <w:rPr>
          <w:rFonts w:ascii="仿宋" w:eastAsia="仿宋" w:hAnsi="仿宋" w:cs="仿宋" w:hint="eastAsia"/>
          <w:sz w:val="28"/>
          <w:lang w:eastAsia="zh-CN"/>
        </w:rPr>
        <w:t>二、离岸金融项目文档管理</w:t>
      </w:r>
      <w:bookmarkEnd w:id="5"/>
    </w:p>
    <w:p>
      <w:pPr>
        <w:pStyle w:val="Heading2"/>
        <w:rPr>
          <w:rFonts w:ascii="仿宋" w:eastAsia="仿宋" w:hAnsi="仿宋" w:cs="仿宋" w:hint="eastAsia"/>
          <w:lang w:eastAsia="zh-CN"/>
        </w:rPr>
      </w:pPr>
      <w:bookmarkStart w:id="6" w:name="_Toc1752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离岸金融项目高度重视文档的质量和准确性，以支持离岸金融项目的各项活动和决策。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岸金融项目文档的编制始于离岸金融项目计划的初期，我们制定了详细的文档编制计划，明确了每个文档的内容、格式和编写责任人。在离岸金融项目启动阶段，我们首先编制了离岸金融项目章程，明确定义了离岸金融项目的目标、范围、风险等关键要素。随后，离岸金融项目团队根据计划陆续编制了需求文档、设计文档、测试文档等各类文档，确保离岸金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离岸金融项目管理中的重要环节，旨在确保离岸金融项目文档符合质量标准和离岸金融项目需求。在离岸金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除了内部审查，我们还进行了外部审查，邀请离岸金融项目相关利益方和专业领域的专家对文档进行独立审查。这有助于获取更全面、客观的反馈，确保离岸金融项目文档不仅符合内部标准，也满足外部需求。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离岸金融项目在文档编制与审查方面建立了严格的管理机制，通过规范的流程和多维度的审查，确保离岸金融项目文档的质量、准确性和可靠性，为离岸金融项目的顺利推进提供了有力支持。</w:t>
      </w:r>
    </w:p>
    <w:p>
      <w:pPr>
        <w:pStyle w:val="Heading2"/>
        <w:ind w:firstLine="560" w:firstLineChars="200"/>
        <w:rPr>
          <w:rFonts w:ascii="仿宋" w:eastAsia="仿宋" w:hAnsi="仿宋" w:cs="仿宋" w:hint="eastAsia"/>
          <w:sz w:val="28"/>
          <w:lang w:eastAsia="zh-CN"/>
        </w:rPr>
      </w:pPr>
      <w:bookmarkStart w:id="7" w:name="_Toc1139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在离岸金融项目中，我们致力于优化文档发布与分发过程，以确保信息的高效传递和团队间协作的顺畅进行。以下是我们采取的关键优化策略：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我们通过多渠道发布文档，包括电子邮件、离岸金融项目管理平台、内部网站等，以满足不同团队成员的偏好和需求。多渠道发布确保了信息的全面覆盖。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我们采用了精细的权限控制，确保只有授权人员可以访问敏感信息。这种安全措施保护了离岸金融项目文档的机密性，防止了未经授权的信息泄露。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780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文档存档与归档是离岸金融项目生命周期中一个至关重要的环节，直接关系到离岸金融项目信息的长期保存和历史记录的完整性。在离岸金融项目中，我们实施了一系列有效的文档存档与归档管理策略：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7380"/>
      <w:r>
        <w:rPr>
          <w:rFonts w:ascii="仿宋" w:eastAsia="仿宋" w:hAnsi="仿宋" w:cs="仿宋" w:hint="eastAsia"/>
          <w:sz w:val="28"/>
          <w:lang w:eastAsia="zh-CN"/>
        </w:rPr>
        <w:t>三、离岸金融项目选址可行性分析</w:t>
      </w:r>
      <w:bookmarkEnd w:id="9"/>
    </w:p>
    <w:p>
      <w:pPr>
        <w:pStyle w:val="Heading2"/>
        <w:rPr>
          <w:rFonts w:ascii="仿宋" w:eastAsia="仿宋" w:hAnsi="仿宋" w:cs="仿宋" w:hint="eastAsia"/>
          <w:lang w:eastAsia="zh-CN"/>
        </w:rPr>
      </w:pPr>
      <w:bookmarkStart w:id="10" w:name="_Toc32168"/>
      <w:r>
        <w:rPr>
          <w:rFonts w:ascii="仿宋" w:eastAsia="仿宋" w:hAnsi="仿宋" w:cs="仿宋" w:hint="eastAsia"/>
          <w:lang w:eastAsia="zh-CN"/>
        </w:rPr>
        <w:t>(一)、离岸金融项目选址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该离岸金融项目选址位于XX省XX市XX区XXX街道</w:t>
      </w:r>
    </w:p>
    <w:p>
      <w:pPr>
        <w:pStyle w:val="Heading2"/>
        <w:ind w:firstLine="560" w:firstLineChars="200"/>
        <w:rPr>
          <w:rFonts w:ascii="仿宋" w:eastAsia="仿宋" w:hAnsi="仿宋" w:cs="仿宋" w:hint="eastAsia"/>
          <w:sz w:val="28"/>
          <w:lang w:eastAsia="zh-CN"/>
        </w:rPr>
      </w:pPr>
      <w:bookmarkStart w:id="11" w:name="_Toc3258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离岸金融项目的征地面积将根据离岸金融项目的实际规模和需求进行精确规划。具体面积XXX平方米，旨在确保离岸金融项目不仅能够满足当前的发展需求，还能够预留空间以适应未来的扩展。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净用地面积是在征地面积基础上去除不可利用面积后的实际可开发用地。具体面积XXX平方米，考虑到环保、交通、安全等多方面因素，以确保离岸金融项目在整体利用效率上达到最优。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离岸金融项目计划建设的建筑总规模具体面积XXX平方米。这一规模的确定综合考虑了离岸金融项目的性质、规模，以及城市规划的相关要求，确保建筑布局与周边环境协调一致。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绿地率是离岸金融项目用地中被规划为绿地的比例。具体面积XXX平方米，旨在通过合理规划绿地，改善离岸金融项目周边环境，提升居民生活质量，并符合城市整体绿化规划。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容积率是用地上可以建设的建筑总体积与用地面积之比。具体面积XXX，通过合理的容积率规划，确保离岸金融项目建筑规模与周边环境和谐共生。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确保离岸金融项目选址与当地城市规划相一致，具体面积XXX平方米。通过与城市规划部门深入沟通，确保离岸金融项目不仅符合城市的整体发展方向，还能够融入城市的发展布局，为城市的长远发展贡献力量。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离岸金融项目选址符合当地产业政策，具体面积XXX平方米。这包括离岸金融项目对当地经济的促进作用，以及对相关产业的带动效应，确保离岸金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用地总体要求必须符合环保和可持续发展的原则，具体面积XXX平方米。通过采用绿色建筑设计、节能减排等措施，确保离岸金融项目在建设和运营过程中对环境的影响最小化，达到可持续发展的要求。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确保离岸金融项目选址具备必要的公共设施配套，具体面积XXX平方米。这包括交通便利性、教育、医疗等基础设施，以提高居民生活品质，使得离岸金融项目选址更具吸引力。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考虑用地总体要求对当地社会稳定性的影响，具体面积XXX平方米。通过深入了解当地社区反馈，确保离岸金融项目的选址和建设过程对当地社会和谐稳定产生积极作用。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离岸金融项目选址不仅符合法规和规划，还在实际操作中具有可行性。这一全面规划将为离岸金融项目的成功实施提供坚实的基础，确保离岸金融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570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岸金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离岸金融项目的设备规划和空间设计中，我们将采取灵活设备布局的措施。设备布局将根据实际需求进行灵活设计，避免不必要的浪费。通过合理规划设备摆放位置，我们将提高设备的利用率，减少设备间距，以确保离岸金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离岸金融项目内部引入共享设施的概念，例如共享会议室、办公区等。通过这种方式，我们可以减少对资源的重复建设，提高资源共享效率，从而减小离岸金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906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离岸金融项目的总图布置中，我们将不同功能区域进行明确的规划，以最大程度满足离岸金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594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离岸金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离岸金融项目对环境的影响是综合评价的重要因素之一。我们将详细考虑选址周边的自然环境、生态保护区、水源地等情况，确保离岸金融项目的建设和运营对环境影响最小化，并符合当地的环保法规标准。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对选址的评价还需充分考虑当地政府的产业政策和法规。我们将详细了解离岸金融项目所在地的相关政策，确保离岸金融项目的规划和运营与当地法规相符，降低不必要的法律风险。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考虑到社会稳定性对企业运营的重要性，我们将评估选址地区的社会安全情况、劳工关系、社区反馈等方面，以确保离岸金融项目的建设和运营不会受到社会稳定性的负面影响。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最后，我们将综合考虑用地成本，包括土地购置费用、土地开发成本等。通过对用地成本的详细评估，我们能够做出更为精确的经济效益分析，为离岸金融项目的投资决策提供有力支持。</w:t>
      </w:r>
    </w:p>
    <w:p>
      <w:pPr>
        <w:pStyle w:val="Heading1"/>
        <w:ind w:firstLine="560" w:firstLineChars="200"/>
        <w:rPr>
          <w:rFonts w:ascii="仿宋" w:eastAsia="仿宋" w:hAnsi="仿宋" w:cs="仿宋" w:hint="eastAsia"/>
          <w:sz w:val="28"/>
          <w:lang w:eastAsia="zh-CN"/>
        </w:rPr>
      </w:pPr>
      <w:bookmarkStart w:id="15" w:name="_Toc1564"/>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35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离岸金融项目的技术管理特点体现在其创新导向。通过引入最先进的技术趋势和解决方案，离岸金融项目致力于提升科技含量、提高质量和效率水平。这意味着我们将采用最新的工具和方法，确保离岸金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离岸金融项目技术管理的显著特征。通过整合不同领域的技术资源，我们实现了跨学科的协同工作。这有助于优化技术架构，提高整体效能。此外，整合性策略还促进了不同技术团队之间的紧密沟通和高效合作，确保离岸金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离岸金融项目所采用的技术。通过不断优化技术方案，离岸金融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离岸金融项目团队将在离岸金融项目初期识别可能的技术风险，并采取相应的预防和应对措施。通过建立健全的风险评估机制，离岸金融项目能够在实施过程中及时发现并解决潜在的技术问题，保障离岸金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离岸金融项目中，技术将成为离岸金融项目成功的有力支持。这一深度剖析揭示了技术管理在离岸金融项目实施中的关键作用，为离岸金融项目的技术基础奠定了坚实的基础。</w:t>
      </w:r>
    </w:p>
    <w:p>
      <w:pPr>
        <w:pStyle w:val="Heading2"/>
        <w:ind w:firstLine="560" w:firstLineChars="200"/>
        <w:rPr>
          <w:rFonts w:ascii="仿宋" w:eastAsia="仿宋" w:hAnsi="仿宋" w:cs="仿宋" w:hint="eastAsia"/>
          <w:sz w:val="28"/>
          <w:lang w:eastAsia="zh-CN"/>
        </w:rPr>
      </w:pPr>
      <w:bookmarkStart w:id="17" w:name="_Toc8403"/>
      <w:r>
        <w:rPr>
          <w:rFonts w:ascii="仿宋" w:eastAsia="仿宋" w:hAnsi="仿宋" w:cs="仿宋" w:hint="eastAsia"/>
          <w:sz w:val="28"/>
          <w:lang w:eastAsia="zh-CN"/>
        </w:rPr>
        <w:t>(二)、离岸金融项目工艺技术设计方案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离岸金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离岸金融项目将严格按照相关行业规范要求进行组织。通过有效控制产品质量，离岸金融项目将致力于为顾客提供优质的离岸金融项目产品和良好的服务。这体现了离岸金融项目对于生产活动合规性和质量标准的高度重视，为离岸金融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离岸金融项目注重生态效益和清洁生产原则。离岸金融项目建设将紧密结合地方特色经济发展，与社会经济发展规划和区域环境保护规划方案相协调一致。通过与当地区域自然生态系统的结合，离岸金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离岸金融项目产品具有多样化的客户需求和个性化的特点。因此，离岸金融项目产品规格品种多样，且单批生产数量较小。为满足这一特点，离岸金融项目承办单位将建设先进的柔性制造生产线。通过广泛应用柔性制造技术，离岸金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离岸金融项目采用的技术具有较高的技术含量和自动化水平，处于国内先进水平。这一技术选用不仅体现了对生产效率、质量和环境友好性的高标准要求，同时为离岸金融项目的可持续发展奠定了坚实的基础。</w:t>
      </w:r>
    </w:p>
    <w:p>
      <w:pPr>
        <w:pStyle w:val="Heading2"/>
        <w:ind w:firstLine="560" w:firstLineChars="200"/>
        <w:rPr>
          <w:rFonts w:ascii="仿宋" w:eastAsia="仿宋" w:hAnsi="仿宋" w:cs="仿宋" w:hint="eastAsia"/>
          <w:sz w:val="28"/>
          <w:lang w:eastAsia="zh-CN"/>
        </w:rPr>
      </w:pPr>
      <w:bookmarkStart w:id="18" w:name="_Toc2717"/>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为确保离岸金融项目的高效生产和技术实施，我们制定了一套精心设计的设备选型方案，以满足离岸金融项目生产、质量和环保的要求。该方案的主要特点如下：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https://d.book118.com/115022032102011044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3B06F8"/>
    <w:rsid w:val="3C3B0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02203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2024-01-20T17:25:00Z</dcterms:created>
  <dcterms:modified xsi:type="dcterms:W3CDTF">2024-01-20T17:25:59Z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3EC862F5E7C6488A83E13D6D72F7463D_11</vt:lpwstr>
  </property>
  <property fmtid="{D5CDD505-2E9C-101B-9397-08002B2CF9AE}" pid="3" name="KSOProductBuildVer">
    <vt:lpwstr>2052-12.1.0.16120</vt:lpwstr>
  </property>
</Properties>
</file>