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氢碘酸项目规划设计蓝图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0" w:history="1">
        <w:r>
          <w:rPr>
            <w:rFonts w:ascii="仿宋" w:eastAsia="仿宋" w:hAnsi="仿宋" w:cs="仿宋" w:hint="eastAsia"/>
            <w:lang w:eastAsia="zh-CN"/>
          </w:rPr>
          <w:t>概论</w:t>
        </w:r>
        <w:r>
          <w:tab/>
        </w:r>
        <w:r>
          <w:fldChar w:fldCharType="begin"/>
        </w:r>
        <w:r>
          <w:instrText xml:space="preserve"> PAGEREF _Toc27550 \h </w:instrText>
        </w:r>
        <w:r>
          <w:fldChar w:fldCharType="separate"/>
        </w:r>
        <w:r>
          <w:t>3</w:t>
        </w:r>
        <w:r>
          <w:fldChar w:fldCharType="end"/>
        </w:r>
      </w:hyperlink>
    </w:p>
    <w:p>
      <w:pPr>
        <w:pStyle w:val="TOC1"/>
        <w:tabs>
          <w:tab w:val="right" w:leader="dot" w:pos="8306"/>
        </w:tabs>
      </w:pPr>
      <w:hyperlink w:anchor="_Toc16566" w:history="1">
        <w:r>
          <w:rPr>
            <w:rFonts w:ascii="仿宋" w:eastAsia="仿宋" w:hAnsi="仿宋" w:cs="仿宋" w:hint="eastAsia"/>
            <w:lang w:eastAsia="zh-CN"/>
          </w:rPr>
          <w:t>一、氢碘酸项目危机管理</w:t>
        </w:r>
        <w:r>
          <w:tab/>
        </w:r>
        <w:r>
          <w:fldChar w:fldCharType="begin"/>
        </w:r>
        <w:r>
          <w:instrText xml:space="preserve"> PAGEREF _Toc16566 \h </w:instrText>
        </w:r>
        <w:r>
          <w:fldChar w:fldCharType="separate"/>
        </w:r>
        <w:r>
          <w:t>3</w:t>
        </w:r>
        <w:r>
          <w:fldChar w:fldCharType="end"/>
        </w:r>
      </w:hyperlink>
    </w:p>
    <w:p>
      <w:pPr>
        <w:pStyle w:val="TOC2"/>
        <w:tabs>
          <w:tab w:val="right" w:leader="dot" w:pos="8306"/>
        </w:tabs>
      </w:pPr>
      <w:hyperlink w:anchor="_Toc1866" w:history="1">
        <w:r>
          <w:rPr>
            <w:rFonts w:ascii="仿宋" w:eastAsia="仿宋" w:hAnsi="仿宋" w:cs="仿宋" w:hint="eastAsia"/>
            <w:lang w:eastAsia="zh-CN"/>
          </w:rPr>
          <w:t>(一)、危机预警与识别</w:t>
        </w:r>
        <w:r>
          <w:tab/>
        </w:r>
        <w:r>
          <w:fldChar w:fldCharType="begin"/>
        </w:r>
        <w:r>
          <w:instrText xml:space="preserve"> PAGEREF _Toc1866 \h </w:instrText>
        </w:r>
        <w:r>
          <w:fldChar w:fldCharType="separate"/>
        </w:r>
        <w:r>
          <w:t>3</w:t>
        </w:r>
        <w:r>
          <w:fldChar w:fldCharType="end"/>
        </w:r>
      </w:hyperlink>
    </w:p>
    <w:p>
      <w:pPr>
        <w:pStyle w:val="TOC2"/>
        <w:tabs>
          <w:tab w:val="right" w:leader="dot" w:pos="8306"/>
        </w:tabs>
      </w:pPr>
      <w:hyperlink w:anchor="_Toc14310" w:history="1">
        <w:r>
          <w:rPr>
            <w:rFonts w:ascii="仿宋" w:eastAsia="仿宋" w:hAnsi="仿宋" w:cs="仿宋" w:hint="eastAsia"/>
            <w:lang w:eastAsia="zh-CN"/>
          </w:rPr>
          <w:t>(二)、危机应对与恢复</w:t>
        </w:r>
        <w:r>
          <w:tab/>
        </w:r>
        <w:r>
          <w:fldChar w:fldCharType="begin"/>
        </w:r>
        <w:r>
          <w:instrText xml:space="preserve"> PAGEREF _Toc14310 \h </w:instrText>
        </w:r>
        <w:r>
          <w:fldChar w:fldCharType="separate"/>
        </w:r>
        <w:r>
          <w:t>4</w:t>
        </w:r>
        <w:r>
          <w:fldChar w:fldCharType="end"/>
        </w:r>
      </w:hyperlink>
    </w:p>
    <w:p>
      <w:pPr>
        <w:pStyle w:val="TOC1"/>
        <w:tabs>
          <w:tab w:val="right" w:leader="dot" w:pos="8306"/>
        </w:tabs>
      </w:pPr>
      <w:hyperlink w:anchor="_Toc22326" w:history="1">
        <w:r>
          <w:rPr>
            <w:rFonts w:ascii="仿宋" w:eastAsia="仿宋" w:hAnsi="仿宋" w:cs="仿宋" w:hint="eastAsia"/>
            <w:lang w:eastAsia="zh-CN"/>
          </w:rPr>
          <w:t>二、氢碘酸项目土建工程</w:t>
        </w:r>
        <w:r>
          <w:tab/>
        </w:r>
        <w:r>
          <w:fldChar w:fldCharType="begin"/>
        </w:r>
        <w:r>
          <w:instrText xml:space="preserve"> PAGEREF _Toc22326 \h </w:instrText>
        </w:r>
        <w:r>
          <w:fldChar w:fldCharType="separate"/>
        </w:r>
        <w:r>
          <w:t>5</w:t>
        </w:r>
        <w:r>
          <w:fldChar w:fldCharType="end"/>
        </w:r>
      </w:hyperlink>
    </w:p>
    <w:p>
      <w:pPr>
        <w:pStyle w:val="TOC2"/>
        <w:tabs>
          <w:tab w:val="right" w:leader="dot" w:pos="8306"/>
        </w:tabs>
      </w:pPr>
      <w:hyperlink w:anchor="_Toc27469" w:history="1">
        <w:r>
          <w:rPr>
            <w:rFonts w:ascii="仿宋" w:eastAsia="仿宋" w:hAnsi="仿宋" w:cs="仿宋" w:hint="eastAsia"/>
            <w:lang w:eastAsia="zh-CN"/>
          </w:rPr>
          <w:t>(一)、建筑工程设计原则</w:t>
        </w:r>
        <w:r>
          <w:tab/>
        </w:r>
        <w:r>
          <w:fldChar w:fldCharType="begin"/>
        </w:r>
        <w:r>
          <w:instrText xml:space="preserve"> PAGEREF _Toc27469 \h </w:instrText>
        </w:r>
        <w:r>
          <w:fldChar w:fldCharType="separate"/>
        </w:r>
        <w:r>
          <w:t>5</w:t>
        </w:r>
        <w:r>
          <w:fldChar w:fldCharType="end"/>
        </w:r>
      </w:hyperlink>
    </w:p>
    <w:p>
      <w:pPr>
        <w:pStyle w:val="TOC2"/>
        <w:tabs>
          <w:tab w:val="right" w:leader="dot" w:pos="8306"/>
        </w:tabs>
      </w:pPr>
      <w:hyperlink w:anchor="_Toc2210" w:history="1">
        <w:r>
          <w:rPr>
            <w:rFonts w:ascii="仿宋" w:eastAsia="仿宋" w:hAnsi="仿宋" w:cs="仿宋" w:hint="eastAsia"/>
            <w:lang w:eastAsia="zh-CN"/>
          </w:rPr>
          <w:t>(二)、土建工程设计年限及安全等级</w:t>
        </w:r>
        <w:r>
          <w:tab/>
        </w:r>
        <w:r>
          <w:fldChar w:fldCharType="begin"/>
        </w:r>
        <w:r>
          <w:instrText xml:space="preserve"> PAGEREF _Toc2210 \h </w:instrText>
        </w:r>
        <w:r>
          <w:fldChar w:fldCharType="separate"/>
        </w:r>
        <w:r>
          <w:t>7</w:t>
        </w:r>
        <w:r>
          <w:fldChar w:fldCharType="end"/>
        </w:r>
      </w:hyperlink>
    </w:p>
    <w:p>
      <w:pPr>
        <w:pStyle w:val="TOC2"/>
        <w:tabs>
          <w:tab w:val="right" w:leader="dot" w:pos="8306"/>
        </w:tabs>
      </w:pPr>
      <w:hyperlink w:anchor="_Toc21708" w:history="1">
        <w:r>
          <w:rPr>
            <w:rFonts w:ascii="仿宋" w:eastAsia="仿宋" w:hAnsi="仿宋" w:cs="仿宋" w:hint="eastAsia"/>
            <w:lang w:eastAsia="zh-CN"/>
          </w:rPr>
          <w:t>(三)、建筑工程设计总体要求</w:t>
        </w:r>
        <w:r>
          <w:tab/>
        </w:r>
        <w:r>
          <w:fldChar w:fldCharType="begin"/>
        </w:r>
        <w:r>
          <w:instrText xml:space="preserve"> PAGEREF _Toc21708 \h </w:instrText>
        </w:r>
        <w:r>
          <w:fldChar w:fldCharType="separate"/>
        </w:r>
        <w:r>
          <w:t>8</w:t>
        </w:r>
        <w:r>
          <w:fldChar w:fldCharType="end"/>
        </w:r>
      </w:hyperlink>
    </w:p>
    <w:p>
      <w:pPr>
        <w:pStyle w:val="TOC2"/>
        <w:tabs>
          <w:tab w:val="right" w:leader="dot" w:pos="8306"/>
        </w:tabs>
      </w:pPr>
      <w:hyperlink w:anchor="_Toc12544" w:history="1">
        <w:r>
          <w:rPr>
            <w:rFonts w:ascii="仿宋" w:eastAsia="仿宋" w:hAnsi="仿宋" w:cs="仿宋" w:hint="eastAsia"/>
            <w:lang w:eastAsia="zh-CN"/>
          </w:rPr>
          <w:t>(四)、土建工程建设指标</w:t>
        </w:r>
        <w:r>
          <w:tab/>
        </w:r>
        <w:r>
          <w:fldChar w:fldCharType="begin"/>
        </w:r>
        <w:r>
          <w:instrText xml:space="preserve"> PAGEREF _Toc12544 \h </w:instrText>
        </w:r>
        <w:r>
          <w:fldChar w:fldCharType="separate"/>
        </w:r>
        <w:r>
          <w:t>8</w:t>
        </w:r>
        <w:r>
          <w:fldChar w:fldCharType="end"/>
        </w:r>
      </w:hyperlink>
    </w:p>
    <w:p>
      <w:pPr>
        <w:pStyle w:val="TOC1"/>
        <w:tabs>
          <w:tab w:val="right" w:leader="dot" w:pos="8306"/>
        </w:tabs>
      </w:pPr>
      <w:hyperlink w:anchor="_Toc4794" w:history="1">
        <w:r>
          <w:rPr>
            <w:rFonts w:ascii="仿宋" w:eastAsia="仿宋" w:hAnsi="仿宋" w:cs="仿宋" w:hint="eastAsia"/>
            <w:lang w:eastAsia="zh-CN"/>
          </w:rPr>
          <w:t>三、氢碘酸项目选址可行性分析</w:t>
        </w:r>
        <w:r>
          <w:tab/>
        </w:r>
        <w:r>
          <w:fldChar w:fldCharType="begin"/>
        </w:r>
        <w:r>
          <w:instrText xml:space="preserve"> PAGEREF _Toc4794 \h </w:instrText>
        </w:r>
        <w:r>
          <w:fldChar w:fldCharType="separate"/>
        </w:r>
        <w:r>
          <w:t>9</w:t>
        </w:r>
        <w:r>
          <w:fldChar w:fldCharType="end"/>
        </w:r>
      </w:hyperlink>
    </w:p>
    <w:p>
      <w:pPr>
        <w:pStyle w:val="TOC2"/>
        <w:tabs>
          <w:tab w:val="right" w:leader="dot" w:pos="8306"/>
        </w:tabs>
      </w:pPr>
      <w:hyperlink w:anchor="_Toc8506" w:history="1">
        <w:r>
          <w:rPr>
            <w:rFonts w:ascii="仿宋" w:eastAsia="仿宋" w:hAnsi="仿宋" w:cs="仿宋" w:hint="eastAsia"/>
            <w:lang w:eastAsia="zh-CN"/>
          </w:rPr>
          <w:t>(一)、氢碘酸项目选址</w:t>
        </w:r>
        <w:r>
          <w:tab/>
        </w:r>
        <w:r>
          <w:fldChar w:fldCharType="begin"/>
        </w:r>
        <w:r>
          <w:instrText xml:space="preserve"> PAGEREF _Toc8506 \h </w:instrText>
        </w:r>
        <w:r>
          <w:fldChar w:fldCharType="separate"/>
        </w:r>
        <w:r>
          <w:t>9</w:t>
        </w:r>
        <w:r>
          <w:fldChar w:fldCharType="end"/>
        </w:r>
      </w:hyperlink>
    </w:p>
    <w:p>
      <w:pPr>
        <w:pStyle w:val="TOC2"/>
        <w:tabs>
          <w:tab w:val="right" w:leader="dot" w:pos="8306"/>
        </w:tabs>
      </w:pPr>
      <w:hyperlink w:anchor="_Toc22177" w:history="1">
        <w:r>
          <w:rPr>
            <w:rFonts w:ascii="仿宋" w:eastAsia="仿宋" w:hAnsi="仿宋" w:cs="仿宋" w:hint="eastAsia"/>
            <w:lang w:eastAsia="zh-CN"/>
          </w:rPr>
          <w:t>(二)、用地控制指标</w:t>
        </w:r>
        <w:r>
          <w:tab/>
        </w:r>
        <w:r>
          <w:fldChar w:fldCharType="begin"/>
        </w:r>
        <w:r>
          <w:instrText xml:space="preserve"> PAGEREF _Toc22177 \h </w:instrText>
        </w:r>
        <w:r>
          <w:fldChar w:fldCharType="separate"/>
        </w:r>
        <w:r>
          <w:t>9</w:t>
        </w:r>
        <w:r>
          <w:fldChar w:fldCharType="end"/>
        </w:r>
      </w:hyperlink>
    </w:p>
    <w:p>
      <w:pPr>
        <w:pStyle w:val="TOC2"/>
        <w:tabs>
          <w:tab w:val="right" w:leader="dot" w:pos="8306"/>
        </w:tabs>
      </w:pPr>
      <w:hyperlink w:anchor="_Toc24556" w:history="1">
        <w:r>
          <w:rPr>
            <w:rFonts w:ascii="仿宋" w:eastAsia="仿宋" w:hAnsi="仿宋" w:cs="仿宋" w:hint="eastAsia"/>
            <w:lang w:eastAsia="zh-CN"/>
          </w:rPr>
          <w:t>(三)、节约用地措施</w:t>
        </w:r>
        <w:r>
          <w:tab/>
        </w:r>
        <w:r>
          <w:fldChar w:fldCharType="begin"/>
        </w:r>
        <w:r>
          <w:instrText xml:space="preserve"> PAGEREF _Toc24556 \h </w:instrText>
        </w:r>
        <w:r>
          <w:fldChar w:fldCharType="separate"/>
        </w:r>
        <w:r>
          <w:t>11</w:t>
        </w:r>
        <w:r>
          <w:fldChar w:fldCharType="end"/>
        </w:r>
      </w:hyperlink>
    </w:p>
    <w:p>
      <w:pPr>
        <w:pStyle w:val="TOC2"/>
        <w:tabs>
          <w:tab w:val="right" w:leader="dot" w:pos="8306"/>
        </w:tabs>
      </w:pPr>
      <w:hyperlink w:anchor="_Toc8953" w:history="1">
        <w:r>
          <w:rPr>
            <w:rFonts w:ascii="仿宋" w:eastAsia="仿宋" w:hAnsi="仿宋" w:cs="仿宋" w:hint="eastAsia"/>
            <w:lang w:eastAsia="zh-CN"/>
          </w:rPr>
          <w:t>(四)、总图布置方案</w:t>
        </w:r>
        <w:r>
          <w:tab/>
        </w:r>
        <w:r>
          <w:fldChar w:fldCharType="begin"/>
        </w:r>
        <w:r>
          <w:instrText xml:space="preserve"> PAGEREF _Toc8953 \h </w:instrText>
        </w:r>
        <w:r>
          <w:fldChar w:fldCharType="separate"/>
        </w:r>
        <w:r>
          <w:t>12</w:t>
        </w:r>
        <w:r>
          <w:fldChar w:fldCharType="end"/>
        </w:r>
      </w:hyperlink>
    </w:p>
    <w:p>
      <w:pPr>
        <w:pStyle w:val="TOC2"/>
        <w:tabs>
          <w:tab w:val="right" w:leader="dot" w:pos="8306"/>
        </w:tabs>
      </w:pPr>
      <w:hyperlink w:anchor="_Toc27316" w:history="1">
        <w:r>
          <w:rPr>
            <w:rFonts w:ascii="仿宋" w:eastAsia="仿宋" w:hAnsi="仿宋" w:cs="仿宋" w:hint="eastAsia"/>
            <w:lang w:eastAsia="zh-CN"/>
          </w:rPr>
          <w:t>(五)、选址综合评价</w:t>
        </w:r>
        <w:r>
          <w:tab/>
        </w:r>
        <w:r>
          <w:fldChar w:fldCharType="begin"/>
        </w:r>
        <w:r>
          <w:instrText xml:space="preserve"> PAGEREF _Toc27316 \h </w:instrText>
        </w:r>
        <w:r>
          <w:fldChar w:fldCharType="separate"/>
        </w:r>
        <w:r>
          <w:t>13</w:t>
        </w:r>
        <w:r>
          <w:fldChar w:fldCharType="end"/>
        </w:r>
      </w:hyperlink>
    </w:p>
    <w:p>
      <w:pPr>
        <w:pStyle w:val="TOC1"/>
        <w:tabs>
          <w:tab w:val="right" w:leader="dot" w:pos="8306"/>
        </w:tabs>
      </w:pPr>
      <w:hyperlink w:anchor="_Toc6094" w:history="1">
        <w:r>
          <w:rPr>
            <w:rFonts w:ascii="仿宋" w:eastAsia="仿宋" w:hAnsi="仿宋" w:cs="仿宋" w:hint="eastAsia"/>
            <w:lang w:eastAsia="zh-CN"/>
          </w:rPr>
          <w:t>四、氢碘酸项目可持续发展</w:t>
        </w:r>
        <w:r>
          <w:tab/>
        </w:r>
        <w:r>
          <w:fldChar w:fldCharType="begin"/>
        </w:r>
        <w:r>
          <w:instrText xml:space="preserve"> PAGEREF _Toc6094 \h </w:instrText>
        </w:r>
        <w:r>
          <w:fldChar w:fldCharType="separate"/>
        </w:r>
        <w:r>
          <w:t>14</w:t>
        </w:r>
        <w:r>
          <w:fldChar w:fldCharType="end"/>
        </w:r>
      </w:hyperlink>
    </w:p>
    <w:p>
      <w:pPr>
        <w:pStyle w:val="TOC2"/>
        <w:tabs>
          <w:tab w:val="right" w:leader="dot" w:pos="8306"/>
        </w:tabs>
      </w:pPr>
      <w:hyperlink w:anchor="_Toc7882" w:history="1">
        <w:r>
          <w:rPr>
            <w:rFonts w:ascii="仿宋" w:eastAsia="仿宋" w:hAnsi="仿宋" w:cs="仿宋" w:hint="eastAsia"/>
            <w:lang w:eastAsia="zh-CN"/>
          </w:rPr>
          <w:t>(一)、可持续战略与实践</w:t>
        </w:r>
        <w:r>
          <w:tab/>
        </w:r>
        <w:r>
          <w:fldChar w:fldCharType="begin"/>
        </w:r>
        <w:r>
          <w:instrText xml:space="preserve"> PAGEREF _Toc7882 \h </w:instrText>
        </w:r>
        <w:r>
          <w:fldChar w:fldCharType="separate"/>
        </w:r>
        <w:r>
          <w:t>14</w:t>
        </w:r>
        <w:r>
          <w:fldChar w:fldCharType="end"/>
        </w:r>
      </w:hyperlink>
    </w:p>
    <w:p>
      <w:pPr>
        <w:pStyle w:val="TOC2"/>
        <w:tabs>
          <w:tab w:val="right" w:leader="dot" w:pos="8306"/>
        </w:tabs>
      </w:pPr>
      <w:hyperlink w:anchor="_Toc19821" w:history="1">
        <w:r>
          <w:rPr>
            <w:rFonts w:ascii="仿宋" w:eastAsia="仿宋" w:hAnsi="仿宋" w:cs="仿宋" w:hint="eastAsia"/>
            <w:lang w:eastAsia="zh-CN"/>
          </w:rPr>
          <w:t>(二)、环保与社会责任</w:t>
        </w:r>
        <w:r>
          <w:tab/>
        </w:r>
        <w:r>
          <w:fldChar w:fldCharType="begin"/>
        </w:r>
        <w:r>
          <w:instrText xml:space="preserve"> PAGEREF _Toc19821 \h </w:instrText>
        </w:r>
        <w:r>
          <w:fldChar w:fldCharType="separate"/>
        </w:r>
        <w:r>
          <w:t>14</w:t>
        </w:r>
        <w:r>
          <w:fldChar w:fldCharType="end"/>
        </w:r>
      </w:hyperlink>
    </w:p>
    <w:p>
      <w:pPr>
        <w:pStyle w:val="TOC1"/>
        <w:tabs>
          <w:tab w:val="right" w:leader="dot" w:pos="8306"/>
        </w:tabs>
      </w:pPr>
      <w:hyperlink w:anchor="_Toc27505" w:history="1">
        <w:r>
          <w:rPr>
            <w:rFonts w:ascii="仿宋" w:eastAsia="仿宋" w:hAnsi="仿宋" w:cs="仿宋" w:hint="eastAsia"/>
            <w:lang w:eastAsia="zh-CN"/>
          </w:rPr>
          <w:t>五、氢碘酸项目概论</w:t>
        </w:r>
        <w:r>
          <w:tab/>
        </w:r>
        <w:r>
          <w:fldChar w:fldCharType="begin"/>
        </w:r>
        <w:r>
          <w:instrText xml:space="preserve"> PAGEREF _Toc27505 \h </w:instrText>
        </w:r>
        <w:r>
          <w:fldChar w:fldCharType="separate"/>
        </w:r>
        <w:r>
          <w:t>15</w:t>
        </w:r>
        <w:r>
          <w:fldChar w:fldCharType="end"/>
        </w:r>
      </w:hyperlink>
    </w:p>
    <w:p>
      <w:pPr>
        <w:pStyle w:val="TOC2"/>
        <w:tabs>
          <w:tab w:val="right" w:leader="dot" w:pos="8306"/>
        </w:tabs>
      </w:pPr>
      <w:hyperlink w:anchor="_Toc30086" w:history="1">
        <w:r>
          <w:rPr>
            <w:rFonts w:ascii="仿宋" w:eastAsia="仿宋" w:hAnsi="仿宋" w:cs="仿宋" w:hint="eastAsia"/>
            <w:lang w:eastAsia="zh-CN"/>
          </w:rPr>
          <w:t>(一)、氢碘酸项目概况</w:t>
        </w:r>
        <w:r>
          <w:tab/>
        </w:r>
        <w:r>
          <w:fldChar w:fldCharType="begin"/>
        </w:r>
        <w:r>
          <w:instrText xml:space="preserve"> PAGEREF _Toc30086 \h </w:instrText>
        </w:r>
        <w:r>
          <w:fldChar w:fldCharType="separate"/>
        </w:r>
        <w:r>
          <w:t>15</w:t>
        </w:r>
        <w:r>
          <w:fldChar w:fldCharType="end"/>
        </w:r>
      </w:hyperlink>
    </w:p>
    <w:p>
      <w:pPr>
        <w:pStyle w:val="TOC2"/>
        <w:tabs>
          <w:tab w:val="right" w:leader="dot" w:pos="8306"/>
        </w:tabs>
      </w:pPr>
      <w:hyperlink w:anchor="_Toc17686" w:history="1">
        <w:r>
          <w:rPr>
            <w:rFonts w:ascii="仿宋" w:eastAsia="仿宋" w:hAnsi="仿宋" w:cs="仿宋" w:hint="eastAsia"/>
            <w:lang w:eastAsia="zh-CN"/>
          </w:rPr>
          <w:t>(二)、氢碘酸项目目标</w:t>
        </w:r>
        <w:r>
          <w:tab/>
        </w:r>
        <w:r>
          <w:fldChar w:fldCharType="begin"/>
        </w:r>
        <w:r>
          <w:instrText xml:space="preserve"> PAGEREF _Toc17686 \h </w:instrText>
        </w:r>
        <w:r>
          <w:fldChar w:fldCharType="separate"/>
        </w:r>
        <w:r>
          <w:t>18</w:t>
        </w:r>
        <w:r>
          <w:fldChar w:fldCharType="end"/>
        </w:r>
      </w:hyperlink>
    </w:p>
    <w:p>
      <w:pPr>
        <w:pStyle w:val="TOC2"/>
        <w:tabs>
          <w:tab w:val="right" w:leader="dot" w:pos="8306"/>
        </w:tabs>
      </w:pPr>
      <w:hyperlink w:anchor="_Toc32365" w:history="1">
        <w:r>
          <w:rPr>
            <w:rFonts w:ascii="仿宋" w:eastAsia="仿宋" w:hAnsi="仿宋" w:cs="仿宋" w:hint="eastAsia"/>
            <w:lang w:eastAsia="zh-CN"/>
          </w:rPr>
          <w:t>(三)、氢碘酸项目提出的理由</w:t>
        </w:r>
        <w:r>
          <w:tab/>
        </w:r>
        <w:r>
          <w:fldChar w:fldCharType="begin"/>
        </w:r>
        <w:r>
          <w:instrText xml:space="preserve"> PAGEREF _Toc32365 \h </w:instrText>
        </w:r>
        <w:r>
          <w:fldChar w:fldCharType="separate"/>
        </w:r>
        <w:r>
          <w:t>18</w:t>
        </w:r>
        <w:r>
          <w:fldChar w:fldCharType="end"/>
        </w:r>
      </w:hyperlink>
    </w:p>
    <w:p>
      <w:pPr>
        <w:pStyle w:val="TOC2"/>
        <w:tabs>
          <w:tab w:val="right" w:leader="dot" w:pos="8306"/>
        </w:tabs>
      </w:pPr>
      <w:hyperlink w:anchor="_Toc17923" w:history="1">
        <w:r>
          <w:rPr>
            <w:rFonts w:ascii="仿宋" w:eastAsia="仿宋" w:hAnsi="仿宋" w:cs="仿宋" w:hint="eastAsia"/>
            <w:lang w:eastAsia="zh-CN"/>
          </w:rPr>
          <w:t>(四)、氢碘酸项目意义</w:t>
        </w:r>
        <w:r>
          <w:tab/>
        </w:r>
        <w:r>
          <w:fldChar w:fldCharType="begin"/>
        </w:r>
        <w:r>
          <w:instrText xml:space="preserve"> PAGEREF _Toc17923 \h </w:instrText>
        </w:r>
        <w:r>
          <w:fldChar w:fldCharType="separate"/>
        </w:r>
        <w:r>
          <w:t>20</w:t>
        </w:r>
        <w:r>
          <w:fldChar w:fldCharType="end"/>
        </w:r>
      </w:hyperlink>
    </w:p>
    <w:p>
      <w:pPr>
        <w:pStyle w:val="TOC2"/>
        <w:tabs>
          <w:tab w:val="right" w:leader="dot" w:pos="8306"/>
        </w:tabs>
      </w:pPr>
      <w:hyperlink w:anchor="_Toc4449" w:history="1">
        <w:r>
          <w:rPr>
            <w:rFonts w:ascii="仿宋" w:eastAsia="仿宋" w:hAnsi="仿宋" w:cs="仿宋" w:hint="eastAsia"/>
            <w:lang w:eastAsia="zh-CN"/>
          </w:rPr>
          <w:t>(五)、氢碘酸项目背景</w:t>
        </w:r>
        <w:r>
          <w:tab/>
        </w:r>
        <w:r>
          <w:fldChar w:fldCharType="begin"/>
        </w:r>
        <w:r>
          <w:instrText xml:space="preserve"> PAGEREF _Toc4449 \h </w:instrText>
        </w:r>
        <w:r>
          <w:fldChar w:fldCharType="separate"/>
        </w:r>
        <w:r>
          <w:t>21</w:t>
        </w:r>
        <w:r>
          <w:fldChar w:fldCharType="end"/>
        </w:r>
      </w:hyperlink>
    </w:p>
    <w:p>
      <w:pPr>
        <w:pStyle w:val="TOC1"/>
        <w:tabs>
          <w:tab w:val="right" w:leader="dot" w:pos="8306"/>
        </w:tabs>
      </w:pPr>
      <w:hyperlink w:anchor="_Toc4629" w:history="1">
        <w:r>
          <w:rPr>
            <w:rFonts w:ascii="仿宋" w:eastAsia="仿宋" w:hAnsi="仿宋" w:cs="仿宋" w:hint="eastAsia"/>
            <w:lang w:eastAsia="zh-CN"/>
          </w:rPr>
          <w:t>六、工艺说明</w:t>
        </w:r>
        <w:r>
          <w:tab/>
        </w:r>
        <w:r>
          <w:fldChar w:fldCharType="begin"/>
        </w:r>
        <w:r>
          <w:instrText xml:space="preserve"> PAGEREF _Toc4629 \h </w:instrText>
        </w:r>
        <w:r>
          <w:fldChar w:fldCharType="separate"/>
        </w:r>
        <w:r>
          <w:t>22</w:t>
        </w:r>
        <w:r>
          <w:fldChar w:fldCharType="end"/>
        </w:r>
      </w:hyperlink>
    </w:p>
    <w:p>
      <w:pPr>
        <w:pStyle w:val="TOC2"/>
        <w:tabs>
          <w:tab w:val="right" w:leader="dot" w:pos="8306"/>
        </w:tabs>
      </w:pPr>
      <w:hyperlink w:anchor="_Toc19455" w:history="1">
        <w:r>
          <w:rPr>
            <w:rFonts w:ascii="仿宋" w:eastAsia="仿宋" w:hAnsi="仿宋" w:cs="仿宋" w:hint="eastAsia"/>
            <w:lang w:eastAsia="zh-CN"/>
          </w:rPr>
          <w:t>(一)、技术管理特点</w:t>
        </w:r>
        <w:r>
          <w:tab/>
        </w:r>
        <w:r>
          <w:fldChar w:fldCharType="begin"/>
        </w:r>
        <w:r>
          <w:instrText xml:space="preserve"> PAGEREF _Toc19455 \h </w:instrText>
        </w:r>
        <w:r>
          <w:fldChar w:fldCharType="separate"/>
        </w:r>
        <w:r>
          <w:t>22</w:t>
        </w:r>
        <w:r>
          <w:fldChar w:fldCharType="end"/>
        </w:r>
      </w:hyperlink>
    </w:p>
    <w:p>
      <w:pPr>
        <w:pStyle w:val="TOC2"/>
        <w:tabs>
          <w:tab w:val="right" w:leader="dot" w:pos="8306"/>
        </w:tabs>
      </w:pPr>
      <w:hyperlink w:anchor="_Toc31969" w:history="1">
        <w:r>
          <w:rPr>
            <w:rFonts w:ascii="仿宋" w:eastAsia="仿宋" w:hAnsi="仿宋" w:cs="仿宋" w:hint="eastAsia"/>
            <w:lang w:eastAsia="zh-CN"/>
          </w:rPr>
          <w:t>(二)、氢碘酸项目工艺技术设计方案</w:t>
        </w:r>
        <w:r>
          <w:tab/>
        </w:r>
        <w:r>
          <w:fldChar w:fldCharType="begin"/>
        </w:r>
        <w:r>
          <w:instrText xml:space="preserve"> PAGEREF _Toc31969 \h </w:instrText>
        </w:r>
        <w:r>
          <w:fldChar w:fldCharType="separate"/>
        </w:r>
        <w:r>
          <w:t>23</w:t>
        </w:r>
        <w:r>
          <w:fldChar w:fldCharType="end"/>
        </w:r>
      </w:hyperlink>
    </w:p>
    <w:p>
      <w:pPr>
        <w:pStyle w:val="TOC2"/>
        <w:tabs>
          <w:tab w:val="right" w:leader="dot" w:pos="8306"/>
        </w:tabs>
      </w:pPr>
      <w:hyperlink w:anchor="_Toc22087" w:history="1">
        <w:r>
          <w:rPr>
            <w:rFonts w:ascii="仿宋" w:eastAsia="仿宋" w:hAnsi="仿宋" w:cs="仿宋" w:hint="eastAsia"/>
            <w:lang w:eastAsia="zh-CN"/>
          </w:rPr>
          <w:t>(三)、设备选型方案</w:t>
        </w:r>
        <w:r>
          <w:tab/>
        </w:r>
        <w:r>
          <w:fldChar w:fldCharType="begin"/>
        </w:r>
        <w:r>
          <w:instrText xml:space="preserve"> PAGEREF _Toc22087 \h </w:instrText>
        </w:r>
        <w:r>
          <w:fldChar w:fldCharType="separate"/>
        </w:r>
        <w:r>
          <w:t>24</w:t>
        </w:r>
        <w:r>
          <w:fldChar w:fldCharType="end"/>
        </w:r>
      </w:hyperlink>
    </w:p>
    <w:p>
      <w:pPr>
        <w:pStyle w:val="TOC1"/>
        <w:tabs>
          <w:tab w:val="right" w:leader="dot" w:pos="8306"/>
        </w:tabs>
      </w:pPr>
      <w:hyperlink w:anchor="_Toc11809" w:history="1">
        <w:r>
          <w:rPr>
            <w:rFonts w:ascii="仿宋" w:eastAsia="仿宋" w:hAnsi="仿宋" w:cs="仿宋" w:hint="eastAsia"/>
            <w:lang w:eastAsia="zh-CN"/>
          </w:rPr>
          <w:t>七、氢碘酸项目环境影响分析</w:t>
        </w:r>
        <w:r>
          <w:tab/>
        </w:r>
        <w:r>
          <w:fldChar w:fldCharType="begin"/>
        </w:r>
        <w:r>
          <w:instrText xml:space="preserve"> PAGEREF _Toc11809 \h </w:instrText>
        </w:r>
        <w:r>
          <w:fldChar w:fldCharType="separate"/>
        </w:r>
        <w:r>
          <w:t>25</w:t>
        </w:r>
        <w:r>
          <w:fldChar w:fldCharType="end"/>
        </w:r>
      </w:hyperlink>
    </w:p>
    <w:p>
      <w:pPr>
        <w:pStyle w:val="TOC2"/>
        <w:tabs>
          <w:tab w:val="right" w:leader="dot" w:pos="8306"/>
        </w:tabs>
      </w:pPr>
      <w:hyperlink w:anchor="_Toc16867" w:history="1">
        <w:r>
          <w:rPr>
            <w:rFonts w:ascii="仿宋" w:eastAsia="仿宋" w:hAnsi="仿宋" w:cs="仿宋" w:hint="eastAsia"/>
            <w:lang w:eastAsia="zh-CN"/>
          </w:rPr>
          <w:t>(一)、建设区域环境质量现状</w:t>
        </w:r>
        <w:r>
          <w:tab/>
        </w:r>
        <w:r>
          <w:fldChar w:fldCharType="begin"/>
        </w:r>
        <w:r>
          <w:instrText xml:space="preserve"> PAGEREF _Toc16867 \h </w:instrText>
        </w:r>
        <w:r>
          <w:fldChar w:fldCharType="separate"/>
        </w:r>
        <w:r>
          <w:t>25</w:t>
        </w:r>
        <w:r>
          <w:fldChar w:fldCharType="end"/>
        </w:r>
      </w:hyperlink>
    </w:p>
    <w:p>
      <w:pPr>
        <w:pStyle w:val="TOC2"/>
        <w:tabs>
          <w:tab w:val="right" w:leader="dot" w:pos="8306"/>
        </w:tabs>
      </w:pPr>
      <w:hyperlink w:anchor="_Toc7775" w:history="1">
        <w:r>
          <w:rPr>
            <w:rFonts w:ascii="仿宋" w:eastAsia="仿宋" w:hAnsi="仿宋" w:cs="仿宋" w:hint="eastAsia"/>
            <w:lang w:eastAsia="zh-CN"/>
          </w:rPr>
          <w:t>(二)、建设期环境保护</w:t>
        </w:r>
        <w:r>
          <w:tab/>
        </w:r>
        <w:r>
          <w:fldChar w:fldCharType="begin"/>
        </w:r>
        <w:r>
          <w:instrText xml:space="preserve"> PAGEREF _Toc7775 \h </w:instrText>
        </w:r>
        <w:r>
          <w:fldChar w:fldCharType="separate"/>
        </w:r>
        <w:r>
          <w:t>27</w:t>
        </w:r>
        <w:r>
          <w:fldChar w:fldCharType="end"/>
        </w:r>
      </w:hyperlink>
    </w:p>
    <w:p>
      <w:pPr>
        <w:pStyle w:val="TOC2"/>
        <w:tabs>
          <w:tab w:val="right" w:leader="dot" w:pos="8306"/>
        </w:tabs>
      </w:pPr>
      <w:hyperlink w:anchor="_Toc17552" w:history="1">
        <w:r>
          <w:rPr>
            <w:rFonts w:ascii="仿宋" w:eastAsia="仿宋" w:hAnsi="仿宋" w:cs="仿宋" w:hint="eastAsia"/>
            <w:lang w:eastAsia="zh-CN"/>
          </w:rPr>
          <w:t>(三)、运营期环境保护</w:t>
        </w:r>
        <w:r>
          <w:tab/>
        </w:r>
        <w:r>
          <w:fldChar w:fldCharType="begin"/>
        </w:r>
        <w:r>
          <w:instrText xml:space="preserve"> PAGEREF _Toc17552 \h </w:instrText>
        </w:r>
        <w:r>
          <w:fldChar w:fldCharType="separate"/>
        </w:r>
        <w:r>
          <w:t>28</w:t>
        </w:r>
        <w:r>
          <w:fldChar w:fldCharType="end"/>
        </w:r>
      </w:hyperlink>
    </w:p>
    <w:p>
      <w:pPr>
        <w:pStyle w:val="TOC2"/>
        <w:tabs>
          <w:tab w:val="right" w:leader="dot" w:pos="8306"/>
        </w:tabs>
      </w:pPr>
      <w:hyperlink w:anchor="_Toc22080" w:history="1">
        <w:r>
          <w:rPr>
            <w:rFonts w:ascii="仿宋" w:eastAsia="仿宋" w:hAnsi="仿宋" w:cs="仿宋" w:hint="eastAsia"/>
            <w:lang w:eastAsia="zh-CN"/>
          </w:rPr>
          <w:t>(四)、氢碘酸项目建设对区域经济的影响</w:t>
        </w:r>
        <w:r>
          <w:tab/>
        </w:r>
        <w:r>
          <w:fldChar w:fldCharType="begin"/>
        </w:r>
        <w:r>
          <w:instrText xml:space="preserve"> PAGEREF _Toc22080 \h </w:instrText>
        </w:r>
        <w:r>
          <w:fldChar w:fldCharType="separate"/>
        </w:r>
        <w:r>
          <w:t>30</w:t>
        </w:r>
        <w:r>
          <w:fldChar w:fldCharType="end"/>
        </w:r>
      </w:hyperlink>
    </w:p>
    <w:p>
      <w:pPr>
        <w:pStyle w:val="TOC2"/>
        <w:tabs>
          <w:tab w:val="right" w:leader="dot" w:pos="8306"/>
        </w:tabs>
      </w:pPr>
      <w:hyperlink w:anchor="_Toc11988" w:history="1">
        <w:r>
          <w:rPr>
            <w:rFonts w:ascii="仿宋" w:eastAsia="仿宋" w:hAnsi="仿宋" w:cs="仿宋" w:hint="eastAsia"/>
            <w:lang w:eastAsia="zh-CN"/>
          </w:rPr>
          <w:t>(五)、废弃物处理</w:t>
        </w:r>
        <w:r>
          <w:tab/>
        </w:r>
        <w:r>
          <w:fldChar w:fldCharType="begin"/>
        </w:r>
        <w:r>
          <w:instrText xml:space="preserve"> PAGEREF _Toc11988 \h </w:instrText>
        </w:r>
        <w:r>
          <w:fldChar w:fldCharType="separate"/>
        </w:r>
        <w:r>
          <w:t>31</w:t>
        </w:r>
        <w:r>
          <w:fldChar w:fldCharType="end"/>
        </w:r>
      </w:hyperlink>
    </w:p>
    <w:p>
      <w:pPr>
        <w:pStyle w:val="TOC2"/>
        <w:tabs>
          <w:tab w:val="right" w:leader="dot" w:pos="8306"/>
        </w:tabs>
      </w:pPr>
      <w:hyperlink w:anchor="_Toc27869" w:history="1">
        <w:r>
          <w:rPr>
            <w:rFonts w:ascii="仿宋" w:eastAsia="仿宋" w:hAnsi="仿宋" w:cs="仿宋" w:hint="eastAsia"/>
            <w:lang w:eastAsia="zh-CN"/>
          </w:rPr>
          <w:t>(六)、特殊环境影响分析</w:t>
        </w:r>
        <w:r>
          <w:tab/>
        </w:r>
        <w:r>
          <w:fldChar w:fldCharType="begin"/>
        </w:r>
        <w:r>
          <w:instrText xml:space="preserve"> PAGEREF _Toc27869 \h </w:instrText>
        </w:r>
        <w:r>
          <w:fldChar w:fldCharType="separate"/>
        </w:r>
        <w:r>
          <w:t>33</w:t>
        </w:r>
        <w:r>
          <w:fldChar w:fldCharType="end"/>
        </w:r>
      </w:hyperlink>
    </w:p>
    <w:p>
      <w:pPr>
        <w:pStyle w:val="TOC2"/>
        <w:tabs>
          <w:tab w:val="right" w:leader="dot" w:pos="8306"/>
        </w:tabs>
      </w:pPr>
      <w:hyperlink w:anchor="_Toc18793" w:history="1">
        <w:r>
          <w:rPr>
            <w:rFonts w:ascii="仿宋" w:eastAsia="仿宋" w:hAnsi="仿宋" w:cs="仿宋" w:hint="eastAsia"/>
            <w:lang w:eastAsia="zh-CN"/>
          </w:rPr>
          <w:t>(七)、清洁生产</w:t>
        </w:r>
        <w:r>
          <w:tab/>
        </w:r>
        <w:r>
          <w:fldChar w:fldCharType="begin"/>
        </w:r>
        <w:r>
          <w:instrText xml:space="preserve"> PAGEREF _Toc18793 \h </w:instrText>
        </w:r>
        <w:r>
          <w:fldChar w:fldCharType="separate"/>
        </w:r>
        <w:r>
          <w:t>34</w:t>
        </w:r>
        <w:r>
          <w:fldChar w:fldCharType="end"/>
        </w:r>
      </w:hyperlink>
    </w:p>
    <w:p>
      <w:pPr>
        <w:pStyle w:val="TOC2"/>
        <w:tabs>
          <w:tab w:val="right" w:leader="dot" w:pos="8306"/>
        </w:tabs>
      </w:pPr>
      <w:hyperlink w:anchor="_Toc26108" w:history="1">
        <w:r>
          <w:rPr>
            <w:rFonts w:ascii="仿宋" w:eastAsia="仿宋" w:hAnsi="仿宋" w:cs="仿宋" w:hint="eastAsia"/>
            <w:lang w:eastAsia="zh-CN"/>
          </w:rPr>
          <w:t>(八)、环境保护综合评价</w:t>
        </w:r>
        <w:r>
          <w:tab/>
        </w:r>
        <w:r>
          <w:fldChar w:fldCharType="begin"/>
        </w:r>
        <w:r>
          <w:instrText xml:space="preserve"> PAGEREF _Toc26108 \h </w:instrText>
        </w:r>
        <w:r>
          <w:fldChar w:fldCharType="separate"/>
        </w:r>
        <w:r>
          <w:t>35</w:t>
        </w:r>
        <w:r>
          <w:fldChar w:fldCharType="end"/>
        </w:r>
      </w:hyperlink>
    </w:p>
    <w:p>
      <w:pPr>
        <w:pStyle w:val="TOC1"/>
        <w:tabs>
          <w:tab w:val="right" w:leader="dot" w:pos="8306"/>
        </w:tabs>
      </w:pPr>
      <w:hyperlink w:anchor="_Toc22282" w:history="1">
        <w:r>
          <w:rPr>
            <w:rFonts w:ascii="仿宋" w:eastAsia="仿宋" w:hAnsi="仿宋" w:cs="仿宋" w:hint="eastAsia"/>
            <w:lang w:eastAsia="zh-CN"/>
          </w:rPr>
          <w:t>八、氢碘酸项目创新与研发</w:t>
        </w:r>
        <w:r>
          <w:tab/>
        </w:r>
        <w:r>
          <w:fldChar w:fldCharType="begin"/>
        </w:r>
        <w:r>
          <w:instrText xml:space="preserve"> PAGEREF _Toc22282 \h </w:instrText>
        </w:r>
        <w:r>
          <w:fldChar w:fldCharType="separate"/>
        </w:r>
        <w:r>
          <w:t>36</w:t>
        </w:r>
        <w:r>
          <w:fldChar w:fldCharType="end"/>
        </w:r>
      </w:hyperlink>
    </w:p>
    <w:p>
      <w:pPr>
        <w:pStyle w:val="TOC2"/>
        <w:tabs>
          <w:tab w:val="right" w:leader="dot" w:pos="8306"/>
        </w:tabs>
      </w:pPr>
      <w:hyperlink w:anchor="_Toc22334" w:history="1">
        <w:r>
          <w:rPr>
            <w:rFonts w:ascii="仿宋" w:eastAsia="仿宋" w:hAnsi="仿宋" w:cs="仿宋" w:hint="eastAsia"/>
            <w:lang w:eastAsia="zh-CN"/>
          </w:rPr>
          <w:t>(一)、创新策略与方向</w:t>
        </w:r>
        <w:r>
          <w:tab/>
        </w:r>
        <w:r>
          <w:fldChar w:fldCharType="begin"/>
        </w:r>
        <w:r>
          <w:instrText xml:space="preserve"> PAGEREF _Toc22334 \h </w:instrText>
        </w:r>
        <w:r>
          <w:fldChar w:fldCharType="separate"/>
        </w:r>
        <w:r>
          <w:t>36</w:t>
        </w:r>
        <w:r>
          <w:fldChar w:fldCharType="end"/>
        </w:r>
      </w:hyperlink>
    </w:p>
    <w:p>
      <w:pPr>
        <w:pStyle w:val="TOC2"/>
        <w:tabs>
          <w:tab w:val="right" w:leader="dot" w:pos="8306"/>
        </w:tabs>
      </w:pPr>
      <w:hyperlink w:anchor="_Toc9594" w:history="1">
        <w:r>
          <w:rPr>
            <w:rFonts w:ascii="仿宋" w:eastAsia="仿宋" w:hAnsi="仿宋" w:cs="仿宋" w:hint="eastAsia"/>
            <w:lang w:eastAsia="zh-CN"/>
          </w:rPr>
          <w:t>(二)、研发规划与投入</w:t>
        </w:r>
        <w:r>
          <w:tab/>
        </w:r>
        <w:r>
          <w:fldChar w:fldCharType="begin"/>
        </w:r>
        <w:r>
          <w:instrText xml:space="preserve"> PAGEREF _Toc9594 \h </w:instrText>
        </w:r>
        <w:r>
          <w:fldChar w:fldCharType="separate"/>
        </w:r>
        <w:r>
          <w:t>37</w:t>
        </w:r>
        <w:r>
          <w:fldChar w:fldCharType="end"/>
        </w:r>
      </w:hyperlink>
    </w:p>
    <w:p>
      <w:pPr>
        <w:pStyle w:val="TOC1"/>
        <w:tabs>
          <w:tab w:val="right" w:leader="dot" w:pos="8306"/>
        </w:tabs>
      </w:pPr>
      <w:hyperlink w:anchor="_Toc13167" w:history="1">
        <w:r>
          <w:rPr>
            <w:rFonts w:ascii="仿宋" w:eastAsia="仿宋" w:hAnsi="仿宋" w:cs="仿宋" w:hint="eastAsia"/>
            <w:lang w:eastAsia="zh-CN"/>
          </w:rPr>
          <w:t>九、氢碘酸项目计划安排</w:t>
        </w:r>
        <w:r>
          <w:tab/>
        </w:r>
        <w:r>
          <w:fldChar w:fldCharType="begin"/>
        </w:r>
        <w:r>
          <w:instrText xml:space="preserve"> PAGEREF _Toc13167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91" w:history="1">
        <w:r>
          <w:rPr>
            <w:rFonts w:ascii="仿宋" w:eastAsia="仿宋" w:hAnsi="仿宋" w:cs="仿宋" w:hint="eastAsia"/>
            <w:lang w:eastAsia="zh-CN"/>
          </w:rPr>
          <w:t>(一)、建设周期</w:t>
        </w:r>
        <w:r>
          <w:tab/>
        </w:r>
        <w:r>
          <w:fldChar w:fldCharType="begin"/>
        </w:r>
        <w:r>
          <w:instrText xml:space="preserve"> PAGEREF _Toc12291 \h </w:instrText>
        </w:r>
        <w:r>
          <w:fldChar w:fldCharType="separate"/>
        </w:r>
        <w:r>
          <w:t>39</w:t>
        </w:r>
        <w:r>
          <w:fldChar w:fldCharType="end"/>
        </w:r>
      </w:hyperlink>
    </w:p>
    <w:p>
      <w:pPr>
        <w:pStyle w:val="TOC2"/>
        <w:tabs>
          <w:tab w:val="right" w:leader="dot" w:pos="8306"/>
        </w:tabs>
      </w:pPr>
      <w:hyperlink w:anchor="_Toc21916" w:history="1">
        <w:r>
          <w:rPr>
            <w:rFonts w:ascii="仿宋" w:eastAsia="仿宋" w:hAnsi="仿宋" w:cs="仿宋" w:hint="eastAsia"/>
            <w:lang w:eastAsia="zh-CN"/>
          </w:rPr>
          <w:t>(二)、建设进度</w:t>
        </w:r>
        <w:r>
          <w:tab/>
        </w:r>
        <w:r>
          <w:fldChar w:fldCharType="begin"/>
        </w:r>
        <w:r>
          <w:instrText xml:space="preserve"> PAGEREF _Toc21916 \h </w:instrText>
        </w:r>
        <w:r>
          <w:fldChar w:fldCharType="separate"/>
        </w:r>
        <w:r>
          <w:t>40</w:t>
        </w:r>
        <w:r>
          <w:fldChar w:fldCharType="end"/>
        </w:r>
      </w:hyperlink>
    </w:p>
    <w:p>
      <w:pPr>
        <w:pStyle w:val="TOC2"/>
        <w:tabs>
          <w:tab w:val="right" w:leader="dot" w:pos="8306"/>
        </w:tabs>
      </w:pPr>
      <w:hyperlink w:anchor="_Toc9926" w:history="1">
        <w:r>
          <w:rPr>
            <w:rFonts w:ascii="仿宋" w:eastAsia="仿宋" w:hAnsi="仿宋" w:cs="仿宋" w:hint="eastAsia"/>
            <w:lang w:eastAsia="zh-CN"/>
          </w:rPr>
          <w:t>(三)、进度安排注意事项</w:t>
        </w:r>
        <w:r>
          <w:tab/>
        </w:r>
        <w:r>
          <w:fldChar w:fldCharType="begin"/>
        </w:r>
        <w:r>
          <w:instrText xml:space="preserve"> PAGEREF _Toc9926 \h </w:instrText>
        </w:r>
        <w:r>
          <w:fldChar w:fldCharType="separate"/>
        </w:r>
        <w:r>
          <w:t>41</w:t>
        </w:r>
        <w:r>
          <w:fldChar w:fldCharType="end"/>
        </w:r>
      </w:hyperlink>
    </w:p>
    <w:p>
      <w:pPr>
        <w:pStyle w:val="TOC2"/>
        <w:tabs>
          <w:tab w:val="right" w:leader="dot" w:pos="8306"/>
        </w:tabs>
      </w:pPr>
      <w:hyperlink w:anchor="_Toc29086" w:history="1">
        <w:r>
          <w:rPr>
            <w:rFonts w:ascii="仿宋" w:eastAsia="仿宋" w:hAnsi="仿宋" w:cs="仿宋" w:hint="eastAsia"/>
            <w:lang w:eastAsia="zh-CN"/>
          </w:rPr>
          <w:t>(四)、人力资源配置</w:t>
        </w:r>
        <w:r>
          <w:tab/>
        </w:r>
        <w:r>
          <w:fldChar w:fldCharType="begin"/>
        </w:r>
        <w:r>
          <w:instrText xml:space="preserve"> PAGEREF _Toc29086 \h </w:instrText>
        </w:r>
        <w:r>
          <w:fldChar w:fldCharType="separate"/>
        </w:r>
        <w:r>
          <w:t>42</w:t>
        </w:r>
        <w:r>
          <w:fldChar w:fldCharType="end"/>
        </w:r>
      </w:hyperlink>
    </w:p>
    <w:p>
      <w:pPr>
        <w:pStyle w:val="TOC1"/>
        <w:tabs>
          <w:tab w:val="right" w:leader="dot" w:pos="8306"/>
        </w:tabs>
      </w:pPr>
      <w:hyperlink w:anchor="_Toc2435" w:history="1">
        <w:r>
          <w:rPr>
            <w:rFonts w:ascii="仿宋" w:eastAsia="仿宋" w:hAnsi="仿宋" w:cs="仿宋" w:hint="eastAsia"/>
            <w:lang w:eastAsia="zh-CN"/>
          </w:rPr>
          <w:t>十、氢碘酸项目财务管理</w:t>
        </w:r>
        <w:r>
          <w:tab/>
        </w:r>
        <w:r>
          <w:fldChar w:fldCharType="begin"/>
        </w:r>
        <w:r>
          <w:instrText xml:space="preserve"> PAGEREF _Toc2435 \h </w:instrText>
        </w:r>
        <w:r>
          <w:fldChar w:fldCharType="separate"/>
        </w:r>
        <w:r>
          <w:t>43</w:t>
        </w:r>
        <w:r>
          <w:fldChar w:fldCharType="end"/>
        </w:r>
      </w:hyperlink>
    </w:p>
    <w:p>
      <w:pPr>
        <w:pStyle w:val="TOC2"/>
        <w:tabs>
          <w:tab w:val="right" w:leader="dot" w:pos="8306"/>
        </w:tabs>
      </w:pPr>
      <w:hyperlink w:anchor="_Toc32313" w:history="1">
        <w:r>
          <w:rPr>
            <w:rFonts w:ascii="仿宋" w:eastAsia="仿宋" w:hAnsi="仿宋" w:cs="仿宋" w:hint="eastAsia"/>
            <w:lang w:eastAsia="zh-CN"/>
          </w:rPr>
          <w:t>(一)、资金需求大</w:t>
        </w:r>
        <w:r>
          <w:tab/>
        </w:r>
        <w:r>
          <w:fldChar w:fldCharType="begin"/>
        </w:r>
        <w:r>
          <w:instrText xml:space="preserve"> PAGEREF _Toc32313 \h </w:instrText>
        </w:r>
        <w:r>
          <w:fldChar w:fldCharType="separate"/>
        </w:r>
        <w:r>
          <w:t>43</w:t>
        </w:r>
        <w:r>
          <w:fldChar w:fldCharType="end"/>
        </w:r>
      </w:hyperlink>
    </w:p>
    <w:p>
      <w:pPr>
        <w:pStyle w:val="TOC2"/>
        <w:tabs>
          <w:tab w:val="right" w:leader="dot" w:pos="8306"/>
        </w:tabs>
      </w:pPr>
      <w:hyperlink w:anchor="_Toc14802" w:history="1">
        <w:r>
          <w:rPr>
            <w:rFonts w:ascii="仿宋" w:eastAsia="仿宋" w:hAnsi="仿宋" w:cs="仿宋" w:hint="eastAsia"/>
            <w:lang w:eastAsia="zh-CN"/>
          </w:rPr>
          <w:t>(二)、研发周期长</w:t>
        </w:r>
        <w:r>
          <w:tab/>
        </w:r>
        <w:r>
          <w:fldChar w:fldCharType="begin"/>
        </w:r>
        <w:r>
          <w:instrText xml:space="preserve"> PAGEREF _Toc14802 \h </w:instrText>
        </w:r>
        <w:r>
          <w:fldChar w:fldCharType="separate"/>
        </w:r>
        <w:r>
          <w:t>44</w:t>
        </w:r>
        <w:r>
          <w:fldChar w:fldCharType="end"/>
        </w:r>
      </w:hyperlink>
    </w:p>
    <w:p>
      <w:pPr>
        <w:pStyle w:val="TOC2"/>
        <w:tabs>
          <w:tab w:val="right" w:leader="dot" w:pos="8306"/>
        </w:tabs>
      </w:pPr>
      <w:hyperlink w:anchor="_Toc3336" w:history="1">
        <w:r>
          <w:rPr>
            <w:rFonts w:ascii="仿宋" w:eastAsia="仿宋" w:hAnsi="仿宋" w:cs="仿宋" w:hint="eastAsia"/>
            <w:lang w:eastAsia="zh-CN"/>
          </w:rPr>
          <w:t>(三)、市场风险大</w:t>
        </w:r>
        <w:r>
          <w:tab/>
        </w:r>
        <w:r>
          <w:fldChar w:fldCharType="begin"/>
        </w:r>
        <w:r>
          <w:instrText xml:space="preserve"> PAGEREF _Toc3336 \h </w:instrText>
        </w:r>
        <w:r>
          <w:fldChar w:fldCharType="separate"/>
        </w:r>
        <w:r>
          <w:t>45</w:t>
        </w:r>
        <w:r>
          <w:fldChar w:fldCharType="end"/>
        </w:r>
      </w:hyperlink>
    </w:p>
    <w:p>
      <w:pPr>
        <w:pStyle w:val="TOC2"/>
        <w:tabs>
          <w:tab w:val="right" w:leader="dot" w:pos="8306"/>
        </w:tabs>
      </w:pPr>
      <w:hyperlink w:anchor="_Toc18394" w:history="1">
        <w:r>
          <w:rPr>
            <w:rFonts w:ascii="仿宋" w:eastAsia="仿宋" w:hAnsi="仿宋" w:cs="仿宋" w:hint="eastAsia"/>
            <w:lang w:eastAsia="zh-CN"/>
          </w:rPr>
          <w:t>(四)、利润率高</w:t>
        </w:r>
        <w:r>
          <w:tab/>
        </w:r>
        <w:r>
          <w:fldChar w:fldCharType="begin"/>
        </w:r>
        <w:r>
          <w:instrText xml:space="preserve"> PAGEREF _Toc18394 \h </w:instrText>
        </w:r>
        <w:r>
          <w:fldChar w:fldCharType="separate"/>
        </w:r>
        <w:r>
          <w:t>48</w:t>
        </w:r>
        <w:r>
          <w:fldChar w:fldCharType="end"/>
        </w:r>
      </w:hyperlink>
    </w:p>
    <w:p>
      <w:pPr>
        <w:pStyle w:val="TOC1"/>
        <w:tabs>
          <w:tab w:val="right" w:leader="dot" w:pos="8306"/>
        </w:tabs>
      </w:pPr>
      <w:hyperlink w:anchor="_Toc26297" w:history="1">
        <w:r>
          <w:rPr>
            <w:rFonts w:ascii="仿宋" w:eastAsia="仿宋" w:hAnsi="仿宋" w:cs="仿宋" w:hint="eastAsia"/>
            <w:lang w:eastAsia="zh-CN"/>
          </w:rPr>
          <w:t>十一、氢碘酸项目社会影响</w:t>
        </w:r>
        <w:r>
          <w:tab/>
        </w:r>
        <w:r>
          <w:fldChar w:fldCharType="begin"/>
        </w:r>
        <w:r>
          <w:instrText xml:space="preserve"> PAGEREF _Toc26297 \h </w:instrText>
        </w:r>
        <w:r>
          <w:fldChar w:fldCharType="separate"/>
        </w:r>
        <w:r>
          <w:t>50</w:t>
        </w:r>
        <w:r>
          <w:fldChar w:fldCharType="end"/>
        </w:r>
      </w:hyperlink>
    </w:p>
    <w:p>
      <w:pPr>
        <w:pStyle w:val="TOC2"/>
        <w:tabs>
          <w:tab w:val="right" w:leader="dot" w:pos="8306"/>
        </w:tabs>
      </w:pPr>
      <w:hyperlink w:anchor="_Toc5641" w:history="1">
        <w:r>
          <w:rPr>
            <w:rFonts w:ascii="仿宋" w:eastAsia="仿宋" w:hAnsi="仿宋" w:cs="仿宋" w:hint="eastAsia"/>
            <w:lang w:eastAsia="zh-CN"/>
          </w:rPr>
          <w:t>(一)、社会责任与义务</w:t>
        </w:r>
        <w:r>
          <w:tab/>
        </w:r>
        <w:r>
          <w:fldChar w:fldCharType="begin"/>
        </w:r>
        <w:r>
          <w:instrText xml:space="preserve"> PAGEREF _Toc5641 \h </w:instrText>
        </w:r>
        <w:r>
          <w:fldChar w:fldCharType="separate"/>
        </w:r>
        <w:r>
          <w:t>50</w:t>
        </w:r>
        <w:r>
          <w:fldChar w:fldCharType="end"/>
        </w:r>
      </w:hyperlink>
    </w:p>
    <w:p>
      <w:pPr>
        <w:pStyle w:val="TOC2"/>
        <w:tabs>
          <w:tab w:val="right" w:leader="dot" w:pos="8306"/>
        </w:tabs>
      </w:pPr>
      <w:hyperlink w:anchor="_Toc13950" w:history="1">
        <w:r>
          <w:rPr>
            <w:rFonts w:ascii="仿宋" w:eastAsia="仿宋" w:hAnsi="仿宋" w:cs="仿宋" w:hint="eastAsia"/>
            <w:lang w:eastAsia="zh-CN"/>
          </w:rPr>
          <w:t>(二)、社会参与与沟通</w:t>
        </w:r>
        <w:r>
          <w:tab/>
        </w:r>
        <w:r>
          <w:fldChar w:fldCharType="begin"/>
        </w:r>
        <w:r>
          <w:instrText xml:space="preserve"> PAGEREF _Toc13950 \h </w:instrText>
        </w:r>
        <w:r>
          <w:fldChar w:fldCharType="separate"/>
        </w:r>
        <w:r>
          <w:t>51</w:t>
        </w:r>
        <w:r>
          <w:fldChar w:fldCharType="end"/>
        </w:r>
      </w:hyperlink>
    </w:p>
    <w:p>
      <w:pPr>
        <w:pStyle w:val="TOC1"/>
        <w:tabs>
          <w:tab w:val="right" w:leader="dot" w:pos="8306"/>
        </w:tabs>
      </w:pPr>
      <w:hyperlink w:anchor="_Toc4965" w:history="1">
        <w:r>
          <w:rPr>
            <w:rFonts w:ascii="仿宋" w:eastAsia="仿宋" w:hAnsi="仿宋" w:cs="仿宋" w:hint="eastAsia"/>
            <w:lang w:eastAsia="zh-CN"/>
          </w:rPr>
          <w:t>十二、氢碘酸项目风险管理</w:t>
        </w:r>
        <w:r>
          <w:tab/>
        </w:r>
        <w:r>
          <w:fldChar w:fldCharType="begin"/>
        </w:r>
        <w:r>
          <w:instrText xml:space="preserve"> PAGEREF _Toc4965 \h </w:instrText>
        </w:r>
        <w:r>
          <w:fldChar w:fldCharType="separate"/>
        </w:r>
        <w:r>
          <w:t>52</w:t>
        </w:r>
        <w:r>
          <w:fldChar w:fldCharType="end"/>
        </w:r>
      </w:hyperlink>
    </w:p>
    <w:p>
      <w:pPr>
        <w:pStyle w:val="TOC2"/>
        <w:tabs>
          <w:tab w:val="right" w:leader="dot" w:pos="8306"/>
        </w:tabs>
      </w:pPr>
      <w:hyperlink w:anchor="_Toc9615" w:history="1">
        <w:r>
          <w:rPr>
            <w:rFonts w:ascii="仿宋" w:eastAsia="仿宋" w:hAnsi="仿宋" w:cs="仿宋" w:hint="eastAsia"/>
            <w:lang w:eastAsia="zh-CN"/>
          </w:rPr>
          <w:t>(一)、风险识别与评估</w:t>
        </w:r>
        <w:r>
          <w:tab/>
        </w:r>
        <w:r>
          <w:fldChar w:fldCharType="begin"/>
        </w:r>
        <w:r>
          <w:instrText xml:space="preserve"> PAGEREF _Toc9615 \h </w:instrText>
        </w:r>
        <w:r>
          <w:fldChar w:fldCharType="separate"/>
        </w:r>
        <w:r>
          <w:t>52</w:t>
        </w:r>
        <w:r>
          <w:fldChar w:fldCharType="end"/>
        </w:r>
      </w:hyperlink>
    </w:p>
    <w:p>
      <w:pPr>
        <w:pStyle w:val="TOC2"/>
        <w:tabs>
          <w:tab w:val="right" w:leader="dot" w:pos="8306"/>
        </w:tabs>
      </w:pPr>
      <w:hyperlink w:anchor="_Toc2399" w:history="1">
        <w:r>
          <w:rPr>
            <w:rFonts w:ascii="仿宋" w:eastAsia="仿宋" w:hAnsi="仿宋" w:cs="仿宋" w:hint="eastAsia"/>
            <w:lang w:eastAsia="zh-CN"/>
          </w:rPr>
          <w:t>(二)、风险应对策略</w:t>
        </w:r>
        <w:r>
          <w:tab/>
        </w:r>
        <w:r>
          <w:fldChar w:fldCharType="begin"/>
        </w:r>
        <w:r>
          <w:instrText xml:space="preserve"> PAGEREF _Toc2399 \h </w:instrText>
        </w:r>
        <w:r>
          <w:fldChar w:fldCharType="separate"/>
        </w:r>
        <w:r>
          <w:t>53</w:t>
        </w:r>
        <w:r>
          <w:fldChar w:fldCharType="end"/>
        </w:r>
      </w:hyperlink>
    </w:p>
    <w:p>
      <w:pPr>
        <w:pStyle w:val="TOC2"/>
        <w:tabs>
          <w:tab w:val="right" w:leader="dot" w:pos="8306"/>
        </w:tabs>
      </w:pPr>
      <w:hyperlink w:anchor="_Toc4148" w:history="1">
        <w:r>
          <w:rPr>
            <w:rFonts w:ascii="仿宋" w:eastAsia="仿宋" w:hAnsi="仿宋" w:cs="仿宋" w:hint="eastAsia"/>
            <w:lang w:eastAsia="zh-CN"/>
          </w:rPr>
          <w:t>(三)、风险监控与控制</w:t>
        </w:r>
        <w:r>
          <w:tab/>
        </w:r>
        <w:r>
          <w:fldChar w:fldCharType="begin"/>
        </w:r>
        <w:r>
          <w:instrText xml:space="preserve"> PAGEREF _Toc4148 \h </w:instrText>
        </w:r>
        <w:r>
          <w:fldChar w:fldCharType="separate"/>
        </w:r>
        <w:r>
          <w:t>55</w:t>
        </w:r>
        <w:r>
          <w:fldChar w:fldCharType="end"/>
        </w:r>
      </w:hyperlink>
    </w:p>
    <w:p>
      <w:pPr>
        <w:pStyle w:val="TOC1"/>
        <w:tabs>
          <w:tab w:val="right" w:leader="dot" w:pos="8306"/>
        </w:tabs>
      </w:pPr>
      <w:hyperlink w:anchor="_Toc8535" w:history="1">
        <w:r>
          <w:rPr>
            <w:rFonts w:ascii="仿宋" w:eastAsia="仿宋" w:hAnsi="仿宋" w:cs="仿宋" w:hint="eastAsia"/>
            <w:lang w:eastAsia="zh-CN"/>
          </w:rPr>
          <w:t>十三、营销与推广策略</w:t>
        </w:r>
        <w:r>
          <w:tab/>
        </w:r>
        <w:r>
          <w:fldChar w:fldCharType="begin"/>
        </w:r>
        <w:r>
          <w:instrText xml:space="preserve"> PAGEREF _Toc8535 \h </w:instrText>
        </w:r>
        <w:r>
          <w:fldChar w:fldCharType="separate"/>
        </w:r>
        <w:r>
          <w:t>56</w:t>
        </w:r>
        <w:r>
          <w:fldChar w:fldCharType="end"/>
        </w:r>
      </w:hyperlink>
    </w:p>
    <w:p>
      <w:pPr>
        <w:pStyle w:val="TOC2"/>
        <w:tabs>
          <w:tab w:val="right" w:leader="dot" w:pos="8306"/>
        </w:tabs>
      </w:pPr>
      <w:hyperlink w:anchor="_Toc1974" w:history="1">
        <w:r>
          <w:rPr>
            <w:rFonts w:ascii="仿宋" w:eastAsia="仿宋" w:hAnsi="仿宋" w:cs="仿宋" w:hint="eastAsia"/>
            <w:lang w:eastAsia="zh-CN"/>
          </w:rPr>
          <w:t>(一)、产品/服务定位与特点</w:t>
        </w:r>
        <w:r>
          <w:tab/>
        </w:r>
        <w:r>
          <w:fldChar w:fldCharType="begin"/>
        </w:r>
        <w:r>
          <w:instrText xml:space="preserve"> PAGEREF _Toc1974 \h </w:instrText>
        </w:r>
        <w:r>
          <w:fldChar w:fldCharType="separate"/>
        </w:r>
        <w:r>
          <w:t>56</w:t>
        </w:r>
        <w:r>
          <w:fldChar w:fldCharType="end"/>
        </w:r>
      </w:hyperlink>
    </w:p>
    <w:p>
      <w:pPr>
        <w:pStyle w:val="TOC2"/>
        <w:tabs>
          <w:tab w:val="right" w:leader="dot" w:pos="8306"/>
        </w:tabs>
      </w:pPr>
      <w:hyperlink w:anchor="_Toc10037" w:history="1">
        <w:r>
          <w:rPr>
            <w:rFonts w:ascii="仿宋" w:eastAsia="仿宋" w:hAnsi="仿宋" w:cs="仿宋" w:hint="eastAsia"/>
            <w:lang w:eastAsia="zh-CN"/>
          </w:rPr>
          <w:t>(二)、市场定位与竞争分析</w:t>
        </w:r>
        <w:r>
          <w:tab/>
        </w:r>
        <w:r>
          <w:fldChar w:fldCharType="begin"/>
        </w:r>
        <w:r>
          <w:instrText xml:space="preserve"> PAGEREF _Toc10037 \h </w:instrText>
        </w:r>
        <w:r>
          <w:fldChar w:fldCharType="separate"/>
        </w:r>
        <w:r>
          <w:t>57</w:t>
        </w:r>
        <w:r>
          <w:fldChar w:fldCharType="end"/>
        </w:r>
      </w:hyperlink>
    </w:p>
    <w:p>
      <w:pPr>
        <w:pStyle w:val="TOC2"/>
        <w:tabs>
          <w:tab w:val="right" w:leader="dot" w:pos="8306"/>
        </w:tabs>
      </w:pPr>
      <w:hyperlink w:anchor="_Toc12569" w:history="1">
        <w:r>
          <w:rPr>
            <w:rFonts w:ascii="仿宋" w:eastAsia="仿宋" w:hAnsi="仿宋" w:cs="仿宋" w:hint="eastAsia"/>
            <w:lang w:eastAsia="zh-CN"/>
          </w:rPr>
          <w:t>(三)、营销渠道与策略</w:t>
        </w:r>
        <w:r>
          <w:tab/>
        </w:r>
        <w:r>
          <w:fldChar w:fldCharType="begin"/>
        </w:r>
        <w:r>
          <w:instrText xml:space="preserve"> PAGEREF _Toc12569 \h </w:instrText>
        </w:r>
        <w:r>
          <w:fldChar w:fldCharType="separate"/>
        </w:r>
        <w:r>
          <w:t>58</w:t>
        </w:r>
        <w:r>
          <w:fldChar w:fldCharType="end"/>
        </w:r>
      </w:hyperlink>
    </w:p>
    <w:p>
      <w:pPr>
        <w:pStyle w:val="TOC2"/>
        <w:tabs>
          <w:tab w:val="right" w:leader="dot" w:pos="8306"/>
        </w:tabs>
      </w:pPr>
      <w:hyperlink w:anchor="_Toc31161" w:history="1">
        <w:r>
          <w:rPr>
            <w:rFonts w:ascii="仿宋" w:eastAsia="仿宋" w:hAnsi="仿宋" w:cs="仿宋" w:hint="eastAsia"/>
            <w:lang w:eastAsia="zh-CN"/>
          </w:rPr>
          <w:t>(四)、推广与宣传活动</w:t>
        </w:r>
        <w:r>
          <w:tab/>
        </w:r>
        <w:r>
          <w:fldChar w:fldCharType="begin"/>
        </w:r>
        <w:r>
          <w:instrText xml:space="preserve"> PAGEREF _Toc31161 \h </w:instrText>
        </w:r>
        <w:r>
          <w:fldChar w:fldCharType="separate"/>
        </w:r>
        <w:r>
          <w:t>59</w:t>
        </w:r>
        <w:r>
          <w:fldChar w:fldCharType="end"/>
        </w:r>
      </w:hyperlink>
    </w:p>
    <w:p>
      <w:pPr>
        <w:pStyle w:val="TOC1"/>
        <w:tabs>
          <w:tab w:val="right" w:leader="dot" w:pos="8306"/>
        </w:tabs>
      </w:pPr>
      <w:hyperlink w:anchor="_Toc20129" w:history="1">
        <w:r>
          <w:rPr>
            <w:rFonts w:ascii="仿宋" w:eastAsia="仿宋" w:hAnsi="仿宋" w:cs="仿宋" w:hint="eastAsia"/>
            <w:lang w:eastAsia="zh-CN"/>
          </w:rPr>
          <w:t>十四、利益相关者分析与沟通计划</w:t>
        </w:r>
        <w:r>
          <w:tab/>
        </w:r>
        <w:r>
          <w:fldChar w:fldCharType="begin"/>
        </w:r>
        <w:r>
          <w:instrText xml:space="preserve"> PAGEREF _Toc20129 \h </w:instrText>
        </w:r>
        <w:r>
          <w:fldChar w:fldCharType="separate"/>
        </w:r>
        <w:r>
          <w:t>65</w:t>
        </w:r>
        <w:r>
          <w:fldChar w:fldCharType="end"/>
        </w:r>
      </w:hyperlink>
    </w:p>
    <w:p>
      <w:pPr>
        <w:pStyle w:val="TOC2"/>
        <w:tabs>
          <w:tab w:val="right" w:leader="dot" w:pos="8306"/>
        </w:tabs>
      </w:pPr>
      <w:hyperlink w:anchor="_Toc24188" w:history="1">
        <w:r>
          <w:rPr>
            <w:rFonts w:ascii="仿宋" w:eastAsia="仿宋" w:hAnsi="仿宋" w:cs="仿宋" w:hint="eastAsia"/>
            <w:lang w:eastAsia="zh-CN"/>
          </w:rPr>
          <w:t>(一)、利益相关者分析</w:t>
        </w:r>
        <w:r>
          <w:tab/>
        </w:r>
        <w:r>
          <w:fldChar w:fldCharType="begin"/>
        </w:r>
        <w:r>
          <w:instrText xml:space="preserve"> PAGEREF _Toc24188 \h </w:instrText>
        </w:r>
        <w:r>
          <w:fldChar w:fldCharType="separate"/>
        </w:r>
        <w:r>
          <w:t>65</w:t>
        </w:r>
        <w:r>
          <w:fldChar w:fldCharType="end"/>
        </w:r>
      </w:hyperlink>
    </w:p>
    <w:p>
      <w:pPr>
        <w:pStyle w:val="TOC2"/>
        <w:tabs>
          <w:tab w:val="right" w:leader="dot" w:pos="8306"/>
        </w:tabs>
      </w:pPr>
      <w:hyperlink w:anchor="_Toc29284" w:history="1">
        <w:r>
          <w:rPr>
            <w:rFonts w:ascii="仿宋" w:eastAsia="仿宋" w:hAnsi="仿宋" w:cs="仿宋" w:hint="eastAsia"/>
            <w:lang w:eastAsia="zh-CN"/>
          </w:rPr>
          <w:t>(二)、沟通计划</w:t>
        </w:r>
        <w:r>
          <w:tab/>
        </w:r>
        <w:r>
          <w:fldChar w:fldCharType="begin"/>
        </w:r>
        <w:r>
          <w:instrText xml:space="preserve"> PAGEREF _Toc29284 \h </w:instrText>
        </w:r>
        <w:r>
          <w:fldChar w:fldCharType="separate"/>
        </w:r>
        <w:r>
          <w:t>66</w:t>
        </w:r>
        <w:r>
          <w:fldChar w:fldCharType="end"/>
        </w:r>
      </w:hyperlink>
    </w:p>
    <w:p>
      <w:pPr>
        <w:pStyle w:val="TOC1"/>
        <w:tabs>
          <w:tab w:val="right" w:leader="dot" w:pos="8306"/>
        </w:tabs>
      </w:pPr>
      <w:hyperlink w:anchor="_Toc24240" w:history="1">
        <w:r>
          <w:rPr>
            <w:rFonts w:ascii="仿宋" w:eastAsia="仿宋" w:hAnsi="仿宋" w:cs="仿宋" w:hint="eastAsia"/>
            <w:lang w:eastAsia="zh-CN"/>
          </w:rPr>
          <w:t>十五、供应链管理</w:t>
        </w:r>
        <w:r>
          <w:tab/>
        </w:r>
        <w:r>
          <w:fldChar w:fldCharType="begin"/>
        </w:r>
        <w:r>
          <w:instrText xml:space="preserve"> PAGEREF _Toc24240 \h </w:instrText>
        </w:r>
        <w:r>
          <w:fldChar w:fldCharType="separate"/>
        </w:r>
        <w:r>
          <w:t>67</w:t>
        </w:r>
        <w:r>
          <w:fldChar w:fldCharType="end"/>
        </w:r>
      </w:hyperlink>
    </w:p>
    <w:p>
      <w:pPr>
        <w:pStyle w:val="TOC2"/>
        <w:tabs>
          <w:tab w:val="right" w:leader="dot" w:pos="8306"/>
        </w:tabs>
      </w:pPr>
      <w:hyperlink w:anchor="_Toc2676" w:history="1">
        <w:r>
          <w:rPr>
            <w:rFonts w:ascii="仿宋" w:eastAsia="仿宋" w:hAnsi="仿宋" w:cs="仿宋" w:hint="eastAsia"/>
            <w:lang w:eastAsia="zh-CN"/>
          </w:rPr>
          <w:t>(一)、供应链战略规划</w:t>
        </w:r>
        <w:r>
          <w:tab/>
        </w:r>
        <w:r>
          <w:fldChar w:fldCharType="begin"/>
        </w:r>
        <w:r>
          <w:instrText xml:space="preserve"> PAGEREF _Toc2676 \h </w:instrText>
        </w:r>
        <w:r>
          <w:fldChar w:fldCharType="separate"/>
        </w:r>
        <w:r>
          <w:t>67</w:t>
        </w:r>
        <w:r>
          <w:fldChar w:fldCharType="end"/>
        </w:r>
      </w:hyperlink>
    </w:p>
    <w:p>
      <w:pPr>
        <w:pStyle w:val="TOC2"/>
        <w:tabs>
          <w:tab w:val="right" w:leader="dot" w:pos="8306"/>
        </w:tabs>
      </w:pPr>
      <w:hyperlink w:anchor="_Toc15134" w:history="1">
        <w:r>
          <w:rPr>
            <w:rFonts w:ascii="仿宋" w:eastAsia="仿宋" w:hAnsi="仿宋" w:cs="仿宋" w:hint="eastAsia"/>
            <w:lang w:eastAsia="zh-CN"/>
          </w:rPr>
          <w:t>(二)、供应商选择与合作</w:t>
        </w:r>
        <w:r>
          <w:tab/>
        </w:r>
        <w:r>
          <w:fldChar w:fldCharType="begin"/>
        </w:r>
        <w:r>
          <w:instrText xml:space="preserve"> PAGEREF _Toc15134 \h </w:instrText>
        </w:r>
        <w:r>
          <w:fldChar w:fldCharType="separate"/>
        </w:r>
        <w:r>
          <w:t>68</w:t>
        </w:r>
        <w:r>
          <w:fldChar w:fldCharType="end"/>
        </w:r>
      </w:hyperlink>
    </w:p>
    <w:p>
      <w:pPr>
        <w:pStyle w:val="TOC2"/>
        <w:tabs>
          <w:tab w:val="right" w:leader="dot" w:pos="8306"/>
        </w:tabs>
      </w:pPr>
      <w:hyperlink w:anchor="_Toc15215" w:history="1">
        <w:r>
          <w:rPr>
            <w:rFonts w:ascii="仿宋" w:eastAsia="仿宋" w:hAnsi="仿宋" w:cs="仿宋" w:hint="eastAsia"/>
            <w:lang w:eastAsia="zh-CN"/>
          </w:rPr>
          <w:t>(三)、物流与库存管理</w:t>
        </w:r>
        <w:r>
          <w:tab/>
        </w:r>
        <w:r>
          <w:fldChar w:fldCharType="begin"/>
        </w:r>
        <w:r>
          <w:instrText xml:space="preserve"> PAGEREF _Toc15215 \h </w:instrText>
        </w:r>
        <w:r>
          <w:fldChar w:fldCharType="separate"/>
        </w:r>
        <w:r>
          <w:t>70</w:t>
        </w:r>
        <w:r>
          <w:fldChar w:fldCharType="end"/>
        </w:r>
      </w:hyperlink>
    </w:p>
    <w:p>
      <w:pPr>
        <w:pStyle w:val="TOC1"/>
        <w:tabs>
          <w:tab w:val="right" w:leader="dot" w:pos="8306"/>
        </w:tabs>
      </w:pPr>
      <w:hyperlink w:anchor="_Toc14591" w:history="1">
        <w:r>
          <w:rPr>
            <w:rFonts w:ascii="仿宋" w:eastAsia="仿宋" w:hAnsi="仿宋" w:cs="仿宋" w:hint="eastAsia"/>
            <w:lang w:eastAsia="zh-CN"/>
          </w:rPr>
          <w:t>十六、氢碘酸项目实施时间节点</w:t>
        </w:r>
        <w:r>
          <w:tab/>
        </w:r>
        <w:r>
          <w:fldChar w:fldCharType="begin"/>
        </w:r>
        <w:r>
          <w:instrText xml:space="preserve"> PAGEREF _Toc14591 \h </w:instrText>
        </w:r>
        <w:r>
          <w:fldChar w:fldCharType="separate"/>
        </w:r>
        <w:r>
          <w:t>71</w:t>
        </w:r>
        <w:r>
          <w:fldChar w:fldCharType="end"/>
        </w:r>
      </w:hyperlink>
    </w:p>
    <w:p>
      <w:pPr>
        <w:pStyle w:val="TOC2"/>
        <w:tabs>
          <w:tab w:val="right" w:leader="dot" w:pos="8306"/>
        </w:tabs>
      </w:pPr>
      <w:hyperlink w:anchor="_Toc25716" w:history="1">
        <w:r>
          <w:rPr>
            <w:rFonts w:ascii="仿宋" w:eastAsia="仿宋" w:hAnsi="仿宋" w:cs="仿宋" w:hint="eastAsia"/>
            <w:lang w:eastAsia="zh-CN"/>
          </w:rPr>
          <w:t>(一)、氢碘酸项目启动阶段时间节点</w:t>
        </w:r>
        <w:r>
          <w:tab/>
        </w:r>
        <w:r>
          <w:fldChar w:fldCharType="begin"/>
        </w:r>
        <w:r>
          <w:instrText xml:space="preserve"> PAGEREF _Toc25716 \h </w:instrText>
        </w:r>
        <w:r>
          <w:fldChar w:fldCharType="separate"/>
        </w:r>
        <w:r>
          <w:t>71</w:t>
        </w:r>
        <w:r>
          <w:fldChar w:fldCharType="end"/>
        </w:r>
      </w:hyperlink>
    </w:p>
    <w:p>
      <w:pPr>
        <w:pStyle w:val="TOC2"/>
        <w:tabs>
          <w:tab w:val="right" w:leader="dot" w:pos="8306"/>
        </w:tabs>
      </w:pPr>
      <w:hyperlink w:anchor="_Toc22169" w:history="1">
        <w:r>
          <w:rPr>
            <w:rFonts w:ascii="仿宋" w:eastAsia="仿宋" w:hAnsi="仿宋" w:cs="仿宋" w:hint="eastAsia"/>
            <w:lang w:eastAsia="zh-CN"/>
          </w:rPr>
          <w:t>(二)、氢碘酸项目执行阶段时间节点</w:t>
        </w:r>
        <w:r>
          <w:tab/>
        </w:r>
        <w:r>
          <w:fldChar w:fldCharType="begin"/>
        </w:r>
        <w:r>
          <w:instrText xml:space="preserve"> PAGEREF _Toc22169 \h </w:instrText>
        </w:r>
        <w:r>
          <w:fldChar w:fldCharType="separate"/>
        </w:r>
        <w:r>
          <w:t>72</w:t>
        </w:r>
        <w:r>
          <w:fldChar w:fldCharType="end"/>
        </w:r>
      </w:hyperlink>
    </w:p>
    <w:p>
      <w:pPr>
        <w:pStyle w:val="TOC2"/>
        <w:tabs>
          <w:tab w:val="right" w:leader="dot" w:pos="8306"/>
        </w:tabs>
      </w:pPr>
      <w:hyperlink w:anchor="_Toc16329" w:history="1">
        <w:r>
          <w:rPr>
            <w:rFonts w:ascii="仿宋" w:eastAsia="仿宋" w:hAnsi="仿宋" w:cs="仿宋" w:hint="eastAsia"/>
            <w:lang w:eastAsia="zh-CN"/>
          </w:rPr>
          <w:t>(三)、氢碘酸项目完成阶段时间节点</w:t>
        </w:r>
        <w:r>
          <w:tab/>
        </w:r>
        <w:r>
          <w:fldChar w:fldCharType="begin"/>
        </w:r>
        <w:r>
          <w:instrText xml:space="preserve"> PAGEREF _Toc16329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66"/>
      <w:r>
        <w:rPr>
          <w:rFonts w:ascii="仿宋" w:eastAsia="仿宋" w:hAnsi="仿宋" w:cs="仿宋" w:hint="eastAsia"/>
          <w:sz w:val="28"/>
          <w:lang w:eastAsia="zh-CN"/>
        </w:rPr>
        <w:t>一、氢碘酸项目危机管理</w:t>
      </w:r>
      <w:bookmarkEnd w:id="2"/>
    </w:p>
    <w:p>
      <w:pPr>
        <w:pStyle w:val="Heading2"/>
        <w:rPr>
          <w:rFonts w:ascii="仿宋" w:eastAsia="仿宋" w:hAnsi="仿宋" w:cs="仿宋" w:hint="eastAsia"/>
          <w:lang w:eastAsia="zh-CN"/>
        </w:rPr>
      </w:pPr>
      <w:bookmarkStart w:id="3" w:name="_Toc18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碘酸项目危机管理中，危机预警与识别是确保氢碘酸项目稳健运行的核心步骤。通过建立全面的监测机制，氢碘酸项目团队旨在及时发现和理解潜在的风险和危机因素，以便采取及时的预防和应对措施，确保氢碘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首先，通过深入的风险评估，氢碘酸项目团队全面分析了整个氢碘酸项目和各个阶段可能存在的威胁。这包括准确评估每个潜在风险的发生概率和可能影响的程度，为后续危机预警提供了有力支持。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碘酸项目团队着重于明确定义氢碘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碘酸项目进展的持续监控，团队能够及时发现潜在问题并作出迅速反应。氢碘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在这一阶段，团队的专业素养和反应速度将发挥至关重要的作用，以确保潜在危机能够在初期得到有效的处理，最大程度地减轻负面影响。通过危机预警与识别，氢碘酸项目得以更有序、可控地推进。</w:t>
      </w:r>
    </w:p>
    <w:p>
      <w:pPr>
        <w:pStyle w:val="Heading2"/>
        <w:ind w:firstLine="560" w:firstLineChars="200"/>
        <w:rPr>
          <w:rFonts w:ascii="仿宋" w:eastAsia="仿宋" w:hAnsi="仿宋" w:cs="仿宋" w:hint="eastAsia"/>
          <w:sz w:val="28"/>
          <w:lang w:eastAsia="zh-CN"/>
        </w:rPr>
      </w:pPr>
      <w:bookmarkStart w:id="4" w:name="_Toc143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在危机发生时，氢碘酸项目团队立即行动，成立了应急小组。该小组的任务是迅速制定并实施紧急应对措施，以最小化潜在损失。以下是采取的主要措施：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暂停氢碘酸项目进度：为遏制危机蔓延，氢碘酸项目暂时停止进行，以便全面评估当前状况。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资源重新分配：重新评估氢碘酸项目资源的分配，确保最大限度地减小损失。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实时沟通：与关键利益相关者建立实时沟通机制，向他们传递氢碘酸项目危机的实际状况，保障氢碘酸项目核心利益。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在紧急应对的同时，氢碘酸项目团队强调了团队协作和有效沟通的重要性。以下是团队协作的关键举措：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信息共享机制：建立了信息共享平台，确保团队成员能够及时获取氢碘酸项目危机的实时信息。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领导者沟通：氢碘酸项目领导者通过定期会议和即时沟通工具，指导团队应对危机，保持团队稳定运行。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随着危机得到初步控制，氢碘酸项目团队转向制定恢复计划，以确保氢碘酸项目能够从中迅速恢复。主要恢复计划包括：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修复受损的进度计划：重新评估氢碘酸项目进度，制定修复计划，确保氢碘酸项目尽快回归正常进程。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重新调整资源分配：优化资源分配，确保氢碘酸项目在有限资源下高效运转。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风险管理机制加强：对氢碘酸项目风险进行全面评估，制定更强化的风险管理策略，以预防未来可能的危机。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326"/>
      <w:r>
        <w:rPr>
          <w:rFonts w:ascii="仿宋" w:eastAsia="仿宋" w:hAnsi="仿宋" w:cs="仿宋" w:hint="eastAsia"/>
          <w:sz w:val="28"/>
          <w:lang w:eastAsia="zh-CN"/>
        </w:rPr>
        <w:t>二、氢碘酸项目土建工程</w:t>
      </w:r>
      <w:bookmarkEnd w:id="5"/>
    </w:p>
    <w:p>
      <w:pPr>
        <w:pStyle w:val="Heading2"/>
        <w:rPr>
          <w:rFonts w:ascii="仿宋" w:eastAsia="仿宋" w:hAnsi="仿宋" w:cs="仿宋" w:hint="eastAsia"/>
          <w:lang w:eastAsia="zh-CN"/>
        </w:rPr>
      </w:pPr>
      <w:bookmarkStart w:id="6" w:name="_Toc2746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在氢碘酸项目的建筑工程设计中，我们将秉承一系列重要的设计原则，以确保氢碘酸项目建筑在功能、美观、可持续性等方面达到最佳效果。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首要原则是确保建筑的功能性得到最大化的发挥。我们将充分理解氢碘酸项目的实际需求，合理布局各个功能区域，保证建筑在满足业务需求的同时，提供高效的工作环境。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在建筑设计中，我们将综合考虑建设和运营成本。通过精细的经济效益分析，确保设计方案在高效利用资源的同时，对氢碘酸项目的长期盈利能力有积极的贡献。</w:t>
      </w:r>
    </w:p>
    <w:p>
      <w:pPr>
        <w:pStyle w:val="Heading2"/>
        <w:ind w:firstLine="560" w:firstLineChars="200"/>
        <w:rPr>
          <w:rFonts w:ascii="仿宋" w:eastAsia="仿宋" w:hAnsi="仿宋" w:cs="仿宋" w:hint="eastAsia"/>
          <w:sz w:val="28"/>
          <w:lang w:eastAsia="zh-CN"/>
        </w:rPr>
      </w:pPr>
      <w:bookmarkStart w:id="7" w:name="_Toc221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碘酸项目的土建工程设计中，我们将精准设定设计年限，结合氢碘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碘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70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氢碘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碘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碘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54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本期工程氢碘酸项目预计总建筑面积XXX平方米，其中：计容建筑面积XXX平方米，计划建筑工程投资XX万元，占氢碘酸项目总投资的XX%。</w:t>
      </w:r>
    </w:p>
    <w:p>
      <w:pPr>
        <w:pStyle w:val="Heading1"/>
        <w:ind w:firstLine="560" w:firstLineChars="200"/>
        <w:rPr>
          <w:rFonts w:ascii="仿宋" w:eastAsia="仿宋" w:hAnsi="仿宋" w:cs="仿宋" w:hint="eastAsia"/>
          <w:sz w:val="28"/>
          <w:lang w:eastAsia="zh-CN"/>
        </w:rPr>
      </w:pPr>
      <w:bookmarkStart w:id="10" w:name="_Toc4794"/>
      <w:r>
        <w:rPr>
          <w:rFonts w:ascii="仿宋" w:eastAsia="仿宋" w:hAnsi="仿宋" w:cs="仿宋" w:hint="eastAsia"/>
          <w:sz w:val="28"/>
          <w:lang w:eastAsia="zh-CN"/>
        </w:rPr>
        <w:t>三、氢碘酸项目选址可行性分析</w:t>
      </w:r>
      <w:bookmarkEnd w:id="10"/>
    </w:p>
    <w:p>
      <w:pPr>
        <w:pStyle w:val="Heading2"/>
        <w:rPr>
          <w:rFonts w:ascii="仿宋" w:eastAsia="仿宋" w:hAnsi="仿宋" w:cs="仿宋" w:hint="eastAsia"/>
          <w:lang w:eastAsia="zh-CN"/>
        </w:rPr>
      </w:pPr>
      <w:bookmarkStart w:id="11" w:name="_Toc8506"/>
      <w:r>
        <w:rPr>
          <w:rFonts w:ascii="仿宋" w:eastAsia="仿宋" w:hAnsi="仿宋" w:cs="仿宋" w:hint="eastAsia"/>
          <w:lang w:eastAsia="zh-CN"/>
        </w:rPr>
        <w:t>(一)、氢碘酸项目选址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该氢碘酸项目选址位于XX省XX市XX区XXX街道</w:t>
      </w:r>
    </w:p>
    <w:p>
      <w:pPr>
        <w:pStyle w:val="Heading2"/>
        <w:ind w:firstLine="560" w:firstLineChars="200"/>
        <w:rPr>
          <w:rFonts w:ascii="仿宋" w:eastAsia="仿宋" w:hAnsi="仿宋" w:cs="仿宋" w:hint="eastAsia"/>
          <w:sz w:val="28"/>
          <w:lang w:eastAsia="zh-CN"/>
        </w:rPr>
      </w:pPr>
      <w:bookmarkStart w:id="12" w:name="_Toc2217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氢碘酸项目的征地面积将根据氢碘酸项目的实际规模和需求进行精确规划。具体面积XXX平方米，旨在确保氢碘酸项目不仅能够满足当前的发展需求，还能够预留空间以适应未来的扩展。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净用地面积是在征地面积基础上去除不可利用面积后的实际可开发用地。具体面积XXX平方米，考虑到环保、交通、安全等多方面因素，以确保氢碘酸项目在整体利用效率上达到最优。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氢碘酸项目计划建设的建筑总规模具体面积XXX平方米。这一规模的确定综合考虑了氢碘酸项目的性质、规模，以及城市规划的相关要求，确保建筑布局与周边环境协调一致。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绿地率是氢碘酸项目用地中被规划为绿地的比例。具体面积XXX平方米，旨在通过合理规划绿地，改善氢碘酸项目周边环境，提升居民生活质量，并符合城市整体绿化规划。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容积率是用地上可以建设的建筑总体积与用地面积之比。具体面积XXX，通过合理的容积率规划，确保氢碘酸项目建筑规模与周边环境和谐共生。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确保氢碘酸项目选址与当地城市规划相一致，具体面积XXX平方米。通过与城市规划部门深入沟通，确保氢碘酸项目不仅符合城市的整体发展方向，还能够融入城市的发展布局，为城市的长远发展贡献力量。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充分了解并确保氢碘酸项目选址符合当地产业政策，具体面积XXX平方米。这包括氢碘酸项目对当地经济的促进作用，以及对相关产业的带动效应，确保氢碘酸项目与地方政府的产业政策保持一致，促进共赢合作。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用地总体要求必须符合环保和可持续发展的原则，具体面积XXX平方米。通过采用绿色建筑设计、节能减排等措施，确保氢碘酸项目在建设和运营过程中对环境的影响最小化，达到可持续发展的要求。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确保氢碘酸项目选址具备必要的公共设施配套，具体面积XXX平方米。这包括交通便利性、教育、医疗等基础设施，以提高居民生活品质，使得氢碘酸项目选址更具吸引力。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考虑用地总体要求对当地社会稳定性的影响，具体面积XXX平方米。通过深入了解当地社区反馈，确保氢碘酸项目的选址和建设过程对当地社会和谐稳定产生积极作用。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氢碘酸项目选址不仅符合法规和规划，还在实际操作中具有可行性。这一全面规划将为氢碘酸项目的成功实施提供坚实的基础，确保氢碘酸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455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碘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碘酸项目的设备规划和空间设计中，我们将采取灵活设备布局的措施。设备布局将根据实际需求进行灵活设计，避免不必要的浪费。通过合理规划设备摆放位置，我们将提高设备的利用率，减少设备间距，以确保氢碘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碘酸项目内部引入共享设施的概念，例如共享会议室、办公区等。通过这种方式，我们可以减少对资源的重复建设，提高资源共享效率，从而减小氢碘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895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氢碘酸项目的总图布置中，我们将不同功能区域进行明确的规划，以最大程度满足氢碘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31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我们首先关注市场因素，包括潜在客户分布、竞争对手位置、市场需求等。通过深入的市场调研，我们能够更准确地评估选址对于市场开拓和产品销售的影响，确保氢碘酸项目能够在有利的市场环境中蓬勃发展。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氢碘酸项目对环境的影响是综合评价的重要因素之一。我们将详细考虑选址周边的自然环境、生态保护区、水源地等情况，确保氢碘酸项目的建设和运营对环境影响最小化，并符合当地的环保法规标准。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对选址的评价还需充分考虑当地政府的产业政策和法规。我们将详细了解氢碘酸项目所在地的相关政策，确保氢碘酸项目的规划和运营与当地法规相符，降低不必要的法律风险。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考虑到社会稳定性对企业运营的重要性，我们将评估选址地区的社会安全情况、劳工关系、社区反馈等方面，以确保氢碘酸项目的建设和运营不会受到社会稳定性的负面影响。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最后，我们将综合考虑用地成本，包括土地购置费用、土地开发成本等。通过对用地成本的详细评估，我们能够做出更为精确的经济效益分析，为氢碘酸项目的投资决策提供有力支持。</w:t>
      </w:r>
    </w:p>
    <w:p>
      <w:pPr>
        <w:pStyle w:val="Heading1"/>
        <w:ind w:firstLine="560" w:firstLineChars="200"/>
        <w:rPr>
          <w:rFonts w:ascii="仿宋" w:eastAsia="仿宋" w:hAnsi="仿宋" w:cs="仿宋" w:hint="eastAsia"/>
          <w:sz w:val="28"/>
          <w:lang w:eastAsia="zh-CN"/>
        </w:rPr>
      </w:pPr>
      <w:bookmarkStart w:id="16" w:name="_Toc6094"/>
      <w:r>
        <w:rPr>
          <w:rFonts w:ascii="仿宋" w:eastAsia="仿宋" w:hAnsi="仿宋" w:cs="仿宋" w:hint="eastAsia"/>
          <w:sz w:val="28"/>
          <w:lang w:eastAsia="zh-CN"/>
        </w:rPr>
        <w:t>四、氢碘酸项目可持续发展</w:t>
      </w:r>
      <w:bookmarkEnd w:id="16"/>
    </w:p>
    <w:p>
      <w:pPr>
        <w:pStyle w:val="Heading2"/>
        <w:rPr>
          <w:rFonts w:ascii="仿宋" w:eastAsia="仿宋" w:hAnsi="仿宋" w:cs="仿宋" w:hint="eastAsia"/>
          <w:lang w:eastAsia="zh-CN"/>
        </w:rPr>
      </w:pPr>
      <w:bookmarkStart w:id="17" w:name="_Toc788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碘酸项目中，氢碘酸项目团队着眼于未来，明确了可持续发展的战略方向。制定的具体可持续发展目标包括降低资源使用、采用环保技术、最大化社会效益等。这一步骤不仅有助于氢碘酸项目在环保和社会责任方面达到最高标准，也为未来提供了明确的指引，确保氢碘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可持续实践的融入氢碘酸项目管理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碘酸项目管理周期。从氢碘酸项目规划开始，氢碘酸项目团队就考虑了环境和社会的因素。在执行阶段，氢碘酸项目团队积极推动绿色技术的应用，优化资源利用。此外，关注员工的社会责任，通过培训和沟通活动提高员工对可持续发展的认知，使他们能够在日常工作中践行可持续实践。这些举措不仅为氢碘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982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扎根于氢碘酸项目的可持续发展理念，我们深信环保与社会责任是氢碘酸项目成功的关键支柱。在氢碘酸项目的每一步，我们都致力于通过创新和实践，履行对环境和社会的坚定责任。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团队通过引入先进的环保技术、建立高效的废物处理系统以及推动能源节约措施，积极履行环保责任。定期的环保监测和评估确保氢碘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不仅致力于自身可持续发展，还注重对社会的回馈。通过支持社区氢碘酸项目、参与慈善事业、提供培训机会等方式，氢碘酸项目积极履行社会责任。与当地社区建立积极互动，关注员工的工作与生活平衡，以及员工的身心健康，是氢碘酸项目在社会责任层面的关键举措。这样的实践不仅增强了氢碘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7505"/>
      <w:r>
        <w:rPr>
          <w:rFonts w:ascii="仿宋" w:eastAsia="仿宋" w:hAnsi="仿宋" w:cs="仿宋" w:hint="eastAsia"/>
          <w:sz w:val="28"/>
          <w:lang w:eastAsia="zh-CN"/>
        </w:rPr>
        <w:t>五、氢碘酸项目概论</w:t>
      </w:r>
      <w:bookmarkEnd w:id="19"/>
    </w:p>
    <w:p>
      <w:pPr>
        <w:pStyle w:val="Heading2"/>
        <w:rPr>
          <w:rFonts w:ascii="仿宋" w:eastAsia="仿宋" w:hAnsi="仿宋" w:cs="仿宋" w:hint="eastAsia"/>
          <w:lang w:eastAsia="zh-CN"/>
        </w:rPr>
      </w:pPr>
      <w:bookmarkStart w:id="20" w:name="_Toc30086"/>
      <w:r>
        <w:rPr>
          <w:rFonts w:ascii="仿宋" w:eastAsia="仿宋" w:hAnsi="仿宋" w:cs="仿宋" w:hint="eastAsia"/>
          <w:lang w:eastAsia="zh-CN"/>
        </w:rPr>
        <w:t>(一)、氢碘酸项目概况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起源追溯至对市场的深入洞察。市场的不断演变与变革为氢碘酸项目提供了难得的机遇。当前市场存在的需求缺口和变革的大环境共同构成了氢碘酸项目的背景。这个氢碘酸项目旨在充分利用市场机遇，填补行业中尚未满足的需求，为客户提供全新的解决方案。市场的变革和需求的增长使得这个氢碘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氢碘酸项目名称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正式命名为氢碘酸。这个名称不仅仅是一个标识，更代表了氢碘酸项目的核心理念和愿景。它蕴含着氢碘酸项目所要解决问题的关键字，具有强烈的表达和辨识度，为氢碘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氢碘酸项目目标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核心目标是提供一种全新、高效的解决方案，满足客户日益增长的需求。氢碘酸项目追求的不仅仅是满足市场需求，更是在市场中获得卓越的竞争优势。通过不断提升产品或服务的质量和创新水平，氢碘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氢碘酸项目范围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全面涵盖了产品研发、制造、市场推广和售后服务，确保从产品设计到最终用户体验的全方位关注。这一全面的氢碘酸项目范围是为了确保氢碘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氢碘酸项目时间表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https://d.book118.com/115030303011011124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CB1E4D"/>
    <w:rsid w:val="42CB1E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0303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2024-03-03T05:00:00Z</dcterms:created>
  <dcterms:modified xsi:type="dcterms:W3CDTF">2024-03-03T05:01:16Z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529132AFCF444968BD7EBD238C2159F1_11</vt:lpwstr>
  </property>
  <property fmtid="{D5CDD505-2E9C-101B-9397-08002B2CF9AE}" pid="3" name="KSOProductBuildVer">
    <vt:lpwstr>2052-12.1.0.16388</vt:lpwstr>
  </property>
</Properties>
</file>