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1" w:history="1">
        <w:r>
          <w:rPr>
            <w:rFonts w:ascii="仿宋" w:eastAsia="仿宋" w:hAnsi="仿宋" w:cs="仿宋" w:hint="eastAsia"/>
            <w:lang w:eastAsia="zh-CN"/>
          </w:rPr>
          <w:t>概论</w:t>
        </w:r>
        <w:r>
          <w:tab/>
        </w:r>
        <w:r>
          <w:fldChar w:fldCharType="begin"/>
        </w:r>
        <w:r>
          <w:instrText xml:space="preserve"> PAGEREF _Toc12411 \h </w:instrText>
        </w:r>
        <w:r>
          <w:fldChar w:fldCharType="separate"/>
        </w:r>
        <w:r>
          <w:t>3</w:t>
        </w:r>
        <w:r>
          <w:fldChar w:fldCharType="end"/>
        </w:r>
      </w:hyperlink>
    </w:p>
    <w:p>
      <w:pPr>
        <w:pStyle w:val="TOC1"/>
        <w:tabs>
          <w:tab w:val="right" w:leader="dot" w:pos="8306"/>
        </w:tabs>
      </w:pPr>
      <w:hyperlink w:anchor="_Toc25505" w:history="1">
        <w:r>
          <w:rPr>
            <w:rFonts w:ascii="仿宋" w:eastAsia="仿宋" w:hAnsi="仿宋" w:cs="仿宋" w:hint="eastAsia"/>
            <w:lang w:eastAsia="zh-CN"/>
          </w:rPr>
          <w:t>一、财务管理与成本控制</w:t>
        </w:r>
        <w:r>
          <w:tab/>
        </w:r>
        <w:r>
          <w:fldChar w:fldCharType="begin"/>
        </w:r>
        <w:r>
          <w:instrText xml:space="preserve"> PAGEREF _Toc25505 \h </w:instrText>
        </w:r>
        <w:r>
          <w:fldChar w:fldCharType="separate"/>
        </w:r>
        <w:r>
          <w:t>3</w:t>
        </w:r>
        <w:r>
          <w:fldChar w:fldCharType="end"/>
        </w:r>
      </w:hyperlink>
    </w:p>
    <w:p>
      <w:pPr>
        <w:pStyle w:val="TOC2"/>
        <w:tabs>
          <w:tab w:val="right" w:leader="dot" w:pos="8306"/>
        </w:tabs>
      </w:pPr>
      <w:hyperlink w:anchor="_Toc4959" w:history="1">
        <w:r>
          <w:rPr>
            <w:rFonts w:ascii="仿宋" w:eastAsia="仿宋" w:hAnsi="仿宋" w:cs="仿宋" w:hint="eastAsia"/>
            <w:lang w:eastAsia="zh-CN"/>
          </w:rPr>
          <w:t>(一)、财务管理体系建设</w:t>
        </w:r>
        <w:r>
          <w:tab/>
        </w:r>
        <w:r>
          <w:fldChar w:fldCharType="begin"/>
        </w:r>
        <w:r>
          <w:instrText xml:space="preserve"> PAGEREF _Toc4959 \h </w:instrText>
        </w:r>
        <w:r>
          <w:fldChar w:fldCharType="separate"/>
        </w:r>
        <w:r>
          <w:t>3</w:t>
        </w:r>
        <w:r>
          <w:fldChar w:fldCharType="end"/>
        </w:r>
      </w:hyperlink>
    </w:p>
    <w:p>
      <w:pPr>
        <w:pStyle w:val="TOC2"/>
        <w:tabs>
          <w:tab w:val="right" w:leader="dot" w:pos="8306"/>
        </w:tabs>
      </w:pPr>
      <w:hyperlink w:anchor="_Toc22786" w:history="1">
        <w:r>
          <w:rPr>
            <w:rFonts w:ascii="仿宋" w:eastAsia="仿宋" w:hAnsi="仿宋" w:cs="仿宋" w:hint="eastAsia"/>
            <w:lang w:eastAsia="zh-CN"/>
          </w:rPr>
          <w:t>(二)、成本控制措施</w:t>
        </w:r>
        <w:r>
          <w:tab/>
        </w:r>
        <w:r>
          <w:fldChar w:fldCharType="begin"/>
        </w:r>
        <w:r>
          <w:instrText xml:space="preserve"> PAGEREF _Toc22786 \h </w:instrText>
        </w:r>
        <w:r>
          <w:fldChar w:fldCharType="separate"/>
        </w:r>
        <w:r>
          <w:t>4</w:t>
        </w:r>
        <w:r>
          <w:fldChar w:fldCharType="end"/>
        </w:r>
      </w:hyperlink>
    </w:p>
    <w:p>
      <w:pPr>
        <w:pStyle w:val="TOC1"/>
        <w:tabs>
          <w:tab w:val="right" w:leader="dot" w:pos="8306"/>
        </w:tabs>
      </w:pPr>
      <w:hyperlink w:anchor="_Toc14390" w:history="1">
        <w:r>
          <w:rPr>
            <w:rFonts w:ascii="仿宋" w:eastAsia="仿宋" w:hAnsi="仿宋" w:cs="仿宋" w:hint="eastAsia"/>
            <w:lang w:eastAsia="zh-CN"/>
          </w:rPr>
          <w:t>二、项目监理与质量保证</w:t>
        </w:r>
        <w:r>
          <w:tab/>
        </w:r>
        <w:r>
          <w:fldChar w:fldCharType="begin"/>
        </w:r>
        <w:r>
          <w:instrText xml:space="preserve"> PAGEREF _Toc14390 \h </w:instrText>
        </w:r>
        <w:r>
          <w:fldChar w:fldCharType="separate"/>
        </w:r>
        <w:r>
          <w:t>5</w:t>
        </w:r>
        <w:r>
          <w:fldChar w:fldCharType="end"/>
        </w:r>
      </w:hyperlink>
    </w:p>
    <w:p>
      <w:pPr>
        <w:pStyle w:val="TOC2"/>
        <w:tabs>
          <w:tab w:val="right" w:leader="dot" w:pos="8306"/>
        </w:tabs>
      </w:pPr>
      <w:hyperlink w:anchor="_Toc15923" w:history="1">
        <w:r>
          <w:rPr>
            <w:rFonts w:ascii="仿宋" w:eastAsia="仿宋" w:hAnsi="仿宋" w:cs="仿宋" w:hint="eastAsia"/>
            <w:lang w:eastAsia="zh-CN"/>
          </w:rPr>
          <w:t>(一)、监理体系构建</w:t>
        </w:r>
        <w:r>
          <w:tab/>
        </w:r>
        <w:r>
          <w:fldChar w:fldCharType="begin"/>
        </w:r>
        <w:r>
          <w:instrText xml:space="preserve"> PAGEREF _Toc15923 \h </w:instrText>
        </w:r>
        <w:r>
          <w:fldChar w:fldCharType="separate"/>
        </w:r>
        <w:r>
          <w:t>5</w:t>
        </w:r>
        <w:r>
          <w:fldChar w:fldCharType="end"/>
        </w:r>
      </w:hyperlink>
    </w:p>
    <w:p>
      <w:pPr>
        <w:pStyle w:val="TOC2"/>
        <w:tabs>
          <w:tab w:val="right" w:leader="dot" w:pos="8306"/>
        </w:tabs>
      </w:pPr>
      <w:hyperlink w:anchor="_Toc26010" w:history="1">
        <w:r>
          <w:rPr>
            <w:rFonts w:ascii="仿宋" w:eastAsia="仿宋" w:hAnsi="仿宋" w:cs="仿宋" w:hint="eastAsia"/>
            <w:lang w:eastAsia="zh-CN"/>
          </w:rPr>
          <w:t>(二)、质量保证体系实施</w:t>
        </w:r>
        <w:r>
          <w:tab/>
        </w:r>
        <w:r>
          <w:fldChar w:fldCharType="begin"/>
        </w:r>
        <w:r>
          <w:instrText xml:space="preserve"> PAGEREF _Toc26010 \h </w:instrText>
        </w:r>
        <w:r>
          <w:fldChar w:fldCharType="separate"/>
        </w:r>
        <w:r>
          <w:t>6</w:t>
        </w:r>
        <w:r>
          <w:fldChar w:fldCharType="end"/>
        </w:r>
      </w:hyperlink>
    </w:p>
    <w:p>
      <w:pPr>
        <w:pStyle w:val="TOC2"/>
        <w:tabs>
          <w:tab w:val="right" w:leader="dot" w:pos="8306"/>
        </w:tabs>
      </w:pPr>
      <w:hyperlink w:anchor="_Toc5820" w:history="1">
        <w:r>
          <w:rPr>
            <w:rFonts w:ascii="仿宋" w:eastAsia="仿宋" w:hAnsi="仿宋" w:cs="仿宋" w:hint="eastAsia"/>
            <w:lang w:eastAsia="zh-CN"/>
          </w:rPr>
          <w:t>(三)、监理与质量控制流程</w:t>
        </w:r>
        <w:r>
          <w:tab/>
        </w:r>
        <w:r>
          <w:fldChar w:fldCharType="begin"/>
        </w:r>
        <w:r>
          <w:instrText xml:space="preserve"> PAGEREF _Toc5820 \h </w:instrText>
        </w:r>
        <w:r>
          <w:fldChar w:fldCharType="separate"/>
        </w:r>
        <w:r>
          <w:t>7</w:t>
        </w:r>
        <w:r>
          <w:fldChar w:fldCharType="end"/>
        </w:r>
      </w:hyperlink>
    </w:p>
    <w:p>
      <w:pPr>
        <w:pStyle w:val="TOC1"/>
        <w:tabs>
          <w:tab w:val="right" w:leader="dot" w:pos="8306"/>
        </w:tabs>
      </w:pPr>
      <w:hyperlink w:anchor="_Toc21253" w:history="1">
        <w:r>
          <w:rPr>
            <w:rFonts w:ascii="仿宋" w:eastAsia="仿宋" w:hAnsi="仿宋" w:cs="仿宋" w:hint="eastAsia"/>
            <w:lang w:eastAsia="zh-CN"/>
          </w:rPr>
          <w:t>三、资源开发及综合利用分析</w:t>
        </w:r>
        <w:r>
          <w:tab/>
        </w:r>
        <w:r>
          <w:fldChar w:fldCharType="begin"/>
        </w:r>
        <w:r>
          <w:instrText xml:space="preserve"> PAGEREF _Toc21253 \h </w:instrText>
        </w:r>
        <w:r>
          <w:fldChar w:fldCharType="separate"/>
        </w:r>
        <w:r>
          <w:t>7</w:t>
        </w:r>
        <w:r>
          <w:fldChar w:fldCharType="end"/>
        </w:r>
      </w:hyperlink>
    </w:p>
    <w:p>
      <w:pPr>
        <w:pStyle w:val="TOC2"/>
        <w:tabs>
          <w:tab w:val="right" w:leader="dot" w:pos="8306"/>
        </w:tabs>
      </w:pPr>
      <w:hyperlink w:anchor="_Toc7692" w:history="1">
        <w:r>
          <w:rPr>
            <w:rFonts w:ascii="仿宋" w:eastAsia="仿宋" w:hAnsi="仿宋" w:cs="仿宋" w:hint="eastAsia"/>
            <w:lang w:eastAsia="zh-CN"/>
          </w:rPr>
          <w:t>(一)、资源开发方案</w:t>
        </w:r>
        <w:r>
          <w:tab/>
        </w:r>
        <w:r>
          <w:fldChar w:fldCharType="begin"/>
        </w:r>
        <w:r>
          <w:instrText xml:space="preserve"> PAGEREF _Toc7692 \h </w:instrText>
        </w:r>
        <w:r>
          <w:fldChar w:fldCharType="separate"/>
        </w:r>
        <w:r>
          <w:t>7</w:t>
        </w:r>
        <w:r>
          <w:fldChar w:fldCharType="end"/>
        </w:r>
      </w:hyperlink>
    </w:p>
    <w:p>
      <w:pPr>
        <w:pStyle w:val="TOC2"/>
        <w:tabs>
          <w:tab w:val="right" w:leader="dot" w:pos="8306"/>
        </w:tabs>
      </w:pPr>
      <w:hyperlink w:anchor="_Toc12416" w:history="1">
        <w:r>
          <w:rPr>
            <w:rFonts w:ascii="仿宋" w:eastAsia="仿宋" w:hAnsi="仿宋" w:cs="仿宋" w:hint="eastAsia"/>
            <w:lang w:eastAsia="zh-CN"/>
          </w:rPr>
          <w:t>(二)、资源利用方案</w:t>
        </w:r>
        <w:r>
          <w:tab/>
        </w:r>
        <w:r>
          <w:fldChar w:fldCharType="begin"/>
        </w:r>
        <w:r>
          <w:instrText xml:space="preserve"> PAGEREF _Toc12416 \h </w:instrText>
        </w:r>
        <w:r>
          <w:fldChar w:fldCharType="separate"/>
        </w:r>
        <w:r>
          <w:t>8</w:t>
        </w:r>
        <w:r>
          <w:fldChar w:fldCharType="end"/>
        </w:r>
      </w:hyperlink>
    </w:p>
    <w:p>
      <w:pPr>
        <w:pStyle w:val="TOC2"/>
        <w:tabs>
          <w:tab w:val="right" w:leader="dot" w:pos="8306"/>
        </w:tabs>
      </w:pPr>
      <w:hyperlink w:anchor="_Toc1278" w:history="1">
        <w:r>
          <w:rPr>
            <w:rFonts w:ascii="仿宋" w:eastAsia="仿宋" w:hAnsi="仿宋" w:cs="仿宋" w:hint="eastAsia"/>
            <w:lang w:eastAsia="zh-CN"/>
          </w:rPr>
          <w:t>(三)、资源节约措施</w:t>
        </w:r>
        <w:r>
          <w:tab/>
        </w:r>
        <w:r>
          <w:fldChar w:fldCharType="begin"/>
        </w:r>
        <w:r>
          <w:instrText xml:space="preserve"> PAGEREF _Toc1278 \h </w:instrText>
        </w:r>
        <w:r>
          <w:fldChar w:fldCharType="separate"/>
        </w:r>
        <w:r>
          <w:t>10</w:t>
        </w:r>
        <w:r>
          <w:fldChar w:fldCharType="end"/>
        </w:r>
      </w:hyperlink>
    </w:p>
    <w:p>
      <w:pPr>
        <w:pStyle w:val="TOC1"/>
        <w:tabs>
          <w:tab w:val="right" w:leader="dot" w:pos="8306"/>
        </w:tabs>
      </w:pPr>
      <w:hyperlink w:anchor="_Toc28834" w:history="1">
        <w:r>
          <w:rPr>
            <w:rFonts w:ascii="仿宋" w:eastAsia="仿宋" w:hAnsi="仿宋" w:cs="仿宋" w:hint="eastAsia"/>
            <w:lang w:eastAsia="zh-CN"/>
          </w:rPr>
          <w:t>四、社会影响分析</w:t>
        </w:r>
        <w:r>
          <w:tab/>
        </w:r>
        <w:r>
          <w:fldChar w:fldCharType="begin"/>
        </w:r>
        <w:r>
          <w:instrText xml:space="preserve"> PAGEREF _Toc28834 \h </w:instrText>
        </w:r>
        <w:r>
          <w:fldChar w:fldCharType="separate"/>
        </w:r>
        <w:r>
          <w:t>11</w:t>
        </w:r>
        <w:r>
          <w:fldChar w:fldCharType="end"/>
        </w:r>
      </w:hyperlink>
    </w:p>
    <w:p>
      <w:pPr>
        <w:pStyle w:val="TOC2"/>
        <w:tabs>
          <w:tab w:val="right" w:leader="dot" w:pos="8306"/>
        </w:tabs>
      </w:pPr>
      <w:hyperlink w:anchor="_Toc3148" w:history="1">
        <w:r>
          <w:rPr>
            <w:rFonts w:ascii="仿宋" w:eastAsia="仿宋" w:hAnsi="仿宋" w:cs="仿宋" w:hint="eastAsia"/>
            <w:lang w:eastAsia="zh-CN"/>
          </w:rPr>
          <w:t>(一)、社会影响效果分析</w:t>
        </w:r>
        <w:r>
          <w:tab/>
        </w:r>
        <w:r>
          <w:fldChar w:fldCharType="begin"/>
        </w:r>
        <w:r>
          <w:instrText xml:space="preserve"> PAGEREF _Toc3148 \h </w:instrText>
        </w:r>
        <w:r>
          <w:fldChar w:fldCharType="separate"/>
        </w:r>
        <w:r>
          <w:t>11</w:t>
        </w:r>
        <w:r>
          <w:fldChar w:fldCharType="end"/>
        </w:r>
      </w:hyperlink>
    </w:p>
    <w:p>
      <w:pPr>
        <w:pStyle w:val="TOC2"/>
        <w:tabs>
          <w:tab w:val="right" w:leader="dot" w:pos="8306"/>
        </w:tabs>
      </w:pPr>
      <w:hyperlink w:anchor="_Toc4026" w:history="1">
        <w:r>
          <w:rPr>
            <w:rFonts w:ascii="仿宋" w:eastAsia="仿宋" w:hAnsi="仿宋" w:cs="仿宋" w:hint="eastAsia"/>
            <w:lang w:eastAsia="zh-CN"/>
          </w:rPr>
          <w:t>(二)、社会适应性分析</w:t>
        </w:r>
        <w:r>
          <w:tab/>
        </w:r>
        <w:r>
          <w:fldChar w:fldCharType="begin"/>
        </w:r>
        <w:r>
          <w:instrText xml:space="preserve"> PAGEREF _Toc4026 \h </w:instrText>
        </w:r>
        <w:r>
          <w:fldChar w:fldCharType="separate"/>
        </w:r>
        <w:r>
          <w:t>13</w:t>
        </w:r>
        <w:r>
          <w:fldChar w:fldCharType="end"/>
        </w:r>
      </w:hyperlink>
    </w:p>
    <w:p>
      <w:pPr>
        <w:pStyle w:val="TOC2"/>
        <w:tabs>
          <w:tab w:val="right" w:leader="dot" w:pos="8306"/>
        </w:tabs>
      </w:pPr>
      <w:hyperlink w:anchor="_Toc27551" w:history="1">
        <w:r>
          <w:rPr>
            <w:rFonts w:ascii="仿宋" w:eastAsia="仿宋" w:hAnsi="仿宋" w:cs="仿宋" w:hint="eastAsia"/>
            <w:lang w:eastAsia="zh-CN"/>
          </w:rPr>
          <w:t>(三)、社会风险及对策分析</w:t>
        </w:r>
        <w:r>
          <w:tab/>
        </w:r>
        <w:r>
          <w:fldChar w:fldCharType="begin"/>
        </w:r>
        <w:r>
          <w:instrText xml:space="preserve"> PAGEREF _Toc27551 \h </w:instrText>
        </w:r>
        <w:r>
          <w:fldChar w:fldCharType="separate"/>
        </w:r>
        <w:r>
          <w:t>15</w:t>
        </w:r>
        <w:r>
          <w:fldChar w:fldCharType="end"/>
        </w:r>
      </w:hyperlink>
    </w:p>
    <w:p>
      <w:pPr>
        <w:pStyle w:val="TOC1"/>
        <w:tabs>
          <w:tab w:val="right" w:leader="dot" w:pos="8306"/>
        </w:tabs>
      </w:pPr>
      <w:hyperlink w:anchor="_Toc10521" w:history="1">
        <w:r>
          <w:rPr>
            <w:rFonts w:ascii="仿宋" w:eastAsia="仿宋" w:hAnsi="仿宋" w:cs="仿宋" w:hint="eastAsia"/>
            <w:lang w:eastAsia="zh-CN"/>
          </w:rPr>
          <w:t>五、苯酐催化剂项目概论</w:t>
        </w:r>
        <w:r>
          <w:tab/>
        </w:r>
        <w:r>
          <w:fldChar w:fldCharType="begin"/>
        </w:r>
        <w:r>
          <w:instrText xml:space="preserve"> PAGEREF _Toc10521 \h </w:instrText>
        </w:r>
        <w:r>
          <w:fldChar w:fldCharType="separate"/>
        </w:r>
        <w:r>
          <w:t>18</w:t>
        </w:r>
        <w:r>
          <w:fldChar w:fldCharType="end"/>
        </w:r>
      </w:hyperlink>
    </w:p>
    <w:p>
      <w:pPr>
        <w:pStyle w:val="TOC2"/>
        <w:tabs>
          <w:tab w:val="right" w:leader="dot" w:pos="8306"/>
        </w:tabs>
      </w:pPr>
      <w:hyperlink w:anchor="_Toc12833" w:history="1">
        <w:r>
          <w:rPr>
            <w:rFonts w:ascii="仿宋" w:eastAsia="仿宋" w:hAnsi="仿宋" w:cs="仿宋" w:hint="eastAsia"/>
            <w:lang w:eastAsia="zh-CN"/>
          </w:rPr>
          <w:t>(一)、项目申报单位概况</w:t>
        </w:r>
        <w:r>
          <w:tab/>
        </w:r>
        <w:r>
          <w:fldChar w:fldCharType="begin"/>
        </w:r>
        <w:r>
          <w:instrText xml:space="preserve"> PAGEREF _Toc12833 \h </w:instrText>
        </w:r>
        <w:r>
          <w:fldChar w:fldCharType="separate"/>
        </w:r>
        <w:r>
          <w:t>18</w:t>
        </w:r>
        <w:r>
          <w:fldChar w:fldCharType="end"/>
        </w:r>
      </w:hyperlink>
    </w:p>
    <w:p>
      <w:pPr>
        <w:pStyle w:val="TOC2"/>
        <w:tabs>
          <w:tab w:val="right" w:leader="dot" w:pos="8306"/>
        </w:tabs>
      </w:pPr>
      <w:hyperlink w:anchor="_Toc29652" w:history="1">
        <w:r>
          <w:rPr>
            <w:rFonts w:ascii="仿宋" w:eastAsia="仿宋" w:hAnsi="仿宋" w:cs="仿宋" w:hint="eastAsia"/>
            <w:lang w:eastAsia="zh-CN"/>
          </w:rPr>
          <w:t>(二)、项目概况</w:t>
        </w:r>
        <w:r>
          <w:tab/>
        </w:r>
        <w:r>
          <w:fldChar w:fldCharType="begin"/>
        </w:r>
        <w:r>
          <w:instrText xml:space="preserve"> PAGEREF _Toc29652 \h </w:instrText>
        </w:r>
        <w:r>
          <w:fldChar w:fldCharType="separate"/>
        </w:r>
        <w:r>
          <w:t>19</w:t>
        </w:r>
        <w:r>
          <w:fldChar w:fldCharType="end"/>
        </w:r>
      </w:hyperlink>
    </w:p>
    <w:p>
      <w:pPr>
        <w:pStyle w:val="TOC1"/>
        <w:tabs>
          <w:tab w:val="right" w:leader="dot" w:pos="8306"/>
        </w:tabs>
      </w:pPr>
      <w:hyperlink w:anchor="_Toc29896" w:history="1">
        <w:r>
          <w:rPr>
            <w:rFonts w:ascii="仿宋" w:eastAsia="仿宋" w:hAnsi="仿宋" w:cs="仿宋" w:hint="eastAsia"/>
            <w:lang w:eastAsia="zh-CN"/>
          </w:rPr>
          <w:t>六、环境和生态影响分析</w:t>
        </w:r>
        <w:r>
          <w:tab/>
        </w:r>
        <w:r>
          <w:fldChar w:fldCharType="begin"/>
        </w:r>
        <w:r>
          <w:instrText xml:space="preserve"> PAGEREF _Toc29896 \h </w:instrText>
        </w:r>
        <w:r>
          <w:fldChar w:fldCharType="separate"/>
        </w:r>
        <w:r>
          <w:t>22</w:t>
        </w:r>
        <w:r>
          <w:fldChar w:fldCharType="end"/>
        </w:r>
      </w:hyperlink>
    </w:p>
    <w:p>
      <w:pPr>
        <w:pStyle w:val="TOC2"/>
        <w:tabs>
          <w:tab w:val="right" w:leader="dot" w:pos="8306"/>
        </w:tabs>
      </w:pPr>
      <w:hyperlink w:anchor="_Toc19067" w:history="1">
        <w:r>
          <w:rPr>
            <w:rFonts w:ascii="仿宋" w:eastAsia="仿宋" w:hAnsi="仿宋" w:cs="仿宋" w:hint="eastAsia"/>
            <w:lang w:eastAsia="zh-CN"/>
          </w:rPr>
          <w:t>(一)、环境和生态现状</w:t>
        </w:r>
        <w:r>
          <w:tab/>
        </w:r>
        <w:r>
          <w:fldChar w:fldCharType="begin"/>
        </w:r>
        <w:r>
          <w:instrText xml:space="preserve"> PAGEREF _Toc19067 \h </w:instrText>
        </w:r>
        <w:r>
          <w:fldChar w:fldCharType="separate"/>
        </w:r>
        <w:r>
          <w:t>22</w:t>
        </w:r>
        <w:r>
          <w:fldChar w:fldCharType="end"/>
        </w:r>
      </w:hyperlink>
    </w:p>
    <w:p>
      <w:pPr>
        <w:pStyle w:val="TOC2"/>
        <w:tabs>
          <w:tab w:val="right" w:leader="dot" w:pos="8306"/>
        </w:tabs>
      </w:pPr>
      <w:hyperlink w:anchor="_Toc32675" w:history="1">
        <w:r>
          <w:rPr>
            <w:rFonts w:ascii="仿宋" w:eastAsia="仿宋" w:hAnsi="仿宋" w:cs="仿宋" w:hint="eastAsia"/>
            <w:lang w:eastAsia="zh-CN"/>
          </w:rPr>
          <w:t>(二)、生态环境影响分析</w:t>
        </w:r>
        <w:r>
          <w:tab/>
        </w:r>
        <w:r>
          <w:fldChar w:fldCharType="begin"/>
        </w:r>
        <w:r>
          <w:instrText xml:space="preserve"> PAGEREF _Toc32675 \h </w:instrText>
        </w:r>
        <w:r>
          <w:fldChar w:fldCharType="separate"/>
        </w:r>
        <w:r>
          <w:t>24</w:t>
        </w:r>
        <w:r>
          <w:fldChar w:fldCharType="end"/>
        </w:r>
      </w:hyperlink>
    </w:p>
    <w:p>
      <w:pPr>
        <w:pStyle w:val="TOC2"/>
        <w:tabs>
          <w:tab w:val="right" w:leader="dot" w:pos="8306"/>
        </w:tabs>
      </w:pPr>
      <w:hyperlink w:anchor="_Toc15762" w:history="1">
        <w:r>
          <w:rPr>
            <w:rFonts w:ascii="仿宋" w:eastAsia="仿宋" w:hAnsi="仿宋" w:cs="仿宋" w:hint="eastAsia"/>
            <w:lang w:eastAsia="zh-CN"/>
          </w:rPr>
          <w:t>(三)、生态环境保护措施</w:t>
        </w:r>
        <w:r>
          <w:tab/>
        </w:r>
        <w:r>
          <w:fldChar w:fldCharType="begin"/>
        </w:r>
        <w:r>
          <w:instrText xml:space="preserve"> PAGEREF _Toc15762 \h </w:instrText>
        </w:r>
        <w:r>
          <w:fldChar w:fldCharType="separate"/>
        </w:r>
        <w:r>
          <w:t>25</w:t>
        </w:r>
        <w:r>
          <w:fldChar w:fldCharType="end"/>
        </w:r>
      </w:hyperlink>
    </w:p>
    <w:p>
      <w:pPr>
        <w:pStyle w:val="TOC2"/>
        <w:tabs>
          <w:tab w:val="right" w:leader="dot" w:pos="8306"/>
        </w:tabs>
      </w:pPr>
      <w:hyperlink w:anchor="_Toc11002" w:history="1">
        <w:r>
          <w:rPr>
            <w:rFonts w:ascii="仿宋" w:eastAsia="仿宋" w:hAnsi="仿宋" w:cs="仿宋" w:hint="eastAsia"/>
            <w:lang w:eastAsia="zh-CN"/>
          </w:rPr>
          <w:t>(四)、地质灾害影响分析</w:t>
        </w:r>
        <w:r>
          <w:tab/>
        </w:r>
        <w:r>
          <w:fldChar w:fldCharType="begin"/>
        </w:r>
        <w:r>
          <w:instrText xml:space="preserve"> PAGEREF _Toc11002 \h </w:instrText>
        </w:r>
        <w:r>
          <w:fldChar w:fldCharType="separate"/>
        </w:r>
        <w:r>
          <w:t>27</w:t>
        </w:r>
        <w:r>
          <w:fldChar w:fldCharType="end"/>
        </w:r>
      </w:hyperlink>
    </w:p>
    <w:p>
      <w:pPr>
        <w:pStyle w:val="TOC2"/>
        <w:tabs>
          <w:tab w:val="right" w:leader="dot" w:pos="8306"/>
        </w:tabs>
      </w:pPr>
      <w:hyperlink w:anchor="_Toc28373" w:history="1">
        <w:r>
          <w:rPr>
            <w:rFonts w:ascii="仿宋" w:eastAsia="仿宋" w:hAnsi="仿宋" w:cs="仿宋" w:hint="eastAsia"/>
            <w:lang w:eastAsia="zh-CN"/>
          </w:rPr>
          <w:t>(五)、特殊环境影响</w:t>
        </w:r>
        <w:r>
          <w:tab/>
        </w:r>
        <w:r>
          <w:fldChar w:fldCharType="begin"/>
        </w:r>
        <w:r>
          <w:instrText xml:space="preserve"> PAGEREF _Toc28373 \h </w:instrText>
        </w:r>
        <w:r>
          <w:fldChar w:fldCharType="separate"/>
        </w:r>
        <w:r>
          <w:t>28</w:t>
        </w:r>
        <w:r>
          <w:fldChar w:fldCharType="end"/>
        </w:r>
      </w:hyperlink>
    </w:p>
    <w:p>
      <w:pPr>
        <w:pStyle w:val="TOC1"/>
        <w:tabs>
          <w:tab w:val="right" w:leader="dot" w:pos="8306"/>
        </w:tabs>
      </w:pPr>
      <w:hyperlink w:anchor="_Toc14845" w:history="1">
        <w:r>
          <w:rPr>
            <w:rFonts w:ascii="仿宋" w:eastAsia="仿宋" w:hAnsi="仿宋" w:cs="仿宋" w:hint="eastAsia"/>
            <w:lang w:eastAsia="zh-CN"/>
          </w:rPr>
          <w:t>七、项目变更管理</w:t>
        </w:r>
        <w:r>
          <w:tab/>
        </w:r>
        <w:r>
          <w:fldChar w:fldCharType="begin"/>
        </w:r>
        <w:r>
          <w:instrText xml:space="preserve"> PAGEREF _Toc14845 \h </w:instrText>
        </w:r>
        <w:r>
          <w:fldChar w:fldCharType="separate"/>
        </w:r>
        <w:r>
          <w:t>29</w:t>
        </w:r>
        <w:r>
          <w:fldChar w:fldCharType="end"/>
        </w:r>
      </w:hyperlink>
    </w:p>
    <w:p>
      <w:pPr>
        <w:pStyle w:val="TOC2"/>
        <w:tabs>
          <w:tab w:val="right" w:leader="dot" w:pos="8306"/>
        </w:tabs>
      </w:pPr>
      <w:hyperlink w:anchor="_Toc9096" w:history="1">
        <w:r>
          <w:rPr>
            <w:rFonts w:ascii="仿宋" w:eastAsia="仿宋" w:hAnsi="仿宋" w:cs="仿宋" w:hint="eastAsia"/>
            <w:lang w:eastAsia="zh-CN"/>
          </w:rPr>
          <w:t>(一)、变更控制流程</w:t>
        </w:r>
        <w:r>
          <w:tab/>
        </w:r>
        <w:r>
          <w:fldChar w:fldCharType="begin"/>
        </w:r>
        <w:r>
          <w:instrText xml:space="preserve"> PAGEREF _Toc9096 \h </w:instrText>
        </w:r>
        <w:r>
          <w:fldChar w:fldCharType="separate"/>
        </w:r>
        <w:r>
          <w:t>29</w:t>
        </w:r>
        <w:r>
          <w:fldChar w:fldCharType="end"/>
        </w:r>
      </w:hyperlink>
    </w:p>
    <w:p>
      <w:pPr>
        <w:pStyle w:val="TOC2"/>
        <w:tabs>
          <w:tab w:val="right" w:leader="dot" w:pos="8306"/>
        </w:tabs>
      </w:pPr>
      <w:hyperlink w:anchor="_Toc6226" w:history="1">
        <w:r>
          <w:rPr>
            <w:rFonts w:ascii="仿宋" w:eastAsia="仿宋" w:hAnsi="仿宋" w:cs="仿宋" w:hint="eastAsia"/>
            <w:lang w:eastAsia="zh-CN"/>
          </w:rPr>
          <w:t>(二)、影响评估与处理</w:t>
        </w:r>
        <w:r>
          <w:tab/>
        </w:r>
        <w:r>
          <w:fldChar w:fldCharType="begin"/>
        </w:r>
        <w:r>
          <w:instrText xml:space="preserve"> PAGEREF _Toc6226 \h </w:instrText>
        </w:r>
        <w:r>
          <w:fldChar w:fldCharType="separate"/>
        </w:r>
        <w:r>
          <w:t>30</w:t>
        </w:r>
        <w:r>
          <w:fldChar w:fldCharType="end"/>
        </w:r>
      </w:hyperlink>
    </w:p>
    <w:p>
      <w:pPr>
        <w:pStyle w:val="TOC2"/>
        <w:tabs>
          <w:tab w:val="right" w:leader="dot" w:pos="8306"/>
        </w:tabs>
      </w:pPr>
      <w:hyperlink w:anchor="_Toc11875" w:history="1">
        <w:r>
          <w:rPr>
            <w:rFonts w:ascii="仿宋" w:eastAsia="仿宋" w:hAnsi="仿宋" w:cs="仿宋" w:hint="eastAsia"/>
            <w:lang w:eastAsia="zh-CN"/>
          </w:rPr>
          <w:t>(三)、变更记录与追踪</w:t>
        </w:r>
        <w:r>
          <w:tab/>
        </w:r>
        <w:r>
          <w:fldChar w:fldCharType="begin"/>
        </w:r>
        <w:r>
          <w:instrText xml:space="preserve"> PAGEREF _Toc11875 \h </w:instrText>
        </w:r>
        <w:r>
          <w:fldChar w:fldCharType="separate"/>
        </w:r>
        <w:r>
          <w:t>32</w:t>
        </w:r>
        <w:r>
          <w:fldChar w:fldCharType="end"/>
        </w:r>
      </w:hyperlink>
    </w:p>
    <w:p>
      <w:pPr>
        <w:pStyle w:val="TOC2"/>
        <w:tabs>
          <w:tab w:val="right" w:leader="dot" w:pos="8306"/>
        </w:tabs>
      </w:pPr>
      <w:hyperlink w:anchor="_Toc13518" w:history="1">
        <w:r>
          <w:rPr>
            <w:rFonts w:ascii="仿宋" w:eastAsia="仿宋" w:hAnsi="仿宋" w:cs="仿宋" w:hint="eastAsia"/>
            <w:lang w:eastAsia="zh-CN"/>
          </w:rPr>
          <w:t>(四)、变更管理策略</w:t>
        </w:r>
        <w:r>
          <w:tab/>
        </w:r>
        <w:r>
          <w:fldChar w:fldCharType="begin"/>
        </w:r>
        <w:r>
          <w:instrText xml:space="preserve"> PAGEREF _Toc13518 \h </w:instrText>
        </w:r>
        <w:r>
          <w:fldChar w:fldCharType="separate"/>
        </w:r>
        <w:r>
          <w:t>33</w:t>
        </w:r>
        <w:r>
          <w:fldChar w:fldCharType="end"/>
        </w:r>
      </w:hyperlink>
    </w:p>
    <w:p>
      <w:pPr>
        <w:pStyle w:val="TOC1"/>
        <w:tabs>
          <w:tab w:val="right" w:leader="dot" w:pos="8306"/>
        </w:tabs>
      </w:pPr>
      <w:hyperlink w:anchor="_Toc5605" w:history="1">
        <w:r>
          <w:rPr>
            <w:rFonts w:ascii="仿宋" w:eastAsia="仿宋" w:hAnsi="仿宋" w:cs="仿宋" w:hint="eastAsia"/>
            <w:lang w:eastAsia="zh-CN"/>
          </w:rPr>
          <w:t>八、项目实施与管理方案</w:t>
        </w:r>
        <w:r>
          <w:tab/>
        </w:r>
        <w:r>
          <w:fldChar w:fldCharType="begin"/>
        </w:r>
        <w:r>
          <w:instrText xml:space="preserve"> PAGEREF _Toc5605 \h </w:instrText>
        </w:r>
        <w:r>
          <w:fldChar w:fldCharType="separate"/>
        </w:r>
        <w:r>
          <w:t>35</w:t>
        </w:r>
        <w:r>
          <w:fldChar w:fldCharType="end"/>
        </w:r>
      </w:hyperlink>
    </w:p>
    <w:p>
      <w:pPr>
        <w:pStyle w:val="TOC2"/>
        <w:tabs>
          <w:tab w:val="right" w:leader="dot" w:pos="8306"/>
        </w:tabs>
      </w:pPr>
      <w:hyperlink w:anchor="_Toc27404" w:history="1">
        <w:r>
          <w:rPr>
            <w:rFonts w:ascii="仿宋" w:eastAsia="仿宋" w:hAnsi="仿宋" w:cs="仿宋" w:hint="eastAsia"/>
            <w:lang w:eastAsia="zh-CN"/>
          </w:rPr>
          <w:t>(一)、项目实施计划</w:t>
        </w:r>
        <w:r>
          <w:tab/>
        </w:r>
        <w:r>
          <w:fldChar w:fldCharType="begin"/>
        </w:r>
        <w:r>
          <w:instrText xml:space="preserve"> PAGEREF _Toc27404 \h </w:instrText>
        </w:r>
        <w:r>
          <w:fldChar w:fldCharType="separate"/>
        </w:r>
        <w:r>
          <w:t>35</w:t>
        </w:r>
        <w:r>
          <w:fldChar w:fldCharType="end"/>
        </w:r>
      </w:hyperlink>
    </w:p>
    <w:p>
      <w:pPr>
        <w:pStyle w:val="TOC2"/>
        <w:tabs>
          <w:tab w:val="right" w:leader="dot" w:pos="8306"/>
        </w:tabs>
      </w:pPr>
      <w:hyperlink w:anchor="_Toc16898" w:history="1">
        <w:r>
          <w:rPr>
            <w:rFonts w:ascii="仿宋" w:eastAsia="仿宋" w:hAnsi="仿宋" w:cs="仿宋" w:hint="eastAsia"/>
            <w:lang w:eastAsia="zh-CN"/>
          </w:rPr>
          <w:t>(二)、项目组织机构与职责</w:t>
        </w:r>
        <w:r>
          <w:tab/>
        </w:r>
        <w:r>
          <w:fldChar w:fldCharType="begin"/>
        </w:r>
        <w:r>
          <w:instrText xml:space="preserve"> PAGEREF _Toc16898 \h </w:instrText>
        </w:r>
        <w:r>
          <w:fldChar w:fldCharType="separate"/>
        </w:r>
        <w:r>
          <w:t>36</w:t>
        </w:r>
        <w:r>
          <w:fldChar w:fldCharType="end"/>
        </w:r>
      </w:hyperlink>
    </w:p>
    <w:p>
      <w:pPr>
        <w:pStyle w:val="TOC2"/>
        <w:tabs>
          <w:tab w:val="right" w:leader="dot" w:pos="8306"/>
        </w:tabs>
      </w:pPr>
      <w:hyperlink w:anchor="_Toc15055" w:history="1">
        <w:r>
          <w:rPr>
            <w:rFonts w:ascii="仿宋" w:eastAsia="仿宋" w:hAnsi="仿宋" w:cs="仿宋" w:hint="eastAsia"/>
            <w:lang w:eastAsia="zh-CN"/>
          </w:rPr>
          <w:t>(三)、项目管理与监控体系</w:t>
        </w:r>
        <w:r>
          <w:tab/>
        </w:r>
        <w:r>
          <w:fldChar w:fldCharType="begin"/>
        </w:r>
        <w:r>
          <w:instrText xml:space="preserve"> PAGEREF _Toc15055 \h </w:instrText>
        </w:r>
        <w:r>
          <w:fldChar w:fldCharType="separate"/>
        </w:r>
        <w:r>
          <w:t>39</w:t>
        </w:r>
        <w:r>
          <w:fldChar w:fldCharType="end"/>
        </w:r>
      </w:hyperlink>
    </w:p>
    <w:p>
      <w:pPr>
        <w:pStyle w:val="TOC1"/>
        <w:tabs>
          <w:tab w:val="right" w:leader="dot" w:pos="8306"/>
        </w:tabs>
      </w:pPr>
      <w:hyperlink w:anchor="_Toc5264" w:history="1">
        <w:r>
          <w:rPr>
            <w:rFonts w:ascii="仿宋" w:eastAsia="仿宋" w:hAnsi="仿宋" w:cs="仿宋" w:hint="eastAsia"/>
            <w:lang w:eastAsia="zh-CN"/>
          </w:rPr>
          <w:t>九、资金管理与财务规划</w:t>
        </w:r>
        <w:r>
          <w:tab/>
        </w:r>
        <w:r>
          <w:fldChar w:fldCharType="begin"/>
        </w:r>
        <w:r>
          <w:instrText xml:space="preserve"> PAGEREF _Toc5264 \h </w:instrText>
        </w:r>
        <w:r>
          <w:fldChar w:fldCharType="separate"/>
        </w:r>
        <w:r>
          <w:t>41</w:t>
        </w:r>
        <w:r>
          <w:fldChar w:fldCharType="end"/>
        </w:r>
      </w:hyperlink>
    </w:p>
    <w:p>
      <w:pPr>
        <w:pStyle w:val="TOC2"/>
        <w:tabs>
          <w:tab w:val="right" w:leader="dot" w:pos="8306"/>
        </w:tabs>
      </w:pPr>
      <w:hyperlink w:anchor="_Toc17223" w:history="1">
        <w:r>
          <w:rPr>
            <w:rFonts w:ascii="仿宋" w:eastAsia="仿宋" w:hAnsi="仿宋" w:cs="仿宋" w:hint="eastAsia"/>
            <w:lang w:eastAsia="zh-CN"/>
          </w:rPr>
          <w:t>(一)、项目资金来源与筹措</w:t>
        </w:r>
        <w:r>
          <w:tab/>
        </w:r>
        <w:r>
          <w:fldChar w:fldCharType="begin"/>
        </w:r>
        <w:r>
          <w:instrText xml:space="preserve"> PAGEREF _Toc17223 \h </w:instrText>
        </w:r>
        <w:r>
          <w:fldChar w:fldCharType="separate"/>
        </w:r>
        <w:r>
          <w:t>41</w:t>
        </w:r>
        <w:r>
          <w:fldChar w:fldCharType="end"/>
        </w:r>
      </w:hyperlink>
    </w:p>
    <w:p>
      <w:pPr>
        <w:pStyle w:val="TOC2"/>
        <w:tabs>
          <w:tab w:val="right" w:leader="dot" w:pos="8306"/>
        </w:tabs>
      </w:pPr>
      <w:hyperlink w:anchor="_Toc10724" w:history="1">
        <w:r>
          <w:rPr>
            <w:rFonts w:ascii="仿宋" w:eastAsia="仿宋" w:hAnsi="仿宋" w:cs="仿宋" w:hint="eastAsia"/>
            <w:lang w:eastAsia="zh-CN"/>
          </w:rPr>
          <w:t>(二)、资金使用与监管</w:t>
        </w:r>
        <w:r>
          <w:tab/>
        </w:r>
        <w:r>
          <w:fldChar w:fldCharType="begin"/>
        </w:r>
        <w:r>
          <w:instrText xml:space="preserve"> PAGEREF _Toc10724 \h </w:instrText>
        </w:r>
        <w:r>
          <w:fldChar w:fldCharType="separate"/>
        </w:r>
        <w:r>
          <w:t>42</w:t>
        </w:r>
        <w:r>
          <w:fldChar w:fldCharType="end"/>
        </w:r>
      </w:hyperlink>
    </w:p>
    <w:p>
      <w:pPr>
        <w:pStyle w:val="TOC2"/>
        <w:tabs>
          <w:tab w:val="right" w:leader="dot" w:pos="8306"/>
        </w:tabs>
      </w:pPr>
      <w:hyperlink w:anchor="_Toc27061" w:history="1">
        <w:r>
          <w:rPr>
            <w:rFonts w:ascii="仿宋" w:eastAsia="仿宋" w:hAnsi="仿宋" w:cs="仿宋" w:hint="eastAsia"/>
            <w:lang w:eastAsia="zh-CN"/>
          </w:rPr>
          <w:t>(三)、财务规划与预测</w:t>
        </w:r>
        <w:r>
          <w:tab/>
        </w:r>
        <w:r>
          <w:fldChar w:fldCharType="begin"/>
        </w:r>
        <w:r>
          <w:instrText xml:space="preserve"> PAGEREF _Toc27061 \h </w:instrText>
        </w:r>
        <w:r>
          <w:fldChar w:fldCharType="separate"/>
        </w:r>
        <w:r>
          <w:t>43</w:t>
        </w:r>
        <w:r>
          <w:fldChar w:fldCharType="end"/>
        </w:r>
      </w:hyperlink>
    </w:p>
    <w:p>
      <w:pPr>
        <w:pStyle w:val="TOC1"/>
        <w:tabs>
          <w:tab w:val="right" w:leader="dot" w:pos="8306"/>
        </w:tabs>
      </w:pPr>
      <w:hyperlink w:anchor="_Toc11126" w:history="1">
        <w:r>
          <w:rPr>
            <w:rFonts w:ascii="仿宋" w:eastAsia="仿宋" w:hAnsi="仿宋" w:cs="仿宋" w:hint="eastAsia"/>
            <w:lang w:eastAsia="zh-CN"/>
          </w:rPr>
          <w:t>十、项目质量与标准</w:t>
        </w:r>
        <w:r>
          <w:tab/>
        </w:r>
        <w:r>
          <w:fldChar w:fldCharType="begin"/>
        </w:r>
        <w:r>
          <w:instrText xml:space="preserve"> PAGEREF _Toc11126 \h </w:instrText>
        </w:r>
        <w:r>
          <w:fldChar w:fldCharType="separate"/>
        </w:r>
        <w:r>
          <w:t>44</w:t>
        </w:r>
        <w:r>
          <w:fldChar w:fldCharType="end"/>
        </w:r>
      </w:hyperlink>
    </w:p>
    <w:p>
      <w:pPr>
        <w:pStyle w:val="TOC2"/>
        <w:tabs>
          <w:tab w:val="right" w:leader="dot" w:pos="8306"/>
        </w:tabs>
      </w:pPr>
      <w:hyperlink w:anchor="_Toc3591" w:history="1">
        <w:r>
          <w:rPr>
            <w:rFonts w:ascii="仿宋" w:eastAsia="仿宋" w:hAnsi="仿宋" w:cs="仿宋" w:hint="eastAsia"/>
            <w:lang w:eastAsia="zh-CN"/>
          </w:rPr>
          <w:t>(一)、质量保障体系</w:t>
        </w:r>
        <w:r>
          <w:tab/>
        </w:r>
        <w:r>
          <w:fldChar w:fldCharType="begin"/>
        </w:r>
        <w:r>
          <w:instrText xml:space="preserve"> PAGEREF _Toc3591 \h </w:instrText>
        </w:r>
        <w:r>
          <w:fldChar w:fldCharType="separate"/>
        </w:r>
        <w:r>
          <w:t>44</w:t>
        </w:r>
        <w:r>
          <w:fldChar w:fldCharType="end"/>
        </w:r>
      </w:hyperlink>
    </w:p>
    <w:p>
      <w:pPr>
        <w:pStyle w:val="TOC2"/>
        <w:tabs>
          <w:tab w:val="right" w:leader="dot" w:pos="8306"/>
        </w:tabs>
      </w:pPr>
      <w:hyperlink w:anchor="_Toc11399" w:history="1">
        <w:r>
          <w:rPr>
            <w:rFonts w:ascii="仿宋" w:eastAsia="仿宋" w:hAnsi="仿宋" w:cs="仿宋" w:hint="eastAsia"/>
            <w:lang w:eastAsia="zh-CN"/>
          </w:rPr>
          <w:t>(二)、标准化作业流程</w:t>
        </w:r>
        <w:r>
          <w:tab/>
        </w:r>
        <w:r>
          <w:fldChar w:fldCharType="begin"/>
        </w:r>
        <w:r>
          <w:instrText xml:space="preserve"> PAGEREF _Toc11399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 w:history="1">
        <w:r>
          <w:rPr>
            <w:rFonts w:ascii="仿宋" w:eastAsia="仿宋" w:hAnsi="仿宋" w:cs="仿宋" w:hint="eastAsia"/>
            <w:lang w:eastAsia="zh-CN"/>
          </w:rPr>
          <w:t>(三)、质量监控与评估</w:t>
        </w:r>
        <w:r>
          <w:tab/>
        </w:r>
        <w:r>
          <w:fldChar w:fldCharType="begin"/>
        </w:r>
        <w:r>
          <w:instrText xml:space="preserve"> PAGEREF _Toc1369 \h </w:instrText>
        </w:r>
        <w:r>
          <w:fldChar w:fldCharType="separate"/>
        </w:r>
        <w:r>
          <w:t>48</w:t>
        </w:r>
        <w:r>
          <w:fldChar w:fldCharType="end"/>
        </w:r>
      </w:hyperlink>
    </w:p>
    <w:p>
      <w:pPr>
        <w:pStyle w:val="TOC2"/>
        <w:tabs>
          <w:tab w:val="right" w:leader="dot" w:pos="8306"/>
        </w:tabs>
      </w:pPr>
      <w:hyperlink w:anchor="_Toc2338" w:history="1">
        <w:r>
          <w:rPr>
            <w:rFonts w:ascii="仿宋" w:eastAsia="仿宋" w:hAnsi="仿宋" w:cs="仿宋" w:hint="eastAsia"/>
            <w:lang w:eastAsia="zh-CN"/>
          </w:rPr>
          <w:t>(四)、质量改进计划</w:t>
        </w:r>
        <w:r>
          <w:tab/>
        </w:r>
        <w:r>
          <w:fldChar w:fldCharType="begin"/>
        </w:r>
        <w:r>
          <w:instrText xml:space="preserve"> PAGEREF _Toc2338 \h </w:instrText>
        </w:r>
        <w:r>
          <w:fldChar w:fldCharType="separate"/>
        </w:r>
        <w:r>
          <w:t>48</w:t>
        </w:r>
        <w:r>
          <w:fldChar w:fldCharType="end"/>
        </w:r>
      </w:hyperlink>
    </w:p>
    <w:p>
      <w:pPr>
        <w:pStyle w:val="TOC1"/>
        <w:tabs>
          <w:tab w:val="right" w:leader="dot" w:pos="8306"/>
        </w:tabs>
      </w:pPr>
      <w:hyperlink w:anchor="_Toc4480" w:history="1">
        <w:r>
          <w:rPr>
            <w:rFonts w:ascii="仿宋" w:eastAsia="仿宋" w:hAnsi="仿宋" w:cs="仿宋" w:hint="eastAsia"/>
            <w:lang w:eastAsia="zh-CN"/>
          </w:rPr>
          <w:t>十一、环境保护与治理方案</w:t>
        </w:r>
        <w:r>
          <w:tab/>
        </w:r>
        <w:r>
          <w:fldChar w:fldCharType="begin"/>
        </w:r>
        <w:r>
          <w:instrText xml:space="preserve"> PAGEREF _Toc4480 \h </w:instrText>
        </w:r>
        <w:r>
          <w:fldChar w:fldCharType="separate"/>
        </w:r>
        <w:r>
          <w:t>50</w:t>
        </w:r>
        <w:r>
          <w:fldChar w:fldCharType="end"/>
        </w:r>
      </w:hyperlink>
    </w:p>
    <w:p>
      <w:pPr>
        <w:pStyle w:val="TOC2"/>
        <w:tabs>
          <w:tab w:val="right" w:leader="dot" w:pos="8306"/>
        </w:tabs>
      </w:pPr>
      <w:hyperlink w:anchor="_Toc16872" w:history="1">
        <w:r>
          <w:rPr>
            <w:rFonts w:ascii="仿宋" w:eastAsia="仿宋" w:hAnsi="仿宋" w:cs="仿宋" w:hint="eastAsia"/>
            <w:lang w:eastAsia="zh-CN"/>
          </w:rPr>
          <w:t>(一)、项目环境影响评估</w:t>
        </w:r>
        <w:r>
          <w:tab/>
        </w:r>
        <w:r>
          <w:fldChar w:fldCharType="begin"/>
        </w:r>
        <w:r>
          <w:instrText xml:space="preserve"> PAGEREF _Toc16872 \h </w:instrText>
        </w:r>
        <w:r>
          <w:fldChar w:fldCharType="separate"/>
        </w:r>
        <w:r>
          <w:t>50</w:t>
        </w:r>
        <w:r>
          <w:fldChar w:fldCharType="end"/>
        </w:r>
      </w:hyperlink>
    </w:p>
    <w:p>
      <w:pPr>
        <w:pStyle w:val="TOC2"/>
        <w:tabs>
          <w:tab w:val="right" w:leader="dot" w:pos="8306"/>
        </w:tabs>
      </w:pPr>
      <w:hyperlink w:anchor="_Toc1558" w:history="1">
        <w:r>
          <w:rPr>
            <w:rFonts w:ascii="仿宋" w:eastAsia="仿宋" w:hAnsi="仿宋" w:cs="仿宋" w:hint="eastAsia"/>
            <w:lang w:eastAsia="zh-CN"/>
          </w:rPr>
          <w:t>(二)、环境保护措施与治理方案</w:t>
        </w:r>
        <w:r>
          <w:tab/>
        </w:r>
        <w:r>
          <w:fldChar w:fldCharType="begin"/>
        </w:r>
        <w:r>
          <w:instrText xml:space="preserve"> PAGEREF _Toc1558 \h </w:instrText>
        </w:r>
        <w:r>
          <w:fldChar w:fldCharType="separate"/>
        </w:r>
        <w:r>
          <w:t>50</w:t>
        </w:r>
        <w:r>
          <w:fldChar w:fldCharType="end"/>
        </w:r>
      </w:hyperlink>
    </w:p>
    <w:p>
      <w:pPr>
        <w:pStyle w:val="TOC1"/>
        <w:tabs>
          <w:tab w:val="right" w:leader="dot" w:pos="8306"/>
        </w:tabs>
      </w:pPr>
      <w:hyperlink w:anchor="_Toc25486" w:history="1">
        <w:r>
          <w:rPr>
            <w:rFonts w:ascii="仿宋" w:eastAsia="仿宋" w:hAnsi="仿宋" w:cs="仿宋" w:hint="eastAsia"/>
            <w:lang w:eastAsia="zh-CN"/>
          </w:rPr>
          <w:t>十二、环境保护与绿色发展</w:t>
        </w:r>
        <w:r>
          <w:tab/>
        </w:r>
        <w:r>
          <w:fldChar w:fldCharType="begin"/>
        </w:r>
        <w:r>
          <w:instrText xml:space="preserve"> PAGEREF _Toc25486 \h </w:instrText>
        </w:r>
        <w:r>
          <w:fldChar w:fldCharType="separate"/>
        </w:r>
        <w:r>
          <w:t>51</w:t>
        </w:r>
        <w:r>
          <w:fldChar w:fldCharType="end"/>
        </w:r>
      </w:hyperlink>
    </w:p>
    <w:p>
      <w:pPr>
        <w:pStyle w:val="TOC2"/>
        <w:tabs>
          <w:tab w:val="right" w:leader="dot" w:pos="8306"/>
        </w:tabs>
      </w:pPr>
      <w:hyperlink w:anchor="_Toc3730" w:history="1">
        <w:r>
          <w:rPr>
            <w:rFonts w:ascii="仿宋" w:eastAsia="仿宋" w:hAnsi="仿宋" w:cs="仿宋" w:hint="eastAsia"/>
            <w:lang w:eastAsia="zh-CN"/>
          </w:rPr>
          <w:t>(一)、环境保护措施</w:t>
        </w:r>
        <w:r>
          <w:tab/>
        </w:r>
        <w:r>
          <w:fldChar w:fldCharType="begin"/>
        </w:r>
        <w:r>
          <w:instrText xml:space="preserve"> PAGEREF _Toc3730 \h </w:instrText>
        </w:r>
        <w:r>
          <w:fldChar w:fldCharType="separate"/>
        </w:r>
        <w:r>
          <w:t>51</w:t>
        </w:r>
        <w:r>
          <w:fldChar w:fldCharType="end"/>
        </w:r>
      </w:hyperlink>
    </w:p>
    <w:p>
      <w:pPr>
        <w:pStyle w:val="TOC2"/>
        <w:tabs>
          <w:tab w:val="right" w:leader="dot" w:pos="8306"/>
        </w:tabs>
      </w:pPr>
      <w:hyperlink w:anchor="_Toc16116" w:history="1">
        <w:r>
          <w:rPr>
            <w:rFonts w:ascii="仿宋" w:eastAsia="仿宋" w:hAnsi="仿宋" w:cs="仿宋" w:hint="eastAsia"/>
            <w:lang w:eastAsia="zh-CN"/>
          </w:rPr>
          <w:t>(二)、绿色发展与可持续发展策略</w:t>
        </w:r>
        <w:r>
          <w:tab/>
        </w:r>
        <w:r>
          <w:fldChar w:fldCharType="begin"/>
        </w:r>
        <w:r>
          <w:instrText xml:space="preserve"> PAGEREF _Toc16116 \h </w:instrText>
        </w:r>
        <w:r>
          <w:fldChar w:fldCharType="separate"/>
        </w:r>
        <w:r>
          <w:t>53</w:t>
        </w:r>
        <w:r>
          <w:fldChar w:fldCharType="end"/>
        </w:r>
      </w:hyperlink>
    </w:p>
    <w:p>
      <w:pPr>
        <w:pStyle w:val="TOC1"/>
        <w:tabs>
          <w:tab w:val="right" w:leader="dot" w:pos="8306"/>
        </w:tabs>
      </w:pPr>
      <w:hyperlink w:anchor="_Toc26226" w:history="1">
        <w:r>
          <w:rPr>
            <w:rFonts w:ascii="仿宋" w:eastAsia="仿宋" w:hAnsi="仿宋" w:cs="仿宋" w:hint="eastAsia"/>
            <w:lang w:eastAsia="zh-CN"/>
          </w:rPr>
          <w:t>十三、创新驱动与持续发展</w:t>
        </w:r>
        <w:r>
          <w:tab/>
        </w:r>
        <w:r>
          <w:fldChar w:fldCharType="begin"/>
        </w:r>
        <w:r>
          <w:instrText xml:space="preserve"> PAGEREF _Toc26226 \h </w:instrText>
        </w:r>
        <w:r>
          <w:fldChar w:fldCharType="separate"/>
        </w:r>
        <w:r>
          <w:t>54</w:t>
        </w:r>
        <w:r>
          <w:fldChar w:fldCharType="end"/>
        </w:r>
      </w:hyperlink>
    </w:p>
    <w:p>
      <w:pPr>
        <w:pStyle w:val="TOC2"/>
        <w:tabs>
          <w:tab w:val="right" w:leader="dot" w:pos="8306"/>
        </w:tabs>
      </w:pPr>
      <w:hyperlink w:anchor="_Toc7992" w:history="1">
        <w:r>
          <w:rPr>
            <w:rFonts w:ascii="仿宋" w:eastAsia="仿宋" w:hAnsi="仿宋" w:cs="仿宋" w:hint="eastAsia"/>
            <w:lang w:eastAsia="zh-CN"/>
          </w:rPr>
          <w:t>(一)、创新驱动战略实施</w:t>
        </w:r>
        <w:r>
          <w:tab/>
        </w:r>
        <w:r>
          <w:fldChar w:fldCharType="begin"/>
        </w:r>
        <w:r>
          <w:instrText xml:space="preserve"> PAGEREF _Toc7992 \h </w:instrText>
        </w:r>
        <w:r>
          <w:fldChar w:fldCharType="separate"/>
        </w:r>
        <w:r>
          <w:t>54</w:t>
        </w:r>
        <w:r>
          <w:fldChar w:fldCharType="end"/>
        </w:r>
      </w:hyperlink>
    </w:p>
    <w:p>
      <w:pPr>
        <w:pStyle w:val="TOC2"/>
        <w:tabs>
          <w:tab w:val="right" w:leader="dot" w:pos="8306"/>
        </w:tabs>
      </w:pPr>
      <w:hyperlink w:anchor="_Toc7056" w:history="1">
        <w:r>
          <w:rPr>
            <w:rFonts w:ascii="仿宋" w:eastAsia="仿宋" w:hAnsi="仿宋" w:cs="仿宋" w:hint="eastAsia"/>
            <w:lang w:eastAsia="zh-CN"/>
          </w:rPr>
          <w:t>(二)、持续发展路径探索</w:t>
        </w:r>
        <w:r>
          <w:tab/>
        </w:r>
        <w:r>
          <w:fldChar w:fldCharType="begin"/>
        </w:r>
        <w:r>
          <w:instrText xml:space="preserve"> PAGEREF _Toc7056 \h </w:instrText>
        </w:r>
        <w:r>
          <w:fldChar w:fldCharType="separate"/>
        </w:r>
        <w:r>
          <w:t>56</w:t>
        </w:r>
        <w:r>
          <w:fldChar w:fldCharType="end"/>
        </w:r>
      </w:hyperlink>
    </w:p>
    <w:p>
      <w:pPr>
        <w:pStyle w:val="TOC1"/>
        <w:tabs>
          <w:tab w:val="right" w:leader="dot" w:pos="8306"/>
        </w:tabs>
      </w:pPr>
      <w:hyperlink w:anchor="_Toc21823" w:history="1">
        <w:r>
          <w:rPr>
            <w:rFonts w:ascii="仿宋" w:eastAsia="仿宋" w:hAnsi="仿宋" w:cs="仿宋" w:hint="eastAsia"/>
            <w:lang w:eastAsia="zh-CN"/>
          </w:rPr>
          <w:t>十四、企业合规与伦理</w:t>
        </w:r>
        <w:r>
          <w:tab/>
        </w:r>
        <w:r>
          <w:fldChar w:fldCharType="begin"/>
        </w:r>
        <w:r>
          <w:instrText xml:space="preserve"> PAGEREF _Toc21823 \h </w:instrText>
        </w:r>
        <w:r>
          <w:fldChar w:fldCharType="separate"/>
        </w:r>
        <w:r>
          <w:t>60</w:t>
        </w:r>
        <w:r>
          <w:fldChar w:fldCharType="end"/>
        </w:r>
      </w:hyperlink>
    </w:p>
    <w:p>
      <w:pPr>
        <w:pStyle w:val="TOC2"/>
        <w:tabs>
          <w:tab w:val="right" w:leader="dot" w:pos="8306"/>
        </w:tabs>
      </w:pPr>
      <w:hyperlink w:anchor="_Toc29697" w:history="1">
        <w:r>
          <w:rPr>
            <w:rFonts w:ascii="仿宋" w:eastAsia="仿宋" w:hAnsi="仿宋" w:cs="仿宋" w:hint="eastAsia"/>
            <w:lang w:eastAsia="zh-CN"/>
          </w:rPr>
          <w:t>(一)、合规政策与程序</w:t>
        </w:r>
        <w:r>
          <w:tab/>
        </w:r>
        <w:r>
          <w:fldChar w:fldCharType="begin"/>
        </w:r>
        <w:r>
          <w:instrText xml:space="preserve"> PAGEREF _Toc29697 \h </w:instrText>
        </w:r>
        <w:r>
          <w:fldChar w:fldCharType="separate"/>
        </w:r>
        <w:r>
          <w:t>60</w:t>
        </w:r>
        <w:r>
          <w:fldChar w:fldCharType="end"/>
        </w:r>
      </w:hyperlink>
    </w:p>
    <w:p>
      <w:pPr>
        <w:pStyle w:val="TOC2"/>
        <w:tabs>
          <w:tab w:val="right" w:leader="dot" w:pos="8306"/>
        </w:tabs>
      </w:pPr>
      <w:hyperlink w:anchor="_Toc27769" w:history="1">
        <w:r>
          <w:rPr>
            <w:rFonts w:ascii="仿宋" w:eastAsia="仿宋" w:hAnsi="仿宋" w:cs="仿宋" w:hint="eastAsia"/>
            <w:lang w:eastAsia="zh-CN"/>
          </w:rPr>
          <w:t>(二)、伦理规范与培训</w:t>
        </w:r>
        <w:r>
          <w:tab/>
        </w:r>
        <w:r>
          <w:fldChar w:fldCharType="begin"/>
        </w:r>
        <w:r>
          <w:instrText xml:space="preserve"> PAGEREF _Toc27769 \h </w:instrText>
        </w:r>
        <w:r>
          <w:fldChar w:fldCharType="separate"/>
        </w:r>
        <w:r>
          <w:t>61</w:t>
        </w:r>
        <w:r>
          <w:fldChar w:fldCharType="end"/>
        </w:r>
      </w:hyperlink>
    </w:p>
    <w:p>
      <w:pPr>
        <w:pStyle w:val="TOC2"/>
        <w:tabs>
          <w:tab w:val="right" w:leader="dot" w:pos="8306"/>
        </w:tabs>
      </w:pPr>
      <w:hyperlink w:anchor="_Toc7237" w:history="1">
        <w:r>
          <w:rPr>
            <w:rFonts w:ascii="仿宋" w:eastAsia="仿宋" w:hAnsi="仿宋" w:cs="仿宋" w:hint="eastAsia"/>
            <w:lang w:eastAsia="zh-CN"/>
          </w:rPr>
          <w:t>(三)、合规风险评估</w:t>
        </w:r>
        <w:r>
          <w:tab/>
        </w:r>
        <w:r>
          <w:fldChar w:fldCharType="begin"/>
        </w:r>
        <w:r>
          <w:instrText xml:space="preserve"> PAGEREF _Toc7237 \h </w:instrText>
        </w:r>
        <w:r>
          <w:fldChar w:fldCharType="separate"/>
        </w:r>
        <w:r>
          <w:t>62</w:t>
        </w:r>
        <w:r>
          <w:fldChar w:fldCharType="end"/>
        </w:r>
      </w:hyperlink>
    </w:p>
    <w:p>
      <w:pPr>
        <w:pStyle w:val="TOC2"/>
        <w:tabs>
          <w:tab w:val="right" w:leader="dot" w:pos="8306"/>
        </w:tabs>
      </w:pPr>
      <w:hyperlink w:anchor="_Toc15096" w:history="1">
        <w:r>
          <w:rPr>
            <w:rFonts w:ascii="仿宋" w:eastAsia="仿宋" w:hAnsi="仿宋" w:cs="仿宋" w:hint="eastAsia"/>
            <w:lang w:eastAsia="zh-CN"/>
          </w:rPr>
          <w:t>(四)、合规监督与执行</w:t>
        </w:r>
        <w:r>
          <w:tab/>
        </w:r>
        <w:r>
          <w:fldChar w:fldCharType="begin"/>
        </w:r>
        <w:r>
          <w:instrText xml:space="preserve"> PAGEREF _Toc15096 \h </w:instrText>
        </w:r>
        <w:r>
          <w:fldChar w:fldCharType="separate"/>
        </w:r>
        <w:r>
          <w:t>63</w:t>
        </w:r>
        <w:r>
          <w:fldChar w:fldCharType="end"/>
        </w:r>
      </w:hyperlink>
    </w:p>
    <w:p>
      <w:pPr>
        <w:pStyle w:val="TOC1"/>
        <w:tabs>
          <w:tab w:val="right" w:leader="dot" w:pos="8306"/>
        </w:tabs>
      </w:pPr>
      <w:hyperlink w:anchor="_Toc10119" w:history="1">
        <w:r>
          <w:rPr>
            <w:rFonts w:ascii="仿宋" w:eastAsia="仿宋" w:hAnsi="仿宋" w:cs="仿宋" w:hint="eastAsia"/>
            <w:lang w:eastAsia="zh-CN"/>
          </w:rPr>
          <w:t>十五、知识产权管理与保护</w:t>
        </w:r>
        <w:r>
          <w:tab/>
        </w:r>
        <w:r>
          <w:fldChar w:fldCharType="begin"/>
        </w:r>
        <w:r>
          <w:instrText xml:space="preserve"> PAGEREF _Toc10119 \h </w:instrText>
        </w:r>
        <w:r>
          <w:fldChar w:fldCharType="separate"/>
        </w:r>
        <w:r>
          <w:t>64</w:t>
        </w:r>
        <w:r>
          <w:fldChar w:fldCharType="end"/>
        </w:r>
      </w:hyperlink>
    </w:p>
    <w:p>
      <w:pPr>
        <w:pStyle w:val="TOC2"/>
        <w:tabs>
          <w:tab w:val="right" w:leader="dot" w:pos="8306"/>
        </w:tabs>
      </w:pPr>
      <w:hyperlink w:anchor="_Toc20242" w:history="1">
        <w:r>
          <w:rPr>
            <w:rFonts w:ascii="仿宋" w:eastAsia="仿宋" w:hAnsi="仿宋" w:cs="仿宋" w:hint="eastAsia"/>
            <w:lang w:eastAsia="zh-CN"/>
          </w:rPr>
          <w:t>(一)、知识产权管理体系建设</w:t>
        </w:r>
        <w:r>
          <w:tab/>
        </w:r>
        <w:r>
          <w:fldChar w:fldCharType="begin"/>
        </w:r>
        <w:r>
          <w:instrText xml:space="preserve"> PAGEREF _Toc20242 \h </w:instrText>
        </w:r>
        <w:r>
          <w:fldChar w:fldCharType="separate"/>
        </w:r>
        <w:r>
          <w:t>64</w:t>
        </w:r>
        <w:r>
          <w:fldChar w:fldCharType="end"/>
        </w:r>
      </w:hyperlink>
    </w:p>
    <w:p>
      <w:pPr>
        <w:pStyle w:val="TOC2"/>
        <w:tabs>
          <w:tab w:val="right" w:leader="dot" w:pos="8306"/>
        </w:tabs>
      </w:pPr>
      <w:hyperlink w:anchor="_Toc31545" w:history="1">
        <w:r>
          <w:rPr>
            <w:rFonts w:ascii="仿宋" w:eastAsia="仿宋" w:hAnsi="仿宋" w:cs="仿宋" w:hint="eastAsia"/>
            <w:lang w:eastAsia="zh-CN"/>
          </w:rPr>
          <w:t>(二)、知识产权保护措施</w:t>
        </w:r>
        <w:r>
          <w:tab/>
        </w:r>
        <w:r>
          <w:fldChar w:fldCharType="begin"/>
        </w:r>
        <w:r>
          <w:instrText xml:space="preserve"> PAGEREF _Toc31545 \h </w:instrText>
        </w:r>
        <w:r>
          <w:fldChar w:fldCharType="separate"/>
        </w:r>
        <w:r>
          <w:t>65</w:t>
        </w:r>
        <w:r>
          <w:fldChar w:fldCharType="end"/>
        </w:r>
      </w:hyperlink>
    </w:p>
    <w:p>
      <w:pPr>
        <w:pStyle w:val="TOC1"/>
        <w:tabs>
          <w:tab w:val="right" w:leader="dot" w:pos="8306"/>
        </w:tabs>
      </w:pPr>
      <w:hyperlink w:anchor="_Toc3869" w:history="1">
        <w:r>
          <w:rPr>
            <w:rFonts w:ascii="仿宋" w:eastAsia="仿宋" w:hAnsi="仿宋" w:cs="仿宋" w:hint="eastAsia"/>
            <w:lang w:eastAsia="zh-CN"/>
          </w:rPr>
          <w:t>十六、成果转化与推广应用</w:t>
        </w:r>
        <w:r>
          <w:tab/>
        </w:r>
        <w:r>
          <w:fldChar w:fldCharType="begin"/>
        </w:r>
        <w:r>
          <w:instrText xml:space="preserve"> PAGEREF _Toc3869 \h </w:instrText>
        </w:r>
        <w:r>
          <w:fldChar w:fldCharType="separate"/>
        </w:r>
        <w:r>
          <w:t>66</w:t>
        </w:r>
        <w:r>
          <w:fldChar w:fldCharType="end"/>
        </w:r>
      </w:hyperlink>
    </w:p>
    <w:p>
      <w:pPr>
        <w:pStyle w:val="TOC2"/>
        <w:tabs>
          <w:tab w:val="right" w:leader="dot" w:pos="8306"/>
        </w:tabs>
      </w:pPr>
      <w:hyperlink w:anchor="_Toc18525" w:history="1">
        <w:r>
          <w:rPr>
            <w:rFonts w:ascii="仿宋" w:eastAsia="仿宋" w:hAnsi="仿宋" w:cs="仿宋" w:hint="eastAsia"/>
            <w:lang w:eastAsia="zh-CN"/>
          </w:rPr>
          <w:t>(一)、成果转化策略制定</w:t>
        </w:r>
        <w:r>
          <w:tab/>
        </w:r>
        <w:r>
          <w:fldChar w:fldCharType="begin"/>
        </w:r>
        <w:r>
          <w:instrText xml:space="preserve"> PAGEREF _Toc18525 \h </w:instrText>
        </w:r>
        <w:r>
          <w:fldChar w:fldCharType="separate"/>
        </w:r>
        <w:r>
          <w:t>66</w:t>
        </w:r>
        <w:r>
          <w:fldChar w:fldCharType="end"/>
        </w:r>
      </w:hyperlink>
    </w:p>
    <w:p>
      <w:pPr>
        <w:pStyle w:val="TOC2"/>
        <w:tabs>
          <w:tab w:val="right" w:leader="dot" w:pos="8306"/>
        </w:tabs>
      </w:pPr>
      <w:hyperlink w:anchor="_Toc17416" w:history="1">
        <w:r>
          <w:rPr>
            <w:rFonts w:ascii="仿宋" w:eastAsia="仿宋" w:hAnsi="仿宋" w:cs="仿宋" w:hint="eastAsia"/>
            <w:lang w:eastAsia="zh-CN"/>
          </w:rPr>
          <w:t>(二)、成果推广应用方案</w:t>
        </w:r>
        <w:r>
          <w:tab/>
        </w:r>
        <w:r>
          <w:fldChar w:fldCharType="begin"/>
        </w:r>
        <w:r>
          <w:instrText xml:space="preserve"> PAGEREF _Toc17416 \h </w:instrText>
        </w:r>
        <w:r>
          <w:fldChar w:fldCharType="separate"/>
        </w:r>
        <w:r>
          <w:t>68</w:t>
        </w:r>
        <w:r>
          <w:fldChar w:fldCharType="end"/>
        </w:r>
      </w:hyperlink>
    </w:p>
    <w:p>
      <w:pPr>
        <w:pStyle w:val="TOC1"/>
        <w:tabs>
          <w:tab w:val="right" w:leader="dot" w:pos="8306"/>
        </w:tabs>
      </w:pPr>
      <w:hyperlink w:anchor="_Toc2096" w:history="1">
        <w:r>
          <w:rPr>
            <w:rFonts w:ascii="仿宋" w:eastAsia="仿宋" w:hAnsi="仿宋" w:cs="仿宋" w:hint="eastAsia"/>
            <w:lang w:eastAsia="zh-CN"/>
          </w:rPr>
          <w:t>十七、设施与设备管理</w:t>
        </w:r>
        <w:r>
          <w:tab/>
        </w:r>
        <w:r>
          <w:fldChar w:fldCharType="begin"/>
        </w:r>
        <w:r>
          <w:instrText xml:space="preserve"> PAGEREF _Toc2096 \h </w:instrText>
        </w:r>
        <w:r>
          <w:fldChar w:fldCharType="separate"/>
        </w:r>
        <w:r>
          <w:t>69</w:t>
        </w:r>
        <w:r>
          <w:fldChar w:fldCharType="end"/>
        </w:r>
      </w:hyperlink>
    </w:p>
    <w:p>
      <w:pPr>
        <w:pStyle w:val="TOC2"/>
        <w:tabs>
          <w:tab w:val="right" w:leader="dot" w:pos="8306"/>
        </w:tabs>
      </w:pPr>
      <w:hyperlink w:anchor="_Toc19947" w:history="1">
        <w:r>
          <w:rPr>
            <w:rFonts w:ascii="仿宋" w:eastAsia="仿宋" w:hAnsi="仿宋" w:cs="仿宋" w:hint="eastAsia"/>
            <w:lang w:eastAsia="zh-CN"/>
          </w:rPr>
          <w:t>(一)、设施规划与配置</w:t>
        </w:r>
        <w:r>
          <w:tab/>
        </w:r>
        <w:r>
          <w:fldChar w:fldCharType="begin"/>
        </w:r>
        <w:r>
          <w:instrText xml:space="preserve"> PAGEREF _Toc19947 \h </w:instrText>
        </w:r>
        <w:r>
          <w:fldChar w:fldCharType="separate"/>
        </w:r>
        <w:r>
          <w:t>69</w:t>
        </w:r>
        <w:r>
          <w:fldChar w:fldCharType="end"/>
        </w:r>
      </w:hyperlink>
    </w:p>
    <w:p>
      <w:pPr>
        <w:pStyle w:val="TOC2"/>
        <w:tabs>
          <w:tab w:val="right" w:leader="dot" w:pos="8306"/>
        </w:tabs>
      </w:pPr>
      <w:hyperlink w:anchor="_Toc24342" w:history="1">
        <w:r>
          <w:rPr>
            <w:rFonts w:ascii="仿宋" w:eastAsia="仿宋" w:hAnsi="仿宋" w:cs="仿宋" w:hint="eastAsia"/>
            <w:lang w:eastAsia="zh-CN"/>
          </w:rPr>
          <w:t>(二)、设备采购与维护管理</w:t>
        </w:r>
        <w:r>
          <w:tab/>
        </w:r>
        <w:r>
          <w:fldChar w:fldCharType="begin"/>
        </w:r>
        <w:r>
          <w:instrText xml:space="preserve"> PAGEREF _Toc24342 \h </w:instrText>
        </w:r>
        <w:r>
          <w:fldChar w:fldCharType="separate"/>
        </w:r>
        <w:r>
          <w:t>70</w:t>
        </w:r>
        <w:r>
          <w:fldChar w:fldCharType="end"/>
        </w:r>
      </w:hyperlink>
    </w:p>
    <w:p>
      <w:pPr>
        <w:pStyle w:val="TOC2"/>
        <w:tabs>
          <w:tab w:val="right" w:leader="dot" w:pos="8306"/>
        </w:tabs>
      </w:pPr>
      <w:hyperlink w:anchor="_Toc31155" w:history="1">
        <w:r>
          <w:rPr>
            <w:rFonts w:ascii="仿宋" w:eastAsia="仿宋" w:hAnsi="仿宋" w:cs="仿宋" w:hint="eastAsia"/>
            <w:lang w:eastAsia="zh-CN"/>
          </w:rPr>
          <w:t>(三)、设施设备升级策略</w:t>
        </w:r>
        <w:r>
          <w:tab/>
        </w:r>
        <w:r>
          <w:fldChar w:fldCharType="begin"/>
        </w:r>
        <w:r>
          <w:instrText xml:space="preserve"> PAGEREF _Toc31155 \h </w:instrText>
        </w:r>
        <w:r>
          <w:fldChar w:fldCharType="separate"/>
        </w:r>
        <w:r>
          <w:t>70</w:t>
        </w:r>
        <w:r>
          <w:fldChar w:fldCharType="end"/>
        </w:r>
      </w:hyperlink>
    </w:p>
    <w:p>
      <w:pPr>
        <w:pStyle w:val="TOC1"/>
        <w:tabs>
          <w:tab w:val="right" w:leader="dot" w:pos="8306"/>
        </w:tabs>
      </w:pPr>
      <w:hyperlink w:anchor="_Toc8180" w:history="1">
        <w:r>
          <w:rPr>
            <w:rFonts w:ascii="仿宋" w:eastAsia="仿宋" w:hAnsi="仿宋" w:cs="仿宋" w:hint="eastAsia"/>
            <w:lang w:eastAsia="zh-CN"/>
          </w:rPr>
          <w:t>十八、人力资源管理与开发</w:t>
        </w:r>
        <w:r>
          <w:tab/>
        </w:r>
        <w:r>
          <w:fldChar w:fldCharType="begin"/>
        </w:r>
        <w:r>
          <w:instrText xml:space="preserve"> PAGEREF _Toc8180 \h </w:instrText>
        </w:r>
        <w:r>
          <w:fldChar w:fldCharType="separate"/>
        </w:r>
        <w:r>
          <w:t>71</w:t>
        </w:r>
        <w:r>
          <w:fldChar w:fldCharType="end"/>
        </w:r>
      </w:hyperlink>
    </w:p>
    <w:p>
      <w:pPr>
        <w:pStyle w:val="TOC2"/>
        <w:tabs>
          <w:tab w:val="right" w:leader="dot" w:pos="8306"/>
        </w:tabs>
      </w:pPr>
      <w:hyperlink w:anchor="_Toc27033" w:history="1">
        <w:r>
          <w:rPr>
            <w:rFonts w:ascii="仿宋" w:eastAsia="仿宋" w:hAnsi="仿宋" w:cs="仿宋" w:hint="eastAsia"/>
            <w:lang w:eastAsia="zh-CN"/>
          </w:rPr>
          <w:t>(一)、人力资源规划</w:t>
        </w:r>
        <w:r>
          <w:tab/>
        </w:r>
        <w:r>
          <w:fldChar w:fldCharType="begin"/>
        </w:r>
        <w:r>
          <w:instrText xml:space="preserve"> PAGEREF _Toc27033 \h </w:instrText>
        </w:r>
        <w:r>
          <w:fldChar w:fldCharType="separate"/>
        </w:r>
        <w:r>
          <w:t>71</w:t>
        </w:r>
        <w:r>
          <w:fldChar w:fldCharType="end"/>
        </w:r>
      </w:hyperlink>
    </w:p>
    <w:p>
      <w:pPr>
        <w:pStyle w:val="TOC2"/>
        <w:tabs>
          <w:tab w:val="right" w:leader="dot" w:pos="8306"/>
        </w:tabs>
      </w:pPr>
      <w:hyperlink w:anchor="_Toc15201" w:history="1">
        <w:r>
          <w:rPr>
            <w:rFonts w:ascii="仿宋" w:eastAsia="仿宋" w:hAnsi="仿宋" w:cs="仿宋" w:hint="eastAsia"/>
            <w:lang w:eastAsia="zh-CN"/>
          </w:rPr>
          <w:t>(二)、人力资源开发与培训</w:t>
        </w:r>
        <w:r>
          <w:tab/>
        </w:r>
        <w:r>
          <w:fldChar w:fldCharType="begin"/>
        </w:r>
        <w:r>
          <w:instrText xml:space="preserve"> PAGEREF _Toc15201 \h </w:instrText>
        </w:r>
        <w:r>
          <w:fldChar w:fldCharType="separate"/>
        </w:r>
        <w:r>
          <w:t>73</w:t>
        </w:r>
        <w:r>
          <w:fldChar w:fldCharType="end"/>
        </w:r>
      </w:hyperlink>
    </w:p>
    <w:p>
      <w:pPr>
        <w:pStyle w:val="TOC1"/>
        <w:tabs>
          <w:tab w:val="right" w:leader="dot" w:pos="8306"/>
        </w:tabs>
      </w:pPr>
      <w:hyperlink w:anchor="_Toc19985" w:history="1">
        <w:r>
          <w:rPr>
            <w:rFonts w:ascii="仿宋" w:eastAsia="仿宋" w:hAnsi="仿宋" w:cs="仿宋" w:hint="eastAsia"/>
            <w:lang w:eastAsia="zh-CN"/>
          </w:rPr>
          <w:t>十九、项目施工方案</w:t>
        </w:r>
        <w:r>
          <w:tab/>
        </w:r>
        <w:r>
          <w:fldChar w:fldCharType="begin"/>
        </w:r>
        <w:r>
          <w:instrText xml:space="preserve"> PAGEREF _Toc19985 \h </w:instrText>
        </w:r>
        <w:r>
          <w:fldChar w:fldCharType="separate"/>
        </w:r>
        <w:r>
          <w:t>75</w:t>
        </w:r>
        <w:r>
          <w:fldChar w:fldCharType="end"/>
        </w:r>
      </w:hyperlink>
    </w:p>
    <w:p>
      <w:pPr>
        <w:pStyle w:val="TOC2"/>
        <w:tabs>
          <w:tab w:val="right" w:leader="dot" w:pos="8306"/>
        </w:tabs>
      </w:pPr>
      <w:hyperlink w:anchor="_Toc340" w:history="1">
        <w:r>
          <w:rPr>
            <w:rFonts w:ascii="仿宋" w:eastAsia="仿宋" w:hAnsi="仿宋" w:cs="仿宋" w:hint="eastAsia"/>
            <w:lang w:eastAsia="zh-CN"/>
          </w:rPr>
          <w:t>(一)、施工组织设计</w:t>
        </w:r>
        <w:r>
          <w:tab/>
        </w:r>
        <w:r>
          <w:fldChar w:fldCharType="begin"/>
        </w:r>
        <w:r>
          <w:instrText xml:space="preserve"> PAGEREF _Toc340 \h </w:instrText>
        </w:r>
        <w:r>
          <w:fldChar w:fldCharType="separate"/>
        </w:r>
        <w:r>
          <w:t>75</w:t>
        </w:r>
        <w:r>
          <w:fldChar w:fldCharType="end"/>
        </w:r>
      </w:hyperlink>
    </w:p>
    <w:p>
      <w:pPr>
        <w:pStyle w:val="TOC2"/>
        <w:tabs>
          <w:tab w:val="right" w:leader="dot" w:pos="8306"/>
        </w:tabs>
      </w:pPr>
      <w:hyperlink w:anchor="_Toc23365" w:history="1">
        <w:r>
          <w:rPr>
            <w:rFonts w:ascii="仿宋" w:eastAsia="仿宋" w:hAnsi="仿宋" w:cs="仿宋" w:hint="eastAsia"/>
            <w:lang w:eastAsia="zh-CN"/>
          </w:rPr>
          <w:t>(二)、施工工艺与技术路线</w:t>
        </w:r>
        <w:r>
          <w:tab/>
        </w:r>
        <w:r>
          <w:fldChar w:fldCharType="begin"/>
        </w:r>
        <w:r>
          <w:instrText xml:space="preserve"> PAGEREF _Toc23365 \h </w:instrText>
        </w:r>
        <w:r>
          <w:fldChar w:fldCharType="separate"/>
        </w:r>
        <w:r>
          <w:t>77</w:t>
        </w:r>
        <w:r>
          <w:fldChar w:fldCharType="end"/>
        </w:r>
      </w:hyperlink>
    </w:p>
    <w:p>
      <w:pPr>
        <w:pStyle w:val="TOC2"/>
        <w:tabs>
          <w:tab w:val="right" w:leader="dot" w:pos="8306"/>
        </w:tabs>
      </w:pPr>
      <w:hyperlink w:anchor="_Toc4401" w:history="1">
        <w:r>
          <w:rPr>
            <w:rFonts w:ascii="仿宋" w:eastAsia="仿宋" w:hAnsi="仿宋" w:cs="仿宋" w:hint="eastAsia"/>
            <w:lang w:eastAsia="zh-CN"/>
          </w:rPr>
          <w:t>(三)、关键节点施工计划</w:t>
        </w:r>
        <w:r>
          <w:tab/>
        </w:r>
        <w:r>
          <w:fldChar w:fldCharType="begin"/>
        </w:r>
        <w:r>
          <w:instrText xml:space="preserve"> PAGEREF _Toc4401 \h </w:instrText>
        </w:r>
        <w:r>
          <w:fldChar w:fldCharType="separate"/>
        </w:r>
        <w:r>
          <w:t>78</w:t>
        </w:r>
        <w:r>
          <w:fldChar w:fldCharType="end"/>
        </w:r>
      </w:hyperlink>
    </w:p>
    <w:p>
      <w:pPr>
        <w:pStyle w:val="TOC2"/>
        <w:tabs>
          <w:tab w:val="right" w:leader="dot" w:pos="8306"/>
        </w:tabs>
      </w:pPr>
      <w:hyperlink w:anchor="_Toc1888" w:history="1">
        <w:r>
          <w:rPr>
            <w:rFonts w:ascii="仿宋" w:eastAsia="仿宋" w:hAnsi="仿宋" w:cs="仿宋" w:hint="eastAsia"/>
            <w:lang w:eastAsia="zh-CN"/>
          </w:rPr>
          <w:t>(四)、施工现场管理</w:t>
        </w:r>
        <w:r>
          <w:tab/>
        </w:r>
        <w:r>
          <w:fldChar w:fldCharType="begin"/>
        </w:r>
        <w:r>
          <w:instrText xml:space="preserve"> PAGEREF _Toc1888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9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苯酐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7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9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92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01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82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25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769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一、苯酐催化剂项目的技术资源开发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二、苯酐催化剂项目的人力资源管理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酐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三、苯酐催化剂项目的资金资源筹措与优化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酐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241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酐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酐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苯酐催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278"/>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酐催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酐催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智能技术的应用：苯酐催化剂项目将利用智能技术，如物联网（IoT）和大数据分析，来监控和优化资源使用。通过实时数据分析，项目可以更有效地管理能源消耗、减少原材料浪费，并提高生产过程的整体效率。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8834"/>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3148"/>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https://d.book118.com/115101024314011034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E22D2"/>
    <w:rsid w:val="77CE2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0102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2023-12-24T14:07:00Z</dcterms:created>
  <dcterms:modified xsi:type="dcterms:W3CDTF">2023-12-24T14:07:37Z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369ED5EBDC7F40D2B6A8E9FB2018788D_11</vt:lpwstr>
  </property>
  <property fmtid="{D5CDD505-2E9C-101B-9397-08002B2CF9AE}" pid="3" name="KSOProductBuildVer">
    <vt:lpwstr>2052-12.1.0.16120</vt:lpwstr>
  </property>
</Properties>
</file>