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753E">
      <w:pPr>
        <w:widowControl/>
        <w:jc w:val="left"/>
        <w:rPr>
          <w:rFonts w:ascii="仿宋" w:eastAsia="仿宋" w:hAnsi="仿宋"/>
          <w:b/>
          <w:sz w:val="40"/>
        </w:rPr>
      </w:pPr>
      <w:bookmarkStart w:id="0" w:name="_GoBack"/>
      <w:bookmarkEnd w:id="0"/>
    </w:p>
    <w:p w:rsidR="00DC753E">
      <w:pPr>
        <w:widowControl/>
        <w:jc w:val="left"/>
        <w:rPr>
          <w:rFonts w:ascii="仿宋" w:eastAsia="仿宋" w:hAnsi="仿宋"/>
          <w:b/>
          <w:sz w:val="40"/>
        </w:rPr>
      </w:pPr>
    </w:p>
    <w:p w:rsidR="00DC753E">
      <w:pPr>
        <w:widowControl/>
        <w:jc w:val="left"/>
        <w:rPr>
          <w:rFonts w:ascii="仿宋" w:eastAsia="仿宋" w:hAnsi="仿宋"/>
          <w:b/>
          <w:sz w:val="40"/>
        </w:rPr>
      </w:pPr>
    </w:p>
    <w:p w:rsidR="00DC753E" w:rsidRPr="00DC753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753E">
        <w:rPr>
          <w:rFonts w:ascii="宋体" w:eastAsia="宋体" w:hAnsi="宋体" w:hint="eastAsia"/>
          <w:b/>
          <w:sz w:val="60"/>
        </w:rPr>
        <w:t>玻璃纤维制品行业可行性报告</w:t>
      </w:r>
    </w:p>
    <w:p w:rsidR="00DC753E" w:rsidP="00DC753E">
      <w:pPr>
        <w:widowControl/>
        <w:jc w:val="center"/>
        <w:rPr>
          <w:rFonts w:ascii="仿宋" w:eastAsia="仿宋" w:hAnsi="仿宋" w:hint="eastAsia"/>
          <w:b/>
          <w:sz w:val="40"/>
        </w:rPr>
      </w:pPr>
      <w:r w:rsidRPr="00DC753E">
        <w:rPr>
          <w:rFonts w:ascii="仿宋" w:eastAsia="仿宋" w:hAnsi="仿宋" w:hint="eastAsia"/>
          <w:b/>
          <w:sz w:val="40"/>
        </w:rPr>
        <w:t>目录</w:t>
      </w:r>
    </w:p>
    <w:p w:rsidR="00DC753E">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_Toc149189881 \h </w:instrText>
      </w:r>
      <w:r>
        <w:rPr>
          <w:noProof/>
        </w:rPr>
        <w:fldChar w:fldCharType="separate"/>
      </w:r>
      <w:r>
        <w:rPr>
          <w:noProof/>
        </w:rPr>
        <w:t>3</w:t>
      </w:r>
      <w:r>
        <w:rPr>
          <w:noProof/>
        </w:rPr>
        <w:fldChar w:fldCharType="end"/>
      </w:r>
    </w:p>
    <w:p w:rsidR="00DC753E">
      <w:pPr>
        <w:pStyle w:val="TOC1"/>
        <w:tabs>
          <w:tab w:val="right" w:leader="dot" w:pos="8296"/>
        </w:tabs>
        <w:rPr>
          <w:noProof/>
        </w:rPr>
      </w:pPr>
      <w:r>
        <w:rPr>
          <w:rFonts w:hint="eastAsia"/>
          <w:noProof/>
        </w:rPr>
        <w:t>一、玻璃纤维制品项目组织机构与人力资源配置</w:t>
      </w:r>
      <w:r>
        <w:rPr>
          <w:noProof/>
        </w:rPr>
        <w:tab/>
      </w:r>
      <w:r>
        <w:rPr>
          <w:noProof/>
        </w:rPr>
        <w:fldChar w:fldCharType="begin"/>
      </w:r>
      <w:r>
        <w:rPr>
          <w:noProof/>
        </w:rPr>
        <w:instrText xml:space="preserve"> PAGEREF _Toc149189882 \h </w:instrText>
      </w:r>
      <w:r>
        <w:rPr>
          <w:noProof/>
        </w:rPr>
        <w:fldChar w:fldCharType="separate"/>
      </w:r>
      <w:r>
        <w:rPr>
          <w:noProof/>
        </w:rPr>
        <w:t>3</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、玻璃纤维制品项目组织机构设置</w:t>
      </w:r>
      <w:r>
        <w:rPr>
          <w:noProof/>
        </w:rPr>
        <w:tab/>
      </w:r>
      <w:r>
        <w:rPr>
          <w:noProof/>
        </w:rPr>
        <w:fldChar w:fldCharType="begin"/>
      </w:r>
      <w:r>
        <w:rPr>
          <w:noProof/>
        </w:rPr>
        <w:instrText xml:space="preserve"> PAGEREF _Toc149189883 \h </w:instrText>
      </w:r>
      <w:r>
        <w:rPr>
          <w:noProof/>
        </w:rPr>
        <w:fldChar w:fldCharType="separate"/>
      </w:r>
      <w:r>
        <w:rPr>
          <w:noProof/>
        </w:rPr>
        <w:t>3</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_Toc149189884 \h </w:instrText>
      </w:r>
      <w:r>
        <w:rPr>
          <w:noProof/>
        </w:rPr>
        <w:fldChar w:fldCharType="separate"/>
      </w:r>
      <w:r>
        <w:rPr>
          <w:noProof/>
        </w:rPr>
        <w:t>5</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_Toc149189885 \h </w:instrText>
      </w:r>
      <w:r>
        <w:rPr>
          <w:noProof/>
        </w:rPr>
        <w:fldChar w:fldCharType="separate"/>
      </w:r>
      <w:r>
        <w:rPr>
          <w:noProof/>
        </w:rPr>
        <w:t>6</w:t>
      </w:r>
      <w:r>
        <w:rPr>
          <w:noProof/>
        </w:rPr>
        <w:fldChar w:fldCharType="end"/>
      </w:r>
    </w:p>
    <w:p w:rsidR="00DC753E">
      <w:pPr>
        <w:pStyle w:val="TOC1"/>
        <w:tabs>
          <w:tab w:val="right" w:leader="dot" w:pos="8296"/>
        </w:tabs>
        <w:rPr>
          <w:noProof/>
        </w:rPr>
      </w:pPr>
      <w:r>
        <w:rPr>
          <w:rFonts w:hint="eastAsia"/>
          <w:noProof/>
        </w:rPr>
        <w:t>二、玻璃纤维制品项目主要建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_Toc149189886 \h </w:instrText>
      </w:r>
      <w:r>
        <w:rPr>
          <w:noProof/>
        </w:rPr>
        <w:fldChar w:fldCharType="separate"/>
      </w:r>
      <w:r>
        <w:rPr>
          <w:noProof/>
        </w:rPr>
        <w:t>8</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、抗震设防</w:t>
      </w:r>
      <w:r>
        <w:rPr>
          <w:noProof/>
        </w:rPr>
        <w:tab/>
      </w:r>
      <w:r>
        <w:rPr>
          <w:noProof/>
        </w:rPr>
        <w:fldChar w:fldCharType="begin"/>
      </w:r>
      <w:r>
        <w:rPr>
          <w:noProof/>
        </w:rPr>
        <w:instrText xml:space="preserve"> PAGEREF _Toc149189887 \h </w:instrText>
      </w:r>
      <w:r>
        <w:rPr>
          <w:noProof/>
        </w:rPr>
        <w:fldChar w:fldCharType="separate"/>
      </w:r>
      <w:r>
        <w:rPr>
          <w:noProof/>
        </w:rPr>
        <w:t>8</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、建筑结构形势及基础方案</w:t>
      </w:r>
      <w:r>
        <w:rPr>
          <w:noProof/>
        </w:rPr>
        <w:tab/>
      </w:r>
      <w:r>
        <w:rPr>
          <w:noProof/>
        </w:rPr>
        <w:fldChar w:fldCharType="begin"/>
      </w:r>
      <w:r>
        <w:rPr>
          <w:noProof/>
        </w:rPr>
        <w:instrText xml:space="preserve"> PAGEREF _Toc149189888 \h </w:instrText>
      </w:r>
      <w:r>
        <w:rPr>
          <w:noProof/>
        </w:rPr>
        <w:fldChar w:fldCharType="separate"/>
      </w:r>
      <w:r>
        <w:rPr>
          <w:noProof/>
        </w:rPr>
        <w:t>8</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_Toc149189889 \h </w:instrText>
      </w:r>
      <w:r>
        <w:rPr>
          <w:noProof/>
        </w:rPr>
        <w:fldChar w:fldCharType="separate"/>
      </w:r>
      <w:r>
        <w:rPr>
          <w:noProof/>
        </w:rPr>
        <w:t>9</w:t>
      </w:r>
      <w:r>
        <w:rPr>
          <w:noProof/>
        </w:rPr>
        <w:fldChar w:fldCharType="end"/>
      </w:r>
    </w:p>
    <w:p w:rsidR="00DC753E">
      <w:pPr>
        <w:pStyle w:val="TOC1"/>
        <w:tabs>
          <w:tab w:val="right" w:leader="dot" w:pos="8296"/>
        </w:tabs>
        <w:rPr>
          <w:noProof/>
        </w:rPr>
      </w:pPr>
      <w:r>
        <w:rPr>
          <w:rFonts w:hint="eastAsia"/>
          <w:noProof/>
        </w:rPr>
        <w:t>三、未来市场预测和产品升级</w:t>
      </w:r>
      <w:r>
        <w:rPr>
          <w:noProof/>
        </w:rPr>
        <w:tab/>
      </w:r>
      <w:r>
        <w:rPr>
          <w:noProof/>
        </w:rPr>
        <w:fldChar w:fldCharType="begin"/>
      </w:r>
      <w:r>
        <w:rPr>
          <w:noProof/>
        </w:rPr>
        <w:instrText xml:space="preserve"> PAGEREF _Toc149189890 \h </w:instrText>
      </w:r>
      <w:r>
        <w:rPr>
          <w:noProof/>
        </w:rPr>
        <w:fldChar w:fldCharType="separate"/>
      </w:r>
      <w:r>
        <w:rPr>
          <w:noProof/>
        </w:rPr>
        <w:t>10</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_Toc149189891 \h </w:instrText>
      </w:r>
      <w:r>
        <w:rPr>
          <w:noProof/>
        </w:rPr>
        <w:fldChar w:fldCharType="separate"/>
      </w:r>
      <w:r>
        <w:rPr>
          <w:noProof/>
        </w:rPr>
        <w:t>10</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_Toc149189892 \h </w:instrText>
      </w:r>
      <w:r>
        <w:rPr>
          <w:noProof/>
        </w:rPr>
        <w:fldChar w:fldCharType="separate"/>
      </w:r>
      <w:r>
        <w:rPr>
          <w:noProof/>
        </w:rPr>
        <w:t>10</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_Toc149189893 \h </w:instrText>
      </w:r>
      <w:r>
        <w:rPr>
          <w:noProof/>
        </w:rPr>
        <w:fldChar w:fldCharType="separate"/>
      </w:r>
      <w:r>
        <w:rPr>
          <w:noProof/>
        </w:rPr>
        <w:t>11</w:t>
      </w:r>
      <w:r>
        <w:rPr>
          <w:noProof/>
        </w:rPr>
        <w:fldChar w:fldCharType="end"/>
      </w:r>
    </w:p>
    <w:p w:rsidR="00DC753E">
      <w:pPr>
        <w:pStyle w:val="TOC1"/>
        <w:tabs>
          <w:tab w:val="right" w:leader="dot" w:pos="8296"/>
        </w:tabs>
        <w:rPr>
          <w:noProof/>
        </w:rPr>
      </w:pPr>
      <w:r>
        <w:rPr>
          <w:rFonts w:hint="eastAsia"/>
          <w:noProof/>
        </w:rPr>
        <w:t>四、市场营销和客户体验管理</w:t>
      </w:r>
      <w:r>
        <w:rPr>
          <w:noProof/>
        </w:rPr>
        <w:tab/>
      </w:r>
      <w:r>
        <w:rPr>
          <w:noProof/>
        </w:rPr>
        <w:fldChar w:fldCharType="begin"/>
      </w:r>
      <w:r>
        <w:rPr>
          <w:noProof/>
        </w:rPr>
        <w:instrText xml:space="preserve"> PAGEREF _Toc149189894 \h </w:instrText>
      </w:r>
      <w:r>
        <w:rPr>
          <w:noProof/>
        </w:rPr>
        <w:fldChar w:fldCharType="separate"/>
      </w:r>
      <w:r>
        <w:rPr>
          <w:noProof/>
        </w:rPr>
        <w:t>12</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、玻璃纤维制品项目产品的市场定位和目标客户分析</w:t>
      </w:r>
      <w:r>
        <w:rPr>
          <w:noProof/>
        </w:rPr>
        <w:tab/>
      </w:r>
      <w:r>
        <w:rPr>
          <w:noProof/>
        </w:rPr>
        <w:fldChar w:fldCharType="begin"/>
      </w:r>
      <w:r>
        <w:rPr>
          <w:noProof/>
        </w:rPr>
        <w:instrText xml:space="preserve"> PAGEREF _Toc149189895 \h </w:instrText>
      </w:r>
      <w:r>
        <w:rPr>
          <w:noProof/>
        </w:rPr>
        <w:fldChar w:fldCharType="separate"/>
      </w:r>
      <w:r>
        <w:rPr>
          <w:noProof/>
        </w:rPr>
        <w:t>12</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_Toc149189896 \h </w:instrText>
      </w:r>
      <w:r>
        <w:rPr>
          <w:noProof/>
        </w:rPr>
        <w:fldChar w:fldCharType="separate"/>
      </w:r>
      <w:r>
        <w:rPr>
          <w:noProof/>
        </w:rPr>
        <w:t>13</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_Toc149189897 \h </w:instrText>
      </w:r>
      <w:r>
        <w:rPr>
          <w:noProof/>
        </w:rPr>
        <w:fldChar w:fldCharType="separate"/>
      </w:r>
      <w:r>
        <w:rPr>
          <w:noProof/>
        </w:rPr>
        <w:t>14</w:t>
      </w:r>
      <w:r>
        <w:rPr>
          <w:noProof/>
        </w:rPr>
        <w:fldChar w:fldCharType="end"/>
      </w:r>
    </w:p>
    <w:p w:rsidR="00DC753E">
      <w:pPr>
        <w:pStyle w:val="TOC1"/>
        <w:tabs>
          <w:tab w:val="right" w:leader="dot" w:pos="8296"/>
        </w:tabs>
        <w:rPr>
          <w:noProof/>
        </w:rPr>
      </w:pPr>
      <w:r>
        <w:rPr>
          <w:rFonts w:hint="eastAsia"/>
          <w:noProof/>
        </w:rPr>
        <w:t>五、市场营销和推广策略</w:t>
      </w:r>
      <w:r>
        <w:rPr>
          <w:noProof/>
        </w:rPr>
        <w:tab/>
      </w:r>
      <w:r>
        <w:rPr>
          <w:noProof/>
        </w:rPr>
        <w:fldChar w:fldCharType="begin"/>
      </w:r>
      <w:r>
        <w:rPr>
          <w:noProof/>
        </w:rPr>
        <w:instrText xml:space="preserve"> PAGEREF _Toc149189898 \h </w:instrText>
      </w:r>
      <w:r>
        <w:rPr>
          <w:noProof/>
        </w:rPr>
        <w:fldChar w:fldCharType="separate"/>
      </w:r>
      <w:r>
        <w:rPr>
          <w:noProof/>
        </w:rPr>
        <w:t>16</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、玻璃纤维制品项目产品的市场定位和目标客户分析</w:t>
      </w:r>
      <w:r>
        <w:rPr>
          <w:noProof/>
        </w:rPr>
        <w:tab/>
      </w:r>
      <w:r>
        <w:rPr>
          <w:noProof/>
        </w:rPr>
        <w:fldChar w:fldCharType="begin"/>
      </w:r>
      <w:r>
        <w:rPr>
          <w:noProof/>
        </w:rPr>
        <w:instrText xml:space="preserve"> PAGEREF _Toc149189899 \h </w:instrText>
      </w:r>
      <w:r>
        <w:rPr>
          <w:noProof/>
        </w:rPr>
        <w:fldChar w:fldCharType="separate"/>
      </w:r>
      <w:r>
        <w:rPr>
          <w:noProof/>
        </w:rPr>
        <w:t>16</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_Toc149189900 \h </w:instrText>
      </w:r>
      <w:r>
        <w:rPr>
          <w:noProof/>
        </w:rPr>
        <w:fldChar w:fldCharType="separate"/>
      </w:r>
      <w:r>
        <w:rPr>
          <w:noProof/>
        </w:rPr>
        <w:t>17</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、市场调研和竞争对手分析</w:t>
      </w:r>
      <w:r>
        <w:rPr>
          <w:noProof/>
        </w:rPr>
        <w:tab/>
      </w:r>
      <w:r>
        <w:rPr>
          <w:noProof/>
        </w:rPr>
        <w:fldChar w:fldCharType="begin"/>
      </w:r>
      <w:r>
        <w:rPr>
          <w:noProof/>
        </w:rPr>
        <w:instrText xml:space="preserve"> PAGEREF _Toc149189901 \h </w:instrText>
      </w:r>
      <w:r>
        <w:rPr>
          <w:noProof/>
        </w:rPr>
        <w:fldChar w:fldCharType="separate"/>
      </w:r>
      <w:r>
        <w:rPr>
          <w:noProof/>
        </w:rPr>
        <w:t>18</w:t>
      </w:r>
      <w:r>
        <w:rPr>
          <w:noProof/>
        </w:rPr>
        <w:fldChar w:fldCharType="end"/>
      </w:r>
    </w:p>
    <w:p w:rsidR="00DC753E">
      <w:pPr>
        <w:pStyle w:val="TOC1"/>
        <w:tabs>
          <w:tab w:val="right" w:leader="dot" w:pos="8296"/>
        </w:tabs>
        <w:rPr>
          <w:noProof/>
        </w:rPr>
      </w:pPr>
      <w:r>
        <w:rPr>
          <w:rFonts w:hint="eastAsia"/>
          <w:noProof/>
        </w:rPr>
        <w:t>六、玻璃纤维制品项目管理和协调机制</w:t>
      </w:r>
      <w:r>
        <w:rPr>
          <w:noProof/>
        </w:rPr>
        <w:tab/>
      </w:r>
      <w:r>
        <w:rPr>
          <w:noProof/>
        </w:rPr>
        <w:fldChar w:fldCharType="begin"/>
      </w:r>
      <w:r>
        <w:rPr>
          <w:noProof/>
        </w:rPr>
        <w:instrText xml:space="preserve"> PAGEREF _Toc149189902 \h </w:instrText>
      </w:r>
      <w:r>
        <w:rPr>
          <w:noProof/>
        </w:rPr>
        <w:fldChar w:fldCharType="separate"/>
      </w:r>
      <w:r>
        <w:rPr>
          <w:noProof/>
        </w:rPr>
        <w:t>19</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、玻璃纤维制品项目管理和协调的方法和工具</w:t>
      </w:r>
      <w:r>
        <w:rPr>
          <w:noProof/>
        </w:rPr>
        <w:tab/>
      </w:r>
      <w:r>
        <w:rPr>
          <w:noProof/>
        </w:rPr>
        <w:fldChar w:fldCharType="begin"/>
      </w:r>
      <w:r>
        <w:rPr>
          <w:noProof/>
        </w:rPr>
        <w:instrText xml:space="preserve"> PAGEREF _Toc149189903 \h </w:instrText>
      </w:r>
      <w:r>
        <w:rPr>
          <w:noProof/>
        </w:rPr>
        <w:fldChar w:fldCharType="separate"/>
      </w:r>
      <w:r>
        <w:rPr>
          <w:noProof/>
        </w:rPr>
        <w:t>19</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、玻璃纤维制品项目团队成员之间的协调和沟通</w:t>
      </w:r>
      <w:r>
        <w:rPr>
          <w:noProof/>
        </w:rPr>
        <w:tab/>
      </w:r>
      <w:r>
        <w:rPr>
          <w:noProof/>
        </w:rPr>
        <w:fldChar w:fldCharType="begin"/>
      </w:r>
      <w:r>
        <w:rPr>
          <w:noProof/>
        </w:rPr>
        <w:instrText xml:space="preserve"> PAGEREF _Toc149189904 \h </w:instrText>
      </w:r>
      <w:r>
        <w:rPr>
          <w:noProof/>
        </w:rPr>
        <w:fldChar w:fldCharType="separate"/>
      </w:r>
      <w:r>
        <w:rPr>
          <w:noProof/>
        </w:rPr>
        <w:t>20</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、玻璃纤维制品项目进度和质量控制的管理和监督</w:t>
      </w:r>
      <w:r>
        <w:rPr>
          <w:noProof/>
        </w:rPr>
        <w:tab/>
      </w:r>
      <w:r>
        <w:rPr>
          <w:noProof/>
        </w:rPr>
        <w:fldChar w:fldCharType="begin"/>
      </w:r>
      <w:r>
        <w:rPr>
          <w:noProof/>
        </w:rPr>
        <w:instrText xml:space="preserve"> PAGEREF _Toc149189905 \h </w:instrText>
      </w:r>
      <w:r>
        <w:rPr>
          <w:noProof/>
        </w:rPr>
        <w:fldChar w:fldCharType="separate"/>
      </w:r>
      <w:r>
        <w:rPr>
          <w:noProof/>
        </w:rPr>
        <w:t>21</w:t>
      </w:r>
      <w:r>
        <w:rPr>
          <w:noProof/>
        </w:rPr>
        <w:fldChar w:fldCharType="end"/>
      </w:r>
    </w:p>
    <w:p w:rsidR="00DC753E">
      <w:pPr>
        <w:pStyle w:val="TOC1"/>
        <w:tabs>
          <w:tab w:val="right" w:leader="dot" w:pos="8296"/>
        </w:tabs>
        <w:rPr>
          <w:noProof/>
        </w:rPr>
      </w:pPr>
      <w:r>
        <w:rPr>
          <w:rFonts w:hint="eastAsia"/>
          <w:noProof/>
        </w:rPr>
        <w:t>七、可行性结论</w:t>
      </w:r>
      <w:r>
        <w:rPr>
          <w:noProof/>
        </w:rPr>
        <w:tab/>
      </w:r>
      <w:r>
        <w:rPr>
          <w:noProof/>
        </w:rPr>
        <w:fldChar w:fldCharType="begin"/>
      </w:r>
      <w:r>
        <w:rPr>
          <w:noProof/>
        </w:rPr>
        <w:instrText xml:space="preserve"> PAGEREF _Toc149189906 \h </w:instrText>
      </w:r>
      <w:r>
        <w:rPr>
          <w:noProof/>
        </w:rPr>
        <w:fldChar w:fldCharType="separate"/>
      </w:r>
      <w:r>
        <w:rPr>
          <w:noProof/>
        </w:rPr>
        <w:t>22</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_Toc149189907 \h </w:instrText>
      </w:r>
      <w:r>
        <w:rPr>
          <w:noProof/>
        </w:rPr>
        <w:fldChar w:fldCharType="separate"/>
      </w:r>
      <w:r>
        <w:rPr>
          <w:noProof/>
        </w:rPr>
        <w:t>22</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_Toc149189908 \h </w:instrText>
      </w:r>
      <w:r>
        <w:rPr>
          <w:noProof/>
        </w:rPr>
        <w:fldChar w:fldCharType="separate"/>
      </w:r>
      <w:r>
        <w:rPr>
          <w:noProof/>
        </w:rPr>
        <w:t>23</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_Toc149189909 \h </w:instrText>
      </w:r>
      <w:r>
        <w:rPr>
          <w:noProof/>
        </w:rPr>
        <w:fldChar w:fldCharType="separate"/>
      </w:r>
      <w:r>
        <w:rPr>
          <w:noProof/>
        </w:rPr>
        <w:t>23</w:t>
      </w:r>
      <w:r>
        <w:rPr>
          <w:noProof/>
        </w:rPr>
        <w:fldChar w:fldCharType="end"/>
      </w:r>
    </w:p>
    <w:p w:rsidR="00DC753E">
      <w:pPr>
        <w:pStyle w:val="TOC2"/>
        <w:tabs>
          <w:tab w:val="right" w:leader="dot" w:pos="8296"/>
        </w:tabs>
        <w:rPr>
          <w:noProof/>
        </w:r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_Toc149189910 \h </w:instrText>
      </w:r>
      <w:r>
        <w:rPr>
          <w:noProof/>
        </w:rPr>
        <w:fldChar w:fldCharType="separate"/>
      </w:r>
      <w:r>
        <w:rPr>
          <w:noProof/>
        </w:rPr>
        <w:t>24</w:t>
      </w:r>
      <w:r>
        <w:rPr>
          <w:noProof/>
        </w:rPr>
        <w:fldChar w:fldCharType="end"/>
      </w:r>
    </w:p>
    <w:p w:rsidR="00DC753E">
      <w:pPr>
        <w:pStyle w:val="TOC1"/>
        <w:tabs>
          <w:tab w:val="right" w:leader="dot" w:pos="8296"/>
        </w:tabs>
        <w:rPr>
          <w:noProof/>
        </w:rPr>
      </w:pPr>
      <w:r>
        <w:rPr>
          <w:rFonts w:hint="eastAsia"/>
          <w:noProof/>
        </w:rPr>
        <w:t>八、安全生产评估报告书</w:t>
      </w:r>
      <w:r>
        <w:rPr>
          <w:noProof/>
        </w:rPr>
        <w:tab/>
      </w:r>
      <w:r>
        <w:rPr>
          <w:noProof/>
        </w:rPr>
        <w:fldChar w:fldCharType="begin"/>
      </w:r>
      <w:r>
        <w:rPr>
          <w:noProof/>
        </w:rPr>
        <w:instrText xml:space="preserve"> PAGEREF _Toc149189911 \h </w:instrText>
      </w:r>
      <w:r>
        <w:rPr>
          <w:noProof/>
        </w:rPr>
        <w:fldChar w:fldCharType="separate"/>
      </w:r>
      <w:r>
        <w:rPr>
          <w:noProof/>
        </w:rPr>
        <w:t>25</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、玻璃纤维制品项目安全生产评估的目的和依据</w:t>
      </w:r>
      <w:r>
        <w:rPr>
          <w:noProof/>
        </w:rPr>
        <w:tab/>
      </w:r>
      <w:r>
        <w:rPr>
          <w:noProof/>
        </w:rPr>
        <w:fldChar w:fldCharType="begin"/>
      </w:r>
      <w:r>
        <w:rPr>
          <w:noProof/>
        </w:rPr>
        <w:instrText xml:space="preserve"> PAGEREF _Toc149189912 \h </w:instrText>
      </w:r>
      <w:r>
        <w:rPr>
          <w:noProof/>
        </w:rPr>
        <w:fldChar w:fldCharType="separate"/>
      </w:r>
      <w:r>
        <w:rPr>
          <w:noProof/>
        </w:rPr>
        <w:t>25</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、玻璃纤维制品项目安全生产条件和现状评估</w:t>
      </w:r>
      <w:r>
        <w:rPr>
          <w:noProof/>
        </w:rPr>
        <w:tab/>
      </w:r>
      <w:r>
        <w:rPr>
          <w:noProof/>
        </w:rPr>
        <w:fldChar w:fldCharType="begin"/>
      </w:r>
      <w:r>
        <w:rPr>
          <w:noProof/>
        </w:rPr>
        <w:instrText xml:space="preserve"> PAGEREF _Toc149189913 \h </w:instrText>
      </w:r>
      <w:r>
        <w:rPr>
          <w:noProof/>
        </w:rPr>
        <w:fldChar w:fldCharType="separate"/>
      </w:r>
      <w:r>
        <w:rPr>
          <w:noProof/>
        </w:rPr>
        <w:t>26</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_Toc149189914 \h </w:instrText>
      </w:r>
      <w:r>
        <w:rPr>
          <w:noProof/>
        </w:rPr>
        <w:fldChar w:fldCharType="separate"/>
      </w:r>
      <w:r>
        <w:rPr>
          <w:noProof/>
        </w:rPr>
        <w:t>28</w:t>
      </w:r>
      <w:r>
        <w:rPr>
          <w:noProof/>
        </w:rPr>
        <w:fldChar w:fldCharType="end"/>
      </w:r>
    </w:p>
    <w:p w:rsidR="00DC753E">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_Toc149189915 \h </w:instrText>
      </w:r>
      <w:r>
        <w:rPr>
          <w:noProof/>
        </w:rPr>
        <w:fldChar w:fldCharType="separate"/>
      </w:r>
      <w:r>
        <w:rPr>
          <w:noProof/>
        </w:rPr>
        <w:t>29</w:t>
      </w:r>
      <w:r>
        <w:rPr>
          <w:noProof/>
        </w:rPr>
        <w:fldChar w:fldCharType="end"/>
      </w:r>
    </w:p>
    <w:p w:rsidR="00DC753E">
      <w:pPr>
        <w:pStyle w:val="TOC1"/>
        <w:tabs>
          <w:tab w:val="right" w:leader="dot" w:pos="8296"/>
        </w:tabs>
        <w:rPr>
          <w:noProof/>
        </w:rPr>
      </w:pPr>
      <w:r>
        <w:rPr>
          <w:rFonts w:hint="eastAsia"/>
          <w:noProof/>
        </w:rPr>
        <w:t>九、工程设计方案</w:t>
      </w:r>
      <w:r>
        <w:rPr>
          <w:noProof/>
        </w:rPr>
        <w:tab/>
      </w:r>
      <w:r>
        <w:rPr>
          <w:noProof/>
        </w:rPr>
        <w:fldChar w:fldCharType="begin"/>
      </w:r>
      <w:r>
        <w:rPr>
          <w:noProof/>
        </w:rPr>
        <w:instrText xml:space="preserve"> PAGEREF _Toc149189916 \h </w:instrText>
      </w:r>
      <w:r>
        <w:rPr>
          <w:noProof/>
        </w:rPr>
        <w:fldChar w:fldCharType="separate"/>
      </w:r>
      <w:r>
        <w:rPr>
          <w:noProof/>
        </w:rPr>
        <w:t>31</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_Toc149189917 \h </w:instrText>
      </w:r>
      <w:r>
        <w:rPr>
          <w:noProof/>
        </w:rPr>
        <w:fldChar w:fldCharType="separate"/>
      </w:r>
      <w:r>
        <w:rPr>
          <w:noProof/>
        </w:rPr>
        <w:t>31</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_Toc149189918 \h </w:instrText>
      </w:r>
      <w:r>
        <w:rPr>
          <w:noProof/>
        </w:rPr>
        <w:fldChar w:fldCharType="separate"/>
      </w:r>
      <w:r>
        <w:rPr>
          <w:noProof/>
        </w:rPr>
        <w:t>32</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_Toc149189919 \h </w:instrText>
      </w:r>
      <w:r>
        <w:rPr>
          <w:noProof/>
        </w:rPr>
        <w:fldChar w:fldCharType="separate"/>
      </w:r>
      <w:r>
        <w:rPr>
          <w:noProof/>
        </w:rPr>
        <w:t>34</w:t>
      </w:r>
      <w:r>
        <w:rPr>
          <w:noProof/>
        </w:rPr>
        <w:fldChar w:fldCharType="end"/>
      </w:r>
    </w:p>
    <w:p w:rsidR="00DC753E">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_Toc149189920 \h </w:instrText>
      </w:r>
      <w:r>
        <w:rPr>
          <w:noProof/>
        </w:rPr>
        <w:fldChar w:fldCharType="separate"/>
      </w:r>
      <w:r>
        <w:rPr>
          <w:noProof/>
        </w:rPr>
        <w:t>35</w:t>
      </w:r>
      <w:r>
        <w:rPr>
          <w:noProof/>
        </w:rPr>
        <w:fldChar w:fldCharType="end"/>
      </w:r>
    </w:p>
    <w:p w:rsidR="00DC753E">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_Toc149189921 \h </w:instrText>
      </w:r>
      <w:r>
        <w:rPr>
          <w:noProof/>
        </w:rPr>
        <w:fldChar w:fldCharType="separate"/>
      </w:r>
      <w:r>
        <w:rPr>
          <w:noProof/>
        </w:rPr>
        <w:t>36</w:t>
      </w:r>
      <w:r>
        <w:rPr>
          <w:noProof/>
        </w:rPr>
        <w:fldChar w:fldCharType="end"/>
      </w:r>
    </w:p>
    <w:p w:rsidR="00DC753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_Toc149189922 \h </w:instrText>
      </w:r>
      <w:r>
        <w:rPr>
          <w:noProof/>
        </w:rPr>
        <w:fldChar w:fldCharType="separate"/>
      </w:r>
      <w:r>
        <w:rPr>
          <w:noProof/>
        </w:rPr>
        <w:t>38</w:t>
      </w:r>
      <w:r>
        <w:rPr>
          <w:noProof/>
        </w:rPr>
        <w:fldChar w:fldCharType="end"/>
      </w:r>
    </w:p>
    <w:p w:rsidR="00DC753E">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_Toc149189923 \h </w:instrText>
      </w:r>
      <w:r>
        <w:rPr>
          <w:noProof/>
        </w:rPr>
        <w:fldChar w:fldCharType="separate"/>
      </w:r>
      <w:r>
        <w:rPr>
          <w:noProof/>
        </w:rPr>
        <w:t>39</w:t>
      </w:r>
      <w:r>
        <w:rPr>
          <w:noProof/>
        </w:rPr>
        <w:fldChar w:fldCharType="end"/>
      </w:r>
    </w:p>
    <w:p w:rsidR="00DC753E">
      <w:pPr>
        <w:pStyle w:val="TOC1"/>
        <w:tabs>
          <w:tab w:val="right" w:leader="dot" w:pos="8296"/>
        </w:tabs>
        <w:rPr>
          <w:noProof/>
        </w:rPr>
      </w:pPr>
      <w:r>
        <w:rPr>
          <w:rFonts w:hint="eastAsia"/>
          <w:noProof/>
        </w:rPr>
        <w:t>十、组织机构工作制度和劳动定员</w:t>
      </w:r>
      <w:r>
        <w:rPr>
          <w:noProof/>
        </w:rPr>
        <w:tab/>
      </w:r>
      <w:r>
        <w:rPr>
          <w:noProof/>
        </w:rPr>
        <w:fldChar w:fldCharType="begin"/>
      </w:r>
      <w:r>
        <w:rPr>
          <w:noProof/>
        </w:rPr>
        <w:instrText xml:space="preserve"> PAGEREF _Toc149189924 \h </w:instrText>
      </w:r>
      <w:r>
        <w:rPr>
          <w:noProof/>
        </w:rPr>
        <w:fldChar w:fldCharType="separate"/>
      </w:r>
      <w:r>
        <w:rPr>
          <w:noProof/>
        </w:rPr>
        <w:t>41</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、玻璃纤维制品项目工作制度</w:t>
      </w:r>
      <w:r>
        <w:rPr>
          <w:noProof/>
        </w:rPr>
        <w:tab/>
      </w:r>
      <w:r>
        <w:rPr>
          <w:noProof/>
        </w:rPr>
        <w:fldChar w:fldCharType="begin"/>
      </w:r>
      <w:r>
        <w:rPr>
          <w:noProof/>
        </w:rPr>
        <w:instrText xml:space="preserve"> PAGEREF _Toc149189925 \h </w:instrText>
      </w:r>
      <w:r>
        <w:rPr>
          <w:noProof/>
        </w:rPr>
        <w:fldChar w:fldCharType="separate"/>
      </w:r>
      <w:r>
        <w:rPr>
          <w:noProof/>
        </w:rPr>
        <w:t>41</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_Toc149189926 \h </w:instrText>
      </w:r>
      <w:r>
        <w:rPr>
          <w:noProof/>
        </w:rPr>
        <w:fldChar w:fldCharType="separate"/>
      </w:r>
      <w:r>
        <w:rPr>
          <w:noProof/>
        </w:rPr>
        <w:t>42</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、玻璃纤维制品项目建设人员培训</w:t>
      </w:r>
      <w:r>
        <w:rPr>
          <w:noProof/>
        </w:rPr>
        <w:tab/>
      </w:r>
      <w:r>
        <w:rPr>
          <w:noProof/>
        </w:rPr>
        <w:fldChar w:fldCharType="begin"/>
      </w:r>
      <w:r>
        <w:rPr>
          <w:noProof/>
        </w:rPr>
        <w:instrText xml:space="preserve"> PAGEREF _Toc149189927 \h </w:instrText>
      </w:r>
      <w:r>
        <w:rPr>
          <w:noProof/>
        </w:rPr>
        <w:fldChar w:fldCharType="separate"/>
      </w:r>
      <w:r>
        <w:rPr>
          <w:noProof/>
        </w:rPr>
        <w:t>42</w:t>
      </w:r>
      <w:r>
        <w:rPr>
          <w:noProof/>
        </w:rPr>
        <w:fldChar w:fldCharType="end"/>
      </w:r>
    </w:p>
    <w:p w:rsidR="00DC753E">
      <w:pPr>
        <w:pStyle w:val="TOC1"/>
        <w:tabs>
          <w:tab w:val="right" w:leader="dot" w:pos="8296"/>
        </w:tabs>
        <w:rPr>
          <w:noProof/>
        </w:rPr>
      </w:pPr>
      <w:r>
        <w:rPr>
          <w:rFonts w:hint="eastAsia"/>
          <w:noProof/>
        </w:rPr>
        <w:t>十一、人力资源管理和开发计划</w:t>
      </w:r>
      <w:r>
        <w:rPr>
          <w:noProof/>
        </w:rPr>
        <w:tab/>
      </w:r>
      <w:r>
        <w:rPr>
          <w:noProof/>
        </w:rPr>
        <w:fldChar w:fldCharType="begin"/>
      </w:r>
      <w:r>
        <w:rPr>
          <w:noProof/>
        </w:rPr>
        <w:instrText xml:space="preserve"> PAGEREF _Toc149189928 \h </w:instrText>
      </w:r>
      <w:r>
        <w:rPr>
          <w:noProof/>
        </w:rPr>
        <w:fldChar w:fldCharType="separate"/>
      </w:r>
      <w:r>
        <w:rPr>
          <w:noProof/>
        </w:rPr>
        <w:t>43</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_Toc149189929 \h </w:instrText>
      </w:r>
      <w:r>
        <w:rPr>
          <w:noProof/>
        </w:rPr>
        <w:fldChar w:fldCharType="separate"/>
      </w:r>
      <w:r>
        <w:rPr>
          <w:noProof/>
        </w:rPr>
        <w:t>43</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_Toc149189930 \h </w:instrText>
      </w:r>
      <w:r>
        <w:rPr>
          <w:noProof/>
        </w:rPr>
        <w:fldChar w:fldCharType="separate"/>
      </w:r>
      <w:r>
        <w:rPr>
          <w:noProof/>
        </w:rPr>
        <w:t>45</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_Toc149189931 \h </w:instrText>
      </w:r>
      <w:r>
        <w:rPr>
          <w:noProof/>
        </w:rPr>
        <w:fldChar w:fldCharType="separate"/>
      </w:r>
      <w:r>
        <w:rPr>
          <w:noProof/>
        </w:rPr>
        <w:t>46</w:t>
      </w:r>
      <w:r>
        <w:rPr>
          <w:noProof/>
        </w:rPr>
        <w:fldChar w:fldCharType="end"/>
      </w:r>
    </w:p>
    <w:p w:rsidR="00DC753E">
      <w:pPr>
        <w:pStyle w:val="TOC1"/>
        <w:tabs>
          <w:tab w:val="right" w:leader="dot" w:pos="8296"/>
        </w:tabs>
        <w:rPr>
          <w:noProof/>
        </w:rPr>
      </w:pPr>
      <w:r>
        <w:rPr>
          <w:rFonts w:hint="eastAsia"/>
          <w:noProof/>
        </w:rPr>
        <w:t>十二、企业社会责任和公益活动</w:t>
      </w:r>
      <w:r>
        <w:rPr>
          <w:noProof/>
        </w:rPr>
        <w:tab/>
      </w:r>
      <w:r>
        <w:rPr>
          <w:noProof/>
        </w:rPr>
        <w:fldChar w:fldCharType="begin"/>
      </w:r>
      <w:r>
        <w:rPr>
          <w:noProof/>
        </w:rPr>
        <w:instrText xml:space="preserve"> PAGEREF _Toc149189932 \h </w:instrText>
      </w:r>
      <w:r>
        <w:rPr>
          <w:noProof/>
        </w:rPr>
        <w:fldChar w:fldCharType="separate"/>
      </w:r>
      <w:r>
        <w:rPr>
          <w:noProof/>
        </w:rPr>
        <w:t>48</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_Toc149189933 \h </w:instrText>
      </w:r>
      <w:r>
        <w:rPr>
          <w:noProof/>
        </w:rPr>
        <w:fldChar w:fldCharType="separate"/>
      </w:r>
      <w:r>
        <w:rPr>
          <w:noProof/>
        </w:rPr>
        <w:t>48</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_Toc149189934 \h </w:instrText>
      </w:r>
      <w:r>
        <w:rPr>
          <w:noProof/>
        </w:rPr>
        <w:fldChar w:fldCharType="separate"/>
      </w:r>
      <w:r>
        <w:rPr>
          <w:noProof/>
        </w:rPr>
        <w:t>49</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_Toc149189935 \h </w:instrText>
      </w:r>
      <w:r>
        <w:rPr>
          <w:noProof/>
        </w:rPr>
        <w:fldChar w:fldCharType="separate"/>
      </w:r>
      <w:r>
        <w:rPr>
          <w:noProof/>
        </w:rPr>
        <w:t>50</w:t>
      </w:r>
      <w:r>
        <w:rPr>
          <w:noProof/>
        </w:rPr>
        <w:fldChar w:fldCharType="end"/>
      </w:r>
    </w:p>
    <w:p w:rsidR="00DC753E">
      <w:pPr>
        <w:pStyle w:val="TOC1"/>
        <w:tabs>
          <w:tab w:val="right" w:leader="dot" w:pos="8296"/>
        </w:tabs>
        <w:rPr>
          <w:noProof/>
        </w:rPr>
      </w:pPr>
      <w:r>
        <w:rPr>
          <w:rFonts w:hint="eastAsia"/>
          <w:noProof/>
        </w:rPr>
        <w:t>十三、绿色建筑和生态环保设计</w:t>
      </w:r>
      <w:r>
        <w:rPr>
          <w:noProof/>
        </w:rPr>
        <w:tab/>
      </w:r>
      <w:r>
        <w:rPr>
          <w:noProof/>
        </w:rPr>
        <w:fldChar w:fldCharType="begin"/>
      </w:r>
      <w:r>
        <w:rPr>
          <w:noProof/>
        </w:rPr>
        <w:instrText xml:space="preserve"> PAGEREF _Toc149189936 \h </w:instrText>
      </w:r>
      <w:r>
        <w:rPr>
          <w:noProof/>
        </w:rPr>
        <w:fldChar w:fldCharType="separate"/>
      </w:r>
      <w:r>
        <w:rPr>
          <w:noProof/>
        </w:rPr>
        <w:t>52</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_Toc149189937 \h </w:instrText>
      </w:r>
      <w:r>
        <w:rPr>
          <w:noProof/>
        </w:rPr>
        <w:fldChar w:fldCharType="separate"/>
      </w:r>
      <w:r>
        <w:rPr>
          <w:noProof/>
        </w:rPr>
        <w:t>52</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、玻璃纤维制品项目如何应用绿色建筑和生态环保设计</w:t>
      </w:r>
      <w:r>
        <w:rPr>
          <w:noProof/>
        </w:rPr>
        <w:tab/>
      </w:r>
      <w:r>
        <w:rPr>
          <w:noProof/>
        </w:rPr>
        <w:fldChar w:fldCharType="begin"/>
      </w:r>
      <w:r>
        <w:rPr>
          <w:noProof/>
        </w:rPr>
        <w:instrText xml:space="preserve"> PAGEREF _Toc149189938 \h </w:instrText>
      </w:r>
      <w:r>
        <w:rPr>
          <w:noProof/>
        </w:rPr>
        <w:fldChar w:fldCharType="separate"/>
      </w:r>
      <w:r>
        <w:rPr>
          <w:noProof/>
        </w:rPr>
        <w:t>53</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、绿色建筑和生态环保设计对玻璃纤维制品项目的影响和价值</w:t>
      </w:r>
      <w:r>
        <w:rPr>
          <w:noProof/>
        </w:rPr>
        <w:tab/>
      </w:r>
      <w:r>
        <w:rPr>
          <w:noProof/>
        </w:rPr>
        <w:fldChar w:fldCharType="begin"/>
      </w:r>
      <w:r>
        <w:rPr>
          <w:noProof/>
        </w:rPr>
        <w:instrText xml:space="preserve"> PAGEREF _Toc149189939 \h </w:instrText>
      </w:r>
      <w:r>
        <w:rPr>
          <w:noProof/>
        </w:rPr>
        <w:fldChar w:fldCharType="separate"/>
      </w:r>
      <w:r>
        <w:rPr>
          <w:noProof/>
        </w:rPr>
        <w:t>55</w:t>
      </w:r>
      <w:r>
        <w:rPr>
          <w:noProof/>
        </w:rPr>
        <w:fldChar w:fldCharType="end"/>
      </w:r>
    </w:p>
    <w:p w:rsidR="00DC753E">
      <w:pPr>
        <w:pStyle w:val="TOC1"/>
        <w:tabs>
          <w:tab w:val="right" w:leader="dot" w:pos="8296"/>
        </w:tabs>
        <w:rPr>
          <w:noProof/>
        </w:rPr>
      </w:pPr>
      <w:r>
        <w:rPr>
          <w:rFonts w:hint="eastAsia"/>
          <w:noProof/>
        </w:rPr>
        <w:t>十四、技术创新和研发成果转化</w:t>
      </w:r>
      <w:r>
        <w:rPr>
          <w:noProof/>
        </w:rPr>
        <w:tab/>
      </w:r>
      <w:r>
        <w:rPr>
          <w:noProof/>
        </w:rPr>
        <w:fldChar w:fldCharType="begin"/>
      </w:r>
      <w:r>
        <w:rPr>
          <w:noProof/>
        </w:rPr>
        <w:instrText xml:space="preserve"> PAGEREF _Toc149189940 \h </w:instrText>
      </w:r>
      <w:r>
        <w:rPr>
          <w:noProof/>
        </w:rPr>
        <w:fldChar w:fldCharType="separate"/>
      </w:r>
      <w:r>
        <w:rPr>
          <w:noProof/>
        </w:rPr>
        <w:t>56</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_Toc149189941 \h </w:instrText>
      </w:r>
      <w:r>
        <w:rPr>
          <w:noProof/>
        </w:rPr>
        <w:fldChar w:fldCharType="separate"/>
      </w:r>
      <w:r>
        <w:rPr>
          <w:noProof/>
        </w:rPr>
        <w:t>56</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_Toc149189942 \h </w:instrText>
      </w:r>
      <w:r>
        <w:rPr>
          <w:noProof/>
        </w:rPr>
        <w:fldChar w:fldCharType="separate"/>
      </w:r>
      <w:r>
        <w:rPr>
          <w:noProof/>
        </w:rPr>
        <w:t>57</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_Toc149189943 \h </w:instrText>
      </w:r>
      <w:r>
        <w:rPr>
          <w:noProof/>
        </w:rPr>
        <w:fldChar w:fldCharType="separate"/>
      </w:r>
      <w:r>
        <w:rPr>
          <w:noProof/>
        </w:rPr>
        <w:t>59</w:t>
      </w:r>
      <w:r>
        <w:rPr>
          <w:noProof/>
        </w:rPr>
        <w:fldChar w:fldCharType="end"/>
      </w:r>
    </w:p>
    <w:p w:rsidR="00DC753E">
      <w:pPr>
        <w:pStyle w:val="TOC1"/>
        <w:tabs>
          <w:tab w:val="right" w:leader="dot" w:pos="8296"/>
        </w:tabs>
        <w:rPr>
          <w:noProof/>
        </w:rPr>
      </w:pPr>
      <w:r>
        <w:rPr>
          <w:rFonts w:hint="eastAsia"/>
          <w:noProof/>
        </w:rPr>
        <w:t>十五、合同管理和法务咨询</w:t>
      </w:r>
      <w:r>
        <w:rPr>
          <w:noProof/>
        </w:rPr>
        <w:tab/>
      </w:r>
      <w:r>
        <w:rPr>
          <w:noProof/>
        </w:rPr>
        <w:fldChar w:fldCharType="begin"/>
      </w:r>
      <w:r>
        <w:rPr>
          <w:noProof/>
        </w:rPr>
        <w:instrText xml:space="preserve"> PAGEREF _Toc149189944 \h </w:instrText>
      </w:r>
      <w:r>
        <w:rPr>
          <w:noProof/>
        </w:rPr>
        <w:fldChar w:fldCharType="separate"/>
      </w:r>
      <w:r>
        <w:rPr>
          <w:noProof/>
        </w:rPr>
        <w:t>60</w:t>
      </w:r>
      <w:r>
        <w:rPr>
          <w:noProof/>
        </w:rPr>
        <w:fldChar w:fldCharType="end"/>
      </w:r>
    </w:p>
    <w:p w:rsidR="00DC753E">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_Toc149189945 \h </w:instrText>
      </w:r>
      <w:r>
        <w:rPr>
          <w:noProof/>
        </w:rPr>
        <w:fldChar w:fldCharType="separate"/>
      </w:r>
      <w:r>
        <w:rPr>
          <w:noProof/>
        </w:rPr>
        <w:t>60</w:t>
      </w:r>
      <w:r>
        <w:rPr>
          <w:noProof/>
        </w:rPr>
        <w:fldChar w:fldCharType="end"/>
      </w:r>
    </w:p>
    <w:p w:rsidR="00DC753E">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_Toc149189946 \h </w:instrText>
      </w:r>
      <w:r>
        <w:rPr>
          <w:noProof/>
        </w:rPr>
        <w:fldChar w:fldCharType="separate"/>
      </w:r>
      <w:r>
        <w:rPr>
          <w:noProof/>
        </w:rPr>
        <w:t>62</w:t>
      </w:r>
      <w:r>
        <w:rPr>
          <w:noProof/>
        </w:rPr>
        <w:fldChar w:fldCharType="end"/>
      </w:r>
    </w:p>
    <w:p w:rsidR="00DC753E">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_Toc149189947 \h </w:instrText>
      </w:r>
      <w:r>
        <w:rPr>
          <w:noProof/>
        </w:rPr>
        <w:fldChar w:fldCharType="separate"/>
      </w:r>
      <w:r>
        <w:rPr>
          <w:noProof/>
        </w:rPr>
        <w:t>64</w:t>
      </w:r>
      <w:r>
        <w:rPr>
          <w:noProof/>
        </w:rPr>
        <w:fldChar w:fldCharType="end"/>
      </w:r>
    </w:p>
    <w:p w:rsidR="00DC753E" w:rsidP="00DC753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C753E" w:rsidP="00DC753E">
      <w:pPr>
        <w:pStyle w:val="Heading1"/>
        <w:jc w:val="center"/>
        <w:rPr>
          <w:rFonts w:hint="eastAsia"/>
        </w:rPr>
      </w:pPr>
      <w:bookmarkStart w:id="1" w:name="_Toc149189881"/>
      <w:r w:rsidRPr="00DC753E">
        <w:rPr>
          <w:rFonts w:hint="eastAsia"/>
        </w:rPr>
        <w:t>绪论</w:t>
      </w:r>
      <w:bookmarkEnd w:id="1"/>
    </w:p>
    <w:p w:rsidR="00DC753E" w:rsidP="00DC753E">
      <w:pPr>
        <w:ind w:firstLine="560" w:firstLineChars="200"/>
        <w:rPr>
          <w:rFonts w:ascii="仿宋" w:eastAsia="仿宋" w:hAnsi="仿宋" w:hint="eastAsia"/>
          <w:sz w:val="28"/>
        </w:rPr>
      </w:pPr>
      <w:r w:rsidRPr="00DC753E">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DC753E" w:rsidP="00DC753E">
      <w:pPr>
        <w:pStyle w:val="Heading1"/>
        <w:rPr>
          <w:rFonts w:hint="eastAsia"/>
        </w:rPr>
      </w:pPr>
      <w:bookmarkStart w:id="2" w:name="_Toc149189882"/>
      <w:r w:rsidRPr="00DC753E">
        <w:rPr>
          <w:rFonts w:hint="eastAsia"/>
        </w:rPr>
        <w:t>一、玻璃纤维制品项目组织机构与人力资源配置</w:t>
      </w:r>
      <w:bookmarkEnd w:id="2"/>
    </w:p>
    <w:p w:rsidR="00DC753E" w:rsidP="00DC753E">
      <w:pPr>
        <w:pStyle w:val="Heading2"/>
        <w:rPr>
          <w:rFonts w:hint="eastAsia"/>
        </w:rPr>
      </w:pPr>
      <w:bookmarkStart w:id="3" w:name="_Toc149189883"/>
      <w:r w:rsidRPr="00DC753E">
        <w:rPr>
          <w:rFonts w:hint="eastAsia"/>
        </w:rPr>
        <w:t>(</w:t>
      </w:r>
      <w:r w:rsidRPr="00DC753E">
        <w:rPr>
          <w:rFonts w:hint="eastAsia"/>
        </w:rPr>
        <w:t>一</w:t>
      </w:r>
      <w:r w:rsidRPr="00DC753E">
        <w:rPr>
          <w:rFonts w:hint="eastAsia"/>
        </w:rPr>
        <w:t>)</w:t>
      </w:r>
      <w:r w:rsidRPr="00DC753E">
        <w:rPr>
          <w:rFonts w:hint="eastAsia"/>
        </w:rPr>
        <w:t>、玻璃纤维制品项目组织机构设置</w:t>
      </w:r>
      <w:bookmarkEnd w:id="3"/>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玻璃纤维制品项目组织架构：</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描述玻璃纤维制品项目的组织架构，包括玻璃纤维制品项目的层级结构和各个部门或团队的职责和职能。</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强调玻璃纤维制品项目组织架构的合理性和高效性，确保玻璃纤维制品项目的顺利实施和管理。</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玻璃纤维制品项目经理和团队：</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介绍玻璃纤维制品项目经理和玻璃纤维制品项目团队的角色和职责，包括玻璃纤维制品项目经理的领导和决策能力，团队成员的专业能力和协作能力。</w:t>
      </w:r>
    </w:p>
    <w:p w:rsidR="00DC753E" w:rsidRPr="00DC753E" w:rsidP="00DC753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C753E">
        <w:rPr>
          <w:rFonts w:ascii="仿宋" w:eastAsia="仿宋" w:hAnsi="仿宋" w:hint="eastAsia"/>
          <w:sz w:val="28"/>
        </w:rPr>
        <w:t>强调玻璃纤维制品项目经理的重要性，作为玻璃纤维制品项目的</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核心管理者，负责玻璃纤维制品项目的整体规划、执行和控制。</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部门或团队设置：</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描述各个部门或团队的设置和职责，包括技术研发、市场推广、运营管理等。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强调部门或团队之间的协作和沟通，确保玻璃纤维制品项目各个方面的顺利推进和协调。</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职责和权限：</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明确各个职位的职责和权限，确保玻璃纤维制品项目成员清楚自己的工作范围和责任。</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强调职责和权限的合理分配，避免决策权过于集中或模糊不清的情况发生。</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沟通与协作机制：</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描述玻璃纤维制品项目内部沟通和协作的机制，包括定期会议、工作报告、沟通平台等。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强调沟通与协作的重要性，促进玻璃纤维制品项目团队之间的信息共享和问题解决。</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监督与评估：</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强调监督与评估的重要性，确保玻璃纤维制品项目的进展和绩效符合预期。</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描述监督与评估的机制和流程，包括定期检查、绩效评估和风险管理等。</w:t>
      </w:r>
    </w:p>
    <w:p w:rsidR="00DC753E" w:rsidRPr="00DC753E" w:rsidP="00DC753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C753E">
        <w:rPr>
          <w:rFonts w:ascii="仿宋" w:eastAsia="仿宋" w:hAnsi="仿宋" w:hint="eastAsia"/>
          <w:sz w:val="28"/>
        </w:rPr>
        <w:t>培训与发展：</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强调培训与发展的重要性，提高玻璃纤维制品项目团队成员的专业能力和素质水平。</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描述培训与发展计划，包括内部培训、外部培训和知识分享等。</w:t>
      </w:r>
    </w:p>
    <w:p w:rsidR="00DC753E" w:rsidP="00DC753E">
      <w:pPr>
        <w:pStyle w:val="Heading2"/>
      </w:pPr>
      <w:bookmarkStart w:id="4" w:name="_Toc149189884"/>
      <w:r w:rsidRPr="00DC753E">
        <w:t>(</w:t>
      </w:r>
      <w:r w:rsidRPr="00DC753E">
        <w:t>二</w:t>
      </w:r>
      <w:r w:rsidRPr="00DC753E">
        <w:t>)</w:t>
      </w:r>
      <w:r w:rsidRPr="00DC753E">
        <w:t>、人力资源配置计划</w:t>
      </w:r>
      <w:bookmarkEnd w:id="4"/>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玻璃纤维制品项目人力资源需求分析：</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对玻璃纤维制品项目进行人力资源需求分析，确定所需的各类岗位和人员数量。</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考虑玻璃纤维制品项目的规模、复杂性、时间要求等因素，合理估计人力资源需求。</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岗位职责和要求：</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明确各个岗位的职责和要求，包括技术能力、工作经验、沟通能力等。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根据玻璃纤维制品项目的需要，制定岗位职责和要求的详细描述，以便后续的招聘和评估。</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人员招聘计划：</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制定人员招聘计划，包括招聘渠道、招聘方式和招聘时间表等。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考虑到玻璃纤维制品项目的紧迫性和特殊性，制定合理的招聘计划，确保招聘工作的顺利进行。</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人员培训计划：</w:t>
      </w:r>
    </w:p>
    <w:p w:rsidR="00DC753E" w:rsidRPr="00DC753E" w:rsidP="00DC753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C753E">
        <w:rPr>
          <w:rFonts w:ascii="仿宋" w:eastAsia="仿宋" w:hAnsi="仿宋" w:hint="eastAsia"/>
          <w:sz w:val="28"/>
        </w:rPr>
        <w:t>根据玻璃纤维制品项目的需求和人员的能力缺口，制定人员培训计划。</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确定培训内容、培训方式和培训时间，提高人员的专业能力和适应能力。</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绩效评估和激励机制：</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设计绩效评估和激励机制，以激发人员的积极性和创造力。</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确定评估指标、评估周期和激励方式，建立公正、公平的绩效评估体系。</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人力资源管理：</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确定人力资源管理的责任部门和人员，负责人员招聘、培训、绩效评估等工作。</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建立人力资源管理的流程和制度，保证人力资源的合理配置和管理。</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人员离职和补充计划：</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考虑到玻璃纤维制品项目的变化和人员流动的情况，制定人员离职和补充计划。</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确定离职手续和补充人员的招聘计划，保持玻璃纤维制品项目团队的稳定性和连续性。</w:t>
      </w:r>
    </w:p>
    <w:p w:rsidR="00DC753E" w:rsidP="00DC753E">
      <w:pPr>
        <w:pStyle w:val="Heading2"/>
      </w:pPr>
      <w:bookmarkStart w:id="5" w:name="_Toc149189885"/>
      <w:r w:rsidRPr="00DC753E">
        <w:t>(</w:t>
      </w:r>
      <w:r w:rsidRPr="00DC753E">
        <w:t>三</w:t>
      </w:r>
      <w:r w:rsidRPr="00DC753E">
        <w:t>)</w:t>
      </w:r>
      <w:r w:rsidRPr="00DC753E">
        <w:t>、培训计划</w:t>
      </w:r>
      <w:bookmarkEnd w:id="5"/>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玻璃纤维制品项目培训需求分析：</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对玻璃纤维制品项目团队成员的现有技能和知识进行评估，确定培训的需求和重点领域。</w:t>
      </w:r>
    </w:p>
    <w:p w:rsidR="00DC753E" w:rsidRPr="00DC753E" w:rsidP="00DC753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753E">
        <w:rPr>
          <w:rFonts w:ascii="仿宋" w:eastAsia="仿宋" w:hAnsi="仿宋" w:hint="eastAsia"/>
          <w:sz w:val="28"/>
        </w:rPr>
        <w:t>考虑玻璃纤维制品项目的特点和要求，确定培训的范围和目标，</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确保培训计划的针对性和有效性。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培训内容和形式：</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根据培训需求分析的结果，确定培训的具体内容和形式。</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包括技术培训、管理培训、沟通培训等方面，可以结合内部培训、外部培训、在线培训等形式进行。</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培训计划和时间表：</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制定培训计划和时间表，明确培训的安排和持续时间。</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考虑到玻璃纤维制品项目的进度和团队成员的工作安排，合理安排培训时间，确保培训的顺利进行。</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培训资源和合作伙伴：</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确定培训所需的资源和合作伙伴，包括培训师资、培训设施和培训材料等。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可以考虑与专业培训机构、高校合作，利用外部资源提供高质量的培训服务。</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培训评估和反馈：</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设计培训评估和反馈机制，以衡量培训效果和满意度。</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可以采用问卷调查、培训成果展示等方式，收集参训人员的反馈和意见，为后续的培训改进提供参考。</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持续学习和知识分享：</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强调持续学习和知识分享的重要性，鼓励团队成员在玻璃纤维制品项目过程中不断学习和成长。</w:t>
      </w:r>
    </w:p>
    <w:p w:rsidR="00DC753E" w:rsidRPr="00DC753E" w:rsidP="00DC753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C753E">
        <w:rPr>
          <w:rFonts w:ascii="仿宋" w:eastAsia="仿宋" w:hAnsi="仿宋" w:hint="eastAsia"/>
          <w:sz w:val="28"/>
        </w:rPr>
        <w:t>可以建立知识分享平台、组织内部讲座等方式，促进知识的传递</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和共享。</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培训成本和预算：</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评估培训计划的成本和预算，确保培训的经济合理性和可行性。</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综合考虑培训资源、培训时间和培训形式等因素，制定合理的培训预算。</w:t>
      </w:r>
    </w:p>
    <w:p w:rsidR="00DC753E" w:rsidP="00DC753E">
      <w:pPr>
        <w:pStyle w:val="Heading1"/>
      </w:pPr>
      <w:bookmarkStart w:id="6" w:name="_Toc149189886"/>
      <w:r w:rsidRPr="00DC753E">
        <w:rPr>
          <w:rFonts w:hint="eastAsia"/>
        </w:rPr>
        <w:t>二、玻璃纤维制品项目主要建</w:t>
      </w:r>
      <w:r w:rsidRPr="00DC753E">
        <w:t>(</w:t>
      </w:r>
      <w:r w:rsidRPr="00DC753E">
        <w:t>构</w:t>
      </w:r>
      <w:r w:rsidRPr="00DC753E">
        <w:t>)</w:t>
      </w:r>
      <w:r w:rsidRPr="00DC753E">
        <w:t>筑物建设工程</w:t>
      </w:r>
      <w:bookmarkEnd w:id="6"/>
    </w:p>
    <w:p w:rsidR="00DC753E" w:rsidP="00DC753E">
      <w:pPr>
        <w:pStyle w:val="Heading2"/>
        <w:rPr>
          <w:rFonts w:hint="eastAsia"/>
        </w:rPr>
      </w:pPr>
      <w:bookmarkStart w:id="7" w:name="_Toc149189887"/>
      <w:r w:rsidRPr="00DC753E">
        <w:rPr>
          <w:rFonts w:hint="eastAsia"/>
        </w:rPr>
        <w:t>(</w:t>
      </w:r>
      <w:r w:rsidRPr="00DC753E">
        <w:rPr>
          <w:rFonts w:hint="eastAsia"/>
        </w:rPr>
        <w:t>一</w:t>
      </w:r>
      <w:r w:rsidRPr="00DC753E">
        <w:rPr>
          <w:rFonts w:hint="eastAsia"/>
        </w:rPr>
        <w:t>)</w:t>
      </w:r>
      <w:r w:rsidRPr="00DC753E">
        <w:rPr>
          <w:rFonts w:hint="eastAsia"/>
        </w:rPr>
        <w:t>、抗震设防</w:t>
      </w:r>
      <w:bookmarkEnd w:id="7"/>
    </w:p>
    <w:p w:rsidR="00DC753E" w:rsidP="00DC753E">
      <w:pPr>
        <w:ind w:firstLine="560" w:firstLineChars="200"/>
        <w:rPr>
          <w:rFonts w:ascii="仿宋" w:eastAsia="仿宋" w:hAnsi="仿宋" w:hint="eastAsia"/>
          <w:sz w:val="28"/>
        </w:rPr>
      </w:pPr>
      <w:r w:rsidRPr="00DC753E">
        <w:rPr>
          <w:rFonts w:ascii="仿宋" w:eastAsia="仿宋" w:hAnsi="仿宋" w:hint="eastAsia"/>
          <w:sz w:val="28"/>
        </w:rPr>
        <w:t>在玻璃纤维制品项目计划中，我们关注了选址地区的地震情况。经过考虑，该地区的基本地震烈度约为XXX度。为确保玻璃纤维制品项目的安全性，我们将遵循现行的《建筑抗震设计规范》(GBJ11-89)的要求，在本地区特定的基本地震烈度条件下，制定了X度的抗震设防标准（请结合当地实际情况填写）。这一举措旨在保障玻璃纤维制品项目的稳定和可持续发展，以满足当地地震风险的挑战。</w:t>
      </w:r>
    </w:p>
    <w:p w:rsidR="00DC753E" w:rsidP="00DC753E">
      <w:pPr>
        <w:pStyle w:val="Heading2"/>
      </w:pPr>
      <w:bookmarkStart w:id="8" w:name="_Toc149189888"/>
      <w:r w:rsidRPr="00DC753E">
        <w:t>(</w:t>
      </w:r>
      <w:r w:rsidRPr="00DC753E">
        <w:t>二</w:t>
      </w:r>
      <w:r w:rsidRPr="00DC753E">
        <w:t>)</w:t>
      </w:r>
      <w:r w:rsidRPr="00DC753E">
        <w:t>、建筑结构形势及基础方案</w:t>
      </w:r>
      <w:bookmarkEnd w:id="8"/>
    </w:p>
    <w:p w:rsidR="00DC753E" w:rsidP="00DC753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C753E">
        <w:rPr>
          <w:rFonts w:ascii="仿宋" w:eastAsia="仿宋" w:hAnsi="仿宋" w:hint="eastAsia"/>
          <w:sz w:val="28"/>
        </w:rPr>
        <w:t>主要厂房的设计在满足工艺使用要求和防火、通风、采光要求的前提下，力求做到布置紧凑、节省用地。车间立面造型简洁明快，体现现代化企业的建筑特色。屋面防水、保温尽可能采用质量较高、性能可靠的新型建筑材料。玻璃纤维制品项目中主要生产车间及仓库均</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为钢结构，而建筑则为砖混结构。考虑到建设地处于地震带分布区域，因此在工程设计中将加强建筑物抗震结构措施，以增强建筑物的抗震能力。</w:t>
      </w:r>
    </w:p>
    <w:p w:rsidR="00DC753E" w:rsidP="00DC753E">
      <w:pPr>
        <w:pStyle w:val="Heading2"/>
      </w:pPr>
      <w:bookmarkStart w:id="9" w:name="_Toc149189889"/>
      <w:r w:rsidRPr="00DC753E">
        <w:t>(</w:t>
      </w:r>
      <w:r w:rsidRPr="00DC753E">
        <w:t>三</w:t>
      </w:r>
      <w:r w:rsidRPr="00DC753E">
        <w:t>)</w:t>
      </w:r>
      <w:r w:rsidRPr="00DC753E">
        <w:t>、主要建</w:t>
      </w:r>
      <w:r w:rsidRPr="00DC753E">
        <w:t>(</w:t>
      </w:r>
      <w:r w:rsidRPr="00DC753E">
        <w:t>构</w:t>
      </w:r>
      <w:r w:rsidRPr="00DC753E">
        <w:t>)</w:t>
      </w:r>
      <w:r w:rsidRPr="00DC753E">
        <w:t>筑物建设工程</w:t>
      </w:r>
      <w:bookmarkEnd w:id="9"/>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的土建工程涵盖了广泛的领域，分为六个主要部分，各具重要性：生产工程、辅助生产工程、公用工程、总图工程、服务性工程（包括办公及生活设施）以及其他工程。这些部分的有机结合，构筑了一个完整的玻璃纤维制品项目框架。</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生产工程作为玻璃纤维制品项目的核心，将提供关键的生产流程和设备布局。辅助生产工程则为主要生产流程提供了必要的支持和补充。公用工程则在背后默默地支持着整个玻璃纤维制品项目的运行，确保了各项功能的协调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总图工程将确保整个玻璃纤维制品项目的布局和规划在空间上得到有效的整合。服务性工程包含了办公和生活等方面的需求，为员工创造了一个舒适、便利的环境，有助于提高工作效率。</w:t>
      </w:r>
    </w:p>
    <w:p w:rsidR="00DC753E" w:rsidP="00DC753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C753E">
        <w:rPr>
          <w:rFonts w:ascii="仿宋" w:eastAsia="仿宋" w:hAnsi="仿宋" w:hint="eastAsia"/>
          <w:sz w:val="28"/>
        </w:rPr>
        <w:t>在规模上，这些土建工程的总量达到XXXX平方米，预计的投资额为XXXX万元。这些工程将通过精心的设计和高质量的施工，为玻璃纤维制品项目的顺利推进和长远发展提供坚实的基础。我们的目标是确保这些工程在未来的生产和运营中发挥出最大的效益，促进玻璃纤维制品项目的成功实施。</w:t>
      </w:r>
    </w:p>
    <w:p w:rsidR="00DC753E" w:rsidP="00DC753E">
      <w:pPr>
        <w:pStyle w:val="Heading1"/>
        <w:rPr>
          <w:rFonts w:hint="eastAsia"/>
        </w:rPr>
      </w:pPr>
      <w:bookmarkStart w:id="10" w:name="_Toc149189890"/>
      <w:r w:rsidRPr="00DC753E">
        <w:rPr>
          <w:rFonts w:hint="eastAsia"/>
        </w:rPr>
        <w:t>三、未来市场预测和产品升级</w:t>
      </w:r>
      <w:bookmarkEnd w:id="10"/>
    </w:p>
    <w:p w:rsidR="00DC753E" w:rsidP="00DC753E">
      <w:pPr>
        <w:pStyle w:val="Heading2"/>
        <w:rPr>
          <w:rFonts w:hint="eastAsia"/>
        </w:rPr>
      </w:pPr>
      <w:bookmarkStart w:id="11" w:name="_Toc149189891"/>
      <w:r w:rsidRPr="00DC753E">
        <w:rPr>
          <w:rFonts w:hint="eastAsia"/>
        </w:rPr>
        <w:t>(</w:t>
      </w:r>
      <w:r w:rsidRPr="00DC753E">
        <w:rPr>
          <w:rFonts w:hint="eastAsia"/>
        </w:rPr>
        <w:t>一</w:t>
      </w:r>
      <w:r w:rsidRPr="00DC753E">
        <w:rPr>
          <w:rFonts w:hint="eastAsia"/>
        </w:rPr>
        <w:t>)</w:t>
      </w:r>
      <w:r w:rsidRPr="00DC753E">
        <w:rPr>
          <w:rFonts w:hint="eastAsia"/>
        </w:rPr>
        <w:t>、未来市场发展趋势和预测</w:t>
      </w:r>
      <w:bookmarkEnd w:id="11"/>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DC753E" w:rsidP="00DC753E">
      <w:pPr>
        <w:pStyle w:val="Heading2"/>
      </w:pPr>
      <w:bookmarkStart w:id="12" w:name="_Toc149189892"/>
      <w:r w:rsidRPr="00DC753E">
        <w:t>(</w:t>
      </w:r>
      <w:r w:rsidRPr="00DC753E">
        <w:t>二</w:t>
      </w:r>
      <w:r w:rsidRPr="00DC753E">
        <w:t>)</w:t>
      </w:r>
      <w:r w:rsidRPr="00DC753E">
        <w:t>、产品升级换代和创新的必要性</w:t>
      </w:r>
      <w:bookmarkEnd w:id="12"/>
    </w:p>
    <w:p w:rsidR="00DC753E" w:rsidRPr="00DC753E" w:rsidP="00DC753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C753E">
        <w:rPr>
          <w:rFonts w:ascii="仿宋" w:eastAsia="仿宋" w:hAnsi="仿宋" w:hint="eastAsia"/>
          <w:sz w:val="28"/>
        </w:rPr>
        <w:t>满足市场需求：随着市场竞争的加剧和消费者需求的不断变化，</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产品升级换代和创新是企业保持市场竞争力的必要手段。通过不断推出新产品和升级旧产品，可以满足市场需求，提高产品的竞争力和市场占有率。</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DC753E" w:rsidP="00DC753E">
      <w:pPr>
        <w:pStyle w:val="Heading2"/>
      </w:pPr>
      <w:bookmarkStart w:id="13" w:name="_Toc149189893"/>
      <w:r w:rsidRPr="00DC753E">
        <w:t>(</w:t>
      </w:r>
      <w:r w:rsidRPr="00DC753E">
        <w:t>三</w:t>
      </w:r>
      <w:r w:rsidRPr="00DC753E">
        <w:t>)</w:t>
      </w:r>
      <w:r w:rsidRPr="00DC753E">
        <w:t>、产品升级换代和创新的实施方案</w:t>
      </w:r>
      <w:bookmarkEnd w:id="13"/>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DC753E" w:rsidRPr="00DC753E" w:rsidP="00DC753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C753E">
        <w:rPr>
          <w:rFonts w:ascii="仿宋" w:eastAsia="仿宋" w:hAnsi="仿宋" w:hint="eastAsia"/>
          <w:sz w:val="28"/>
        </w:rPr>
        <w:t>进行市场调研：在产品升级换代和创新之前，需要进行充分的市</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场调研。通过市场调研，可以了解目标市场的需求和趋势，发现潜在的机会和挑战。市场调研可以采用定性和定量的方法，如用户调研、竞争对手分析、趋势预测等。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DC753E" w:rsidP="00DC753E">
      <w:pPr>
        <w:pStyle w:val="Heading1"/>
        <w:rPr>
          <w:rFonts w:hint="eastAsia"/>
        </w:rPr>
      </w:pPr>
      <w:bookmarkStart w:id="14" w:name="_Toc149189894"/>
      <w:r w:rsidRPr="00DC753E">
        <w:rPr>
          <w:rFonts w:hint="eastAsia"/>
        </w:rPr>
        <w:t>四、市场营销和客户体验管理</w:t>
      </w:r>
      <w:bookmarkEnd w:id="14"/>
    </w:p>
    <w:p w:rsidR="00DC753E" w:rsidP="00DC753E">
      <w:pPr>
        <w:pStyle w:val="Heading2"/>
        <w:rPr>
          <w:rFonts w:hint="eastAsia"/>
        </w:rPr>
      </w:pPr>
      <w:bookmarkStart w:id="15" w:name="_Toc149189895"/>
      <w:r w:rsidRPr="00DC753E">
        <w:rPr>
          <w:rFonts w:hint="eastAsia"/>
        </w:rPr>
        <w:t>(</w:t>
      </w:r>
      <w:r w:rsidRPr="00DC753E">
        <w:rPr>
          <w:rFonts w:hint="eastAsia"/>
        </w:rPr>
        <w:t>一</w:t>
      </w:r>
      <w:r w:rsidRPr="00DC753E">
        <w:rPr>
          <w:rFonts w:hint="eastAsia"/>
        </w:rPr>
        <w:t>)</w:t>
      </w:r>
      <w:r w:rsidRPr="00DC753E">
        <w:rPr>
          <w:rFonts w:hint="eastAsia"/>
        </w:rPr>
        <w:t>、玻璃纤维制品项目产品的市场定位和目标客户分析</w:t>
      </w:r>
      <w:bookmarkEnd w:id="15"/>
    </w:p>
    <w:p w:rsidR="00DC753E" w:rsidRPr="00DC753E" w:rsidP="00DC753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C753E">
        <w:rPr>
          <w:rFonts w:ascii="仿宋" w:eastAsia="仿宋" w:hAnsi="仿宋" w:hint="eastAsia"/>
          <w:sz w:val="28"/>
        </w:rPr>
        <w:t>市场定位：我们需要确定玻璃纤维制品项目产品的市场定位，即确定产品在市场上的位置和竞争优势。这包括确定产品的特点、独特卖点和目标市场。我们可以通过市场调研、竞争分析和消费者洞察来</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确定产品的市场定位，并将其与竞争对手进行比较。</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市场规模和增长趋势：我们需要评估目标市场的规模和增长趋势，以确定玻璃纤维制品项目产品的市场潜力和机会。这包括分析市场的总体规模、市场份额和增长率等指标，并预测未来的市场趋势和发展方向。我们可以使用市场数据和行业报告来支持我们的分析和预测。</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竞争分析：我们需要对竞争对手进行分析，了解他们的产品、定价、市场份额和营销策略等。这可以帮助我们确定玻璃纤维制品项目产品的竞争优势和差异化点，并制定相应的市场推广和营销策略。我们可以通过市场调研、竞争对手分析和行业报告等方式来获取竞争情报。</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DC753E" w:rsidP="00DC753E">
      <w:pPr>
        <w:pStyle w:val="Heading2"/>
      </w:pPr>
      <w:bookmarkStart w:id="16" w:name="_Toc149189896"/>
      <w:r w:rsidRPr="00DC753E">
        <w:t>(</w:t>
      </w:r>
      <w:r w:rsidRPr="00DC753E">
        <w:t>二</w:t>
      </w:r>
      <w:r w:rsidRPr="00DC753E">
        <w:t>)</w:t>
      </w:r>
      <w:r w:rsidRPr="00DC753E">
        <w:t>、市场营销策略和推广渠道选择</w:t>
      </w:r>
      <w:bookmarkEnd w:id="16"/>
    </w:p>
    <w:p w:rsidR="00DC753E" w:rsidRPr="00DC753E" w:rsidP="00DC753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C753E">
        <w:rPr>
          <w:rFonts w:ascii="仿宋" w:eastAsia="仿宋" w:hAnsi="仿宋" w:hint="eastAsia"/>
          <w:sz w:val="28"/>
        </w:rPr>
        <w:t>市场营销策略：我们需要制定相应的市场营销策略，以确保玻璃</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纤维制品项目产品在市场上成功推广和销售。这包括确定产品的独特卖点、定价策略、促销策略、品牌形象和营销目标等方面。我们可以参考市场营销的最佳实践和成功案例，并根据实际情况进行调整和优化。</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推广渠道选择：我们需要选择适合目标客户的推广渠道，以确保玻璃纤维制品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品牌形象建设：我们需要建立和维护玻璃纤维制品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rsidR="00DC753E" w:rsidP="00DC753E">
      <w:pPr>
        <w:pStyle w:val="Heading2"/>
      </w:pPr>
      <w:bookmarkStart w:id="17" w:name="_Toc149189897"/>
      <w:r w:rsidRPr="00DC753E">
        <w:t>(</w:t>
      </w:r>
      <w:r w:rsidRPr="00DC753E">
        <w:t>三</w:t>
      </w:r>
      <w:r w:rsidRPr="00DC753E">
        <w:t>)</w:t>
      </w:r>
      <w:r w:rsidRPr="00DC753E">
        <w:t>、客户体验管理和反馈机制建设</w:t>
      </w:r>
      <w:bookmarkEnd w:id="17"/>
    </w:p>
    <w:p w:rsidR="00DC753E" w:rsidRPr="00DC753E" w:rsidP="00DC753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C753E">
        <w:rPr>
          <w:rFonts w:ascii="仿宋" w:eastAsia="仿宋" w:hAnsi="仿宋" w:hint="eastAsia"/>
          <w:sz w:val="28"/>
        </w:rPr>
        <w:t>客户体验管理：我们需要重视客户体验，确保玻璃纤维制品项目</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客户关系管理：建立良好的客户关系是玻璃纤维制品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玻璃纤维制品项目的长期发展。</w:t>
      </w:r>
    </w:p>
    <w:p w:rsidR="00DC753E" w:rsidP="00DC753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C753E">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玻璃纤维制品项目产品和服务，以提供更好的客户体验。</w:t>
      </w:r>
    </w:p>
    <w:p w:rsidR="00DC753E" w:rsidP="00DC753E">
      <w:pPr>
        <w:pStyle w:val="Heading1"/>
        <w:rPr>
          <w:rFonts w:hint="eastAsia"/>
        </w:rPr>
      </w:pPr>
      <w:bookmarkStart w:id="18" w:name="_Toc149189898"/>
      <w:r w:rsidRPr="00DC753E">
        <w:rPr>
          <w:rFonts w:hint="eastAsia"/>
        </w:rPr>
        <w:t>五、市场营销和推广策略</w:t>
      </w:r>
      <w:bookmarkEnd w:id="18"/>
    </w:p>
    <w:p w:rsidR="00DC753E" w:rsidP="00DC753E">
      <w:pPr>
        <w:pStyle w:val="Heading2"/>
        <w:rPr>
          <w:rFonts w:hint="eastAsia"/>
        </w:rPr>
      </w:pPr>
      <w:bookmarkStart w:id="19" w:name="_Toc149189899"/>
      <w:r w:rsidRPr="00DC753E">
        <w:rPr>
          <w:rFonts w:hint="eastAsia"/>
        </w:rPr>
        <w:t>(</w:t>
      </w:r>
      <w:r w:rsidRPr="00DC753E">
        <w:rPr>
          <w:rFonts w:hint="eastAsia"/>
        </w:rPr>
        <w:t>一</w:t>
      </w:r>
      <w:r w:rsidRPr="00DC753E">
        <w:rPr>
          <w:rFonts w:hint="eastAsia"/>
        </w:rPr>
        <w:t>)</w:t>
      </w:r>
      <w:r w:rsidRPr="00DC753E">
        <w:rPr>
          <w:rFonts w:hint="eastAsia"/>
        </w:rPr>
        <w:t>、玻璃纤维制品项目产品的市场定位和目标客户分析</w:t>
      </w:r>
      <w:bookmarkEnd w:id="19"/>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市场定位：描述玻璃纤维制品项目产品在市场中的定位和定位策略。这包括确定玻璃纤维制品项目产品的市场定位，即产品在市场中所占据的独特位置和竞争优势。市场定位还包括确定目标市场细分和目标市场定位策略，即将产品定位于哪些特定的市场细分和目标客户群体。</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目标客户分析：对玻璃纤维制品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竞争分析：对玻璃纤维制品项目产品的竞争环境进行分析。这包括识别和分析玻璃纤维制品项目产品的主要竞争对手，以及他们的产品特点、定位和市场份额等方面的信息。竞争分析还包括评估竞争对手的优势和劣势，以及玻璃纤维制品项目产品相对于竞争对手的竞争优势和差异化特点。</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市场需求评估：评估目标市场对玻璃纤维制品项目产品的需求和潜在市场规模。这包括收集和分析市场数据、行业报告和市场调研数据，以了解目标市场的需求趋势和增长潜力。通过对市场需求的评估，可以确定玻璃纤维制品项目产品的市场机会和潜在收益。</w:t>
      </w:r>
    </w:p>
    <w:p w:rsidR="00DC753E" w:rsidP="00DC753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C753E">
        <w:rPr>
          <w:rFonts w:ascii="仿宋" w:eastAsia="仿宋" w:hAnsi="仿宋" w:hint="eastAsia"/>
          <w:sz w:val="28"/>
        </w:rPr>
        <w:t>市场营销策略：根据市场定位和目标客户分析的结果，制定相应</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的市场营销策略。这包括确定产品的定价策略、推广和宣传策略、渠道选择和销售策略等方面的内容。市场营销策略的制定旨在吸引目标客户、提高产品的市场知名度和认可度，并实现销售和市场份额的增长。</w:t>
      </w:r>
    </w:p>
    <w:p w:rsidR="00DC753E" w:rsidP="00DC753E">
      <w:pPr>
        <w:pStyle w:val="Heading2"/>
      </w:pPr>
      <w:bookmarkStart w:id="20" w:name="_Toc149189900"/>
      <w:r w:rsidRPr="00DC753E">
        <w:t>(</w:t>
      </w:r>
      <w:r w:rsidRPr="00DC753E">
        <w:t>二</w:t>
      </w:r>
      <w:r w:rsidRPr="00DC753E">
        <w:t>)</w:t>
      </w:r>
      <w:r w:rsidRPr="00DC753E">
        <w:t>、市场营销策略和推广渠道选择</w:t>
      </w:r>
      <w:bookmarkEnd w:id="20"/>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定价策略：描述玻璃纤维制品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推广和宣传策略：制定玻璃纤维制品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渠道选择：选择适合玻璃纤维制品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DC753E" w:rsidRPr="00DC753E" w:rsidP="00DC753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C753E">
        <w:rPr>
          <w:rFonts w:ascii="仿宋" w:eastAsia="仿宋" w:hAnsi="仿宋" w:hint="eastAsia"/>
          <w:sz w:val="28"/>
        </w:rPr>
        <w:t>品牌策略：制定玻璃纤维制品项目产品的品牌策略，以提高产品的品牌知名度和认可度。这包括确定品牌名称、品牌形象和品牌定位</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等方面的内容。品牌策略的制定应该考虑到目标客户的特征和需求，以及竞争对手的品牌策略和市场份额等因素。</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玻璃纤维制品项目产品的市场竞争力和商业成功率。</w:t>
      </w:r>
    </w:p>
    <w:p w:rsidR="00DC753E" w:rsidP="00DC753E">
      <w:pPr>
        <w:pStyle w:val="Heading2"/>
      </w:pPr>
      <w:bookmarkStart w:id="21" w:name="_Toc149189901"/>
      <w:r w:rsidRPr="00DC753E">
        <w:t>(</w:t>
      </w:r>
      <w:r w:rsidRPr="00DC753E">
        <w:t>三</w:t>
      </w:r>
      <w:r w:rsidRPr="00DC753E">
        <w:t>)</w:t>
      </w:r>
      <w:r w:rsidRPr="00DC753E">
        <w:t>、市场调研和竞争对手分析</w:t>
      </w:r>
      <w:bookmarkEnd w:id="21"/>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市场调研：进行全面的市场调研，收集和分析与玻璃纤维制品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目标市场细分：根据市场调研的结果，将目标市场进行细分，确定适合玻璃纤维制品项目产品的目标市场细分和目标客户群体。目标市场细分可以根据客户特征、需求和行为等因素进行划分，以便更好地了解目标客户的特点和需求。</w:t>
      </w:r>
    </w:p>
    <w:p w:rsidR="00DC753E" w:rsidRPr="00DC753E" w:rsidP="00DC753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C753E">
        <w:rPr>
          <w:rFonts w:ascii="仿宋" w:eastAsia="仿宋" w:hAnsi="仿宋" w:hint="eastAsia"/>
          <w:sz w:val="28"/>
        </w:rPr>
        <w:t>竞争对手分析：对玻璃纤维制品项目产品的主要竞争对手进行分析和评估。竞争对手分析可以包括竞争对手的产品特点、定价策略、市场份额、销售渠道、品牌形象和市场反应等方面的信息。通过竞争对手分析，可以了解竞争对手的优势和劣势，以及玻璃纤维制品项目产品相对于竞争对手的竞争优势和差异化特点。</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市场机会评估：基于市场调研和竞争对手分析的结果，评估玻璃纤维制品项目产品在目标市场中的市场机会和潜在收益。这包括确定玻璃纤维制品项目产品的市场空白和差距，分析市场趋势和增长预测，以及评估玻璃纤维制品项目产品的市场份额和增长潜力等方面的内容。</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市场定位和差异化：根据市场调研和竞争对手分析的结果，确定玻璃纤维制品项目产品的市场定位和差异化策略。市场定位和差异化策略应该能够突出玻璃纤维制品项目产品的独特性和竞争优势，吸引目标客户并与竞争对手区分开来。</w:t>
      </w:r>
    </w:p>
    <w:p w:rsidR="00DC753E" w:rsidP="00DC753E">
      <w:pPr>
        <w:pStyle w:val="Heading1"/>
        <w:rPr>
          <w:rFonts w:hint="eastAsia"/>
        </w:rPr>
      </w:pPr>
      <w:bookmarkStart w:id="22" w:name="_Toc149189902"/>
      <w:r w:rsidRPr="00DC753E">
        <w:rPr>
          <w:rFonts w:hint="eastAsia"/>
        </w:rPr>
        <w:t>六、玻璃纤维制品项目管理和协调机制</w:t>
      </w:r>
      <w:bookmarkEnd w:id="22"/>
    </w:p>
    <w:p w:rsidR="00DC753E" w:rsidP="00DC753E">
      <w:pPr>
        <w:pStyle w:val="Heading2"/>
        <w:rPr>
          <w:rFonts w:hint="eastAsia"/>
        </w:rPr>
      </w:pPr>
      <w:bookmarkStart w:id="23" w:name="_Toc149189903"/>
      <w:r w:rsidRPr="00DC753E">
        <w:rPr>
          <w:rFonts w:hint="eastAsia"/>
        </w:rPr>
        <w:t>(</w:t>
      </w:r>
      <w:r w:rsidRPr="00DC753E">
        <w:rPr>
          <w:rFonts w:hint="eastAsia"/>
        </w:rPr>
        <w:t>一</w:t>
      </w:r>
      <w:r w:rsidRPr="00DC753E">
        <w:rPr>
          <w:rFonts w:hint="eastAsia"/>
        </w:rPr>
        <w:t>)</w:t>
      </w:r>
      <w:r w:rsidRPr="00DC753E">
        <w:rPr>
          <w:rFonts w:hint="eastAsia"/>
        </w:rPr>
        <w:t>、玻璃纤维制品项目管理和协调的方法和工具</w:t>
      </w:r>
      <w:bookmarkEnd w:id="23"/>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管理方法：针对玻璃纤维制品项目的管理，需要采用适合玻璃纤维制品项目特点和团队成员的玻璃纤维制品项目管理方法。具体的玻璃纤维制品项目管理方法包括敏捷开发、水平管理、里程碑管理等。通过玻璃纤维制品项目管理方法的选择和应用，可以提高玻璃纤维制品项目的效率、质量和成果。</w:t>
      </w:r>
    </w:p>
    <w:p w:rsidR="00DC753E" w:rsidRPr="00DC753E" w:rsidP="00DC753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C753E">
        <w:rPr>
          <w:rFonts w:ascii="仿宋" w:eastAsia="仿宋" w:hAnsi="仿宋" w:hint="eastAsia"/>
          <w:sz w:val="28"/>
        </w:rPr>
        <w:t>团队协调方法：针对玻璃纤维制品项目的团队协调，需要采用适合团队成员特点和玻璃纤维制品项目需求的团队协调方法。具体的团队协调方法包括沟通协调、协作互助、决策共识等。通过团队协调方法的选择和应用，可以提高团队的协作效率和工作质量。</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管理工具：针对玻璃纤维制品项目的管理，需要采用适合玻璃纤维制品项目特点和团队成员的玻璃纤维制品项目管理工具。具体的玻璃纤维制品项目管理工具包括Trello、Asana、Jira等。通过玻璃纤维制品项目管理工具的选择和应用，可以提高玻璃纤维制品项目的效率、质量和成果。</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团队协调工具：针对玻璃纤维制品项目的团队协调，需要采用适合团队成员特点和玻璃纤维制品项目需求的团队协调工具。具体的团队协调工具包括Slack、Microsoft Teams、Zoom等。通过团队协调工具的选择和应用，可以提高团队的协作效率和工作质量。</w:t>
      </w:r>
    </w:p>
    <w:p w:rsidR="00DC753E" w:rsidP="00DC753E">
      <w:pPr>
        <w:pStyle w:val="Heading2"/>
      </w:pPr>
      <w:bookmarkStart w:id="24" w:name="_Toc149189904"/>
      <w:r w:rsidRPr="00DC753E">
        <w:t>(</w:t>
      </w:r>
      <w:r w:rsidRPr="00DC753E">
        <w:t>二</w:t>
      </w:r>
      <w:r w:rsidRPr="00DC753E">
        <w:t>)</w:t>
      </w:r>
      <w:r w:rsidRPr="00DC753E">
        <w:t>、玻璃纤维制品项目团队成员之间的协调和沟通</w:t>
      </w:r>
      <w:bookmarkEnd w:id="24"/>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明确团队成员的角色和职责：为了避免团队成员之间的协调和沟通问题，需要明确团队成员的角色和职责。具体的角色和职责包括玻璃纤维制品项目经理、技术负责人、市场营销负责人等。通过明确团队成员的角色和职责，可以避免工作重叠和责任不明确的问题。</w:t>
      </w:r>
    </w:p>
    <w:p w:rsidR="00DC753E" w:rsidRPr="00DC753E" w:rsidP="00DC753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C753E">
        <w:rPr>
          <w:rFonts w:ascii="仿宋" w:eastAsia="仿宋" w:hAnsi="仿宋" w:hint="eastAsia"/>
          <w:sz w:val="28"/>
        </w:rPr>
        <w:t>注重团队文化的建立和维护：为了提高团队成员之间的协调和沟通，需要注重团队文化的建立和维护。具体的团队文化包括信任、尊重、合作、创新等。通过注重团队文化的建立和维护，可以提高团队</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成员之间的工作效率和工作质量。</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借助协作工具和技术：为了提高团队成员之间的协调和沟通，可以借助协作工具和技术。具体的协作工具和技术包括即时通讯工具、协同编辑工具、在线会议工具等。通过借助协作工具和技术，可以提高团队成员之间的沟通效率和工作效率。</w:t>
      </w:r>
    </w:p>
    <w:p w:rsidR="00DC753E" w:rsidP="00DC753E">
      <w:pPr>
        <w:pStyle w:val="Heading2"/>
      </w:pPr>
      <w:bookmarkStart w:id="25" w:name="_Toc149189905"/>
      <w:r w:rsidRPr="00DC753E">
        <w:t>(</w:t>
      </w:r>
      <w:r w:rsidRPr="00DC753E">
        <w:t>三</w:t>
      </w:r>
      <w:r w:rsidRPr="00DC753E">
        <w:t>)</w:t>
      </w:r>
      <w:r w:rsidRPr="00DC753E">
        <w:t>、玻璃纤维制品项目进度和质量控制的管理和监督</w:t>
      </w:r>
      <w:bookmarkEnd w:id="25"/>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制定详细的玻璃纤维制品项目计划：为了控制玻璃纤维制品项目进度和质量，需要制定详细的玻璃纤维制品项目计划。具体的玻璃纤维制品项目计划包括玻璃纤维制品项目阶段划分、工作任务分解、时间安排、质量标准等。通过制定详细的玻璃纤维制品项目计划，可以明确玻璃纤维制品项目的目标和要求，为后续的玻璃纤维制品项目进度和质量控制提供基础。</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设定合理的进度和质量指标：为了控制玻璃纤维制品项目进度和质量，需要设定合理的进度和质量指标。具体的进度和质量指标包括工作完成时间、质量检查次数、质量检查标准等。通过设定合理的进度和质量指标，可以对玻璃纤维制品项目进度和质量进行有效的监控和控制。</w:t>
      </w:r>
    </w:p>
    <w:p w:rsidR="00DC753E" w:rsidRPr="00DC753E" w:rsidP="00DC753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C753E">
        <w:rPr>
          <w:rFonts w:ascii="仿宋" w:eastAsia="仿宋" w:hAnsi="仿宋" w:hint="eastAsia"/>
          <w:sz w:val="28"/>
        </w:rPr>
        <w:t>实施有效的进度和质量管理：为了控制玻璃纤维制品项目进度和质量，需要实施有效的进度和质量管理。具体的进度和质量管理包括进度跟踪、质量检查、问题解决等。通过实施有效的进度和质量管理，可以及时发现问题并采取措施，确保玻璃纤维制品项目的进度和质量</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符合要求。</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建立有效的监督机制：为了控制玻璃纤维制品项目进度和质量，需要建立有效的监督机制。具体的监督机制包括定期会议、工作报告、质量检查等。通过建立有效的监督机制，可以及时了解玻璃纤维制品项目的进展和问题，并采取措施加以解决。</w:t>
      </w:r>
    </w:p>
    <w:p w:rsidR="00DC753E" w:rsidP="00DC753E">
      <w:pPr>
        <w:pStyle w:val="Heading1"/>
        <w:rPr>
          <w:rFonts w:hint="eastAsia"/>
        </w:rPr>
      </w:pPr>
      <w:bookmarkStart w:id="26" w:name="_Toc149189906"/>
      <w:r w:rsidRPr="00DC753E">
        <w:rPr>
          <w:rFonts w:hint="eastAsia"/>
        </w:rPr>
        <w:t>七、可行性结论</w:t>
      </w:r>
      <w:bookmarkEnd w:id="26"/>
    </w:p>
    <w:p w:rsidR="00DC753E" w:rsidP="00DC753E">
      <w:pPr>
        <w:pStyle w:val="Heading2"/>
        <w:rPr>
          <w:rFonts w:hint="eastAsia"/>
        </w:rPr>
      </w:pPr>
      <w:bookmarkStart w:id="27" w:name="_Toc149189907"/>
      <w:r w:rsidRPr="00DC753E">
        <w:rPr>
          <w:rFonts w:hint="eastAsia"/>
        </w:rPr>
        <w:t>(</w:t>
      </w:r>
      <w:r w:rsidRPr="00DC753E">
        <w:rPr>
          <w:rFonts w:hint="eastAsia"/>
        </w:rPr>
        <w:t>一</w:t>
      </w:r>
      <w:r w:rsidRPr="00DC753E">
        <w:rPr>
          <w:rFonts w:hint="eastAsia"/>
        </w:rPr>
        <w:t>)</w:t>
      </w:r>
      <w:r w:rsidRPr="00DC753E">
        <w:rPr>
          <w:rFonts w:hint="eastAsia"/>
        </w:rPr>
        <w:t>、技术可行性总结</w:t>
      </w:r>
      <w:bookmarkEnd w:id="27"/>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我们首先对现有技术方案进行了广泛的调研和比较。我们评估了这些技术方案的成熟度、可靠性、安全性、可维护性和可扩展性等方面，并与玻璃纤维制品项目需求进行了比较和匹配。我们还对技术方案的可行性进行了评估和分析，包括技术实现的难度、时间、成本和风险等方面。我们评估了技术实现所需的资源和人员，以确保玻璃纤维制品项目的技术实现能够按时、按质、按量完成。</w:t>
      </w:r>
    </w:p>
    <w:p w:rsidR="00DC753E" w:rsidP="00DC753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C753E">
        <w:rPr>
          <w:rFonts w:ascii="仿宋" w:eastAsia="仿宋" w:hAnsi="仿宋" w:hint="eastAsia"/>
          <w:sz w:val="28"/>
        </w:rPr>
        <w:t>在技术方案的未来发展方面，我们对技术的更新换代、市场需求的变化和竞争环境的变化等方面进行了分析和展望。我们提出了相应的建议和措施，以确保玻璃纤维制品项目的技术方案能够持续满足市场需求和玻璃纤维制品项目需求。在技术可行性的总结中，我们认为玻璃纤维制品项目所涉及的技术方案是成熟、可靠且满足玻璃纤维制品项目需求的。我们相信，在技术方案的支持下，玻璃纤维制品项目能够实现成功和可持续发展。</w:t>
      </w:r>
    </w:p>
    <w:p w:rsidR="00DC753E" w:rsidP="00DC753E">
      <w:pPr>
        <w:pStyle w:val="Heading2"/>
      </w:pPr>
      <w:bookmarkStart w:id="28" w:name="_Toc149189908"/>
      <w:r w:rsidRPr="00DC753E">
        <w:t>(</w:t>
      </w:r>
      <w:r w:rsidRPr="00DC753E">
        <w:t>二</w:t>
      </w:r>
      <w:r w:rsidRPr="00DC753E">
        <w:t>)</w:t>
      </w:r>
      <w:r w:rsidRPr="00DC753E">
        <w:t>、经济可行性总结</w:t>
      </w:r>
      <w:bookmarkEnd w:id="28"/>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我们首先对玻璃纤维制品项目的成本进行了评估，包括开发成本、运营成本、维护成本和升级成本等方面。我们考虑了不同场景下的成本变化，以确保玻璃纤维制品项目能够在不同的市场环境下保持经济可行性。其次，我们对玻璃纤维制品项目的收益进行了评估，包括市场需求、用户数量、用户付费意愿和竞争情况等方面。我们考虑了不同市场环境下的收益变化，以确保玻璃纤维制品项目能够在不同的市场环境下保持经济可行性。最后，我们对玻璃纤维制品项目的盈利能力进行了评估，考虑了玻璃纤维制品项目的成本和收益之间的关系，以及玻璃纤维制品项目的盈利能力和市场份额之间的关系。我们还考虑了玻璃纤维制品项目的长期发展和可持续性，以确保玻璃纤维制品项目能够长期保持盈利能力和市场竞争力。</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在经济可行性总结中，我们认为经济可行性是玻璃纤维制品项目成功的关键之一。我们相信，通过对玻璃纤维制品项目的成本、收益和盈利能力进行全面评估和分析，并采取相应的措施和策略，我们能够确保玻璃纤维制品项目的经济可行性和长期发展。我们建议在玻璃纤维制品项目的不同阶段进行经济可行性评估，并根据评估结果调整玻璃纤维制品项目的策略和方向，以确保玻璃纤维制品项目的经济可行性和市场竞争力。</w:t>
      </w:r>
    </w:p>
    <w:p w:rsidR="00DC753E" w:rsidP="00DC753E">
      <w:pPr>
        <w:pStyle w:val="Heading2"/>
      </w:pPr>
      <w:bookmarkStart w:id="29" w:name="_Toc149189909"/>
      <w:r w:rsidRPr="00DC753E">
        <w:t>(</w:t>
      </w:r>
      <w:r w:rsidRPr="00DC753E">
        <w:t>三</w:t>
      </w:r>
      <w:r w:rsidRPr="00DC753E">
        <w:t>)</w:t>
      </w:r>
      <w:r w:rsidRPr="00DC753E">
        <w:t>、法律与政策可行性总结</w:t>
      </w:r>
      <w:bookmarkEnd w:id="29"/>
    </w:p>
    <w:p w:rsidR="00DC753E" w:rsidRPr="00DC753E" w:rsidP="00DC753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C753E">
        <w:rPr>
          <w:rFonts w:ascii="仿宋" w:eastAsia="仿宋" w:hAnsi="仿宋" w:hint="eastAsia"/>
          <w:sz w:val="28"/>
        </w:rPr>
        <w:t>我们对玻璃纤维制品项目所涉及的法律法规进行了评估，考虑了</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所在地的国家和地区的法律法规，以及玻璃纤维制品项目所涉及的行业标准和规范。我们还考虑了玻璃纤维制品项目的合规性和风险因素，以确保玻璃纤维制品项目能够在法律法规的框架内合法运营。同时，我们对玻璃纤维制品项目所涉及的政策进行了评估，考虑了政府的政策导向和政策支持，以及政策变化对玻璃纤维制品项目的影响。我们还考虑了政策风险和政策不确定性，以确保玻璃纤维制品项目能够在政策环境的变化中保持稳定和可持续发展。</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在法律与政策可行性总结中，我们认为法律和政策可行性是玻璃纤维制品项目成功的关键之一。我们建议在玻璃纤维制品项目的不同阶段进行法律和政策可行性评估，并根据评估结果调整玻璃纤维制品项目的策略和方向，以确保玻璃纤维制品项目的法律和政策可行性和市场竞争力。同时，我们强调玻璃纤维制品项目的社会责任，考虑了玻璃纤维制品项目对社会的影响，包括环境保护、公共安全和社会稳定等方面。我们还考虑了玻璃纤维制品项目的社会责任和企业形象之间的关系，以确保玻璃纤维制品项目能够在社会责任的框架内合法运营。</w:t>
      </w:r>
    </w:p>
    <w:p w:rsidR="00DC753E" w:rsidP="00DC753E">
      <w:pPr>
        <w:pStyle w:val="Heading2"/>
      </w:pPr>
      <w:bookmarkStart w:id="30" w:name="_Toc149189910"/>
      <w:r w:rsidRPr="00DC753E">
        <w:t>(</w:t>
      </w:r>
      <w:r w:rsidRPr="00DC753E">
        <w:t>四</w:t>
      </w:r>
      <w:r w:rsidRPr="00DC753E">
        <w:t>)</w:t>
      </w:r>
      <w:r w:rsidRPr="00DC753E">
        <w:t>、风险评估总结</w:t>
      </w:r>
      <w:bookmarkEnd w:id="30"/>
    </w:p>
    <w:p w:rsidR="00DC753E" w:rsidRPr="00DC753E" w:rsidP="00DC753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C753E">
        <w:rPr>
          <w:rFonts w:ascii="仿宋" w:eastAsia="仿宋" w:hAnsi="仿宋" w:hint="eastAsia"/>
          <w:sz w:val="28"/>
        </w:rPr>
        <w:t>我们对玻璃纤维制品项目可能面临的风险进行了分类和分析。我们考虑了技术风险、市场风险、政策风险、财务风险、法律风险、环境风险和安全风险等方面。我们对每种风险进行了评估和分析，包括风险的概率、影响和后果等方面，以确定风险的严重程度和优先级。</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在风险评估总结中，我们提出了相应的风险管理策略和措施。我们建议采取多种风险管理策略，包括风险规避、风险转移、风险缓解和风险承担等方面。我们还建议建立风险管理机制和体系，确保风险管理措施的实施和效果。同时，我们强调了风险管理的重要性，并建议在玻璃纤维制品项目的不同阶段进行风险评估和管理，以确保玻璃纤维制品项目的稳定和可持续发展。</w:t>
      </w:r>
    </w:p>
    <w:p w:rsidR="00DC753E" w:rsidP="00DC753E">
      <w:pPr>
        <w:pStyle w:val="Heading1"/>
        <w:rPr>
          <w:rFonts w:hint="eastAsia"/>
        </w:rPr>
      </w:pPr>
      <w:bookmarkStart w:id="31" w:name="_Toc149189911"/>
      <w:r w:rsidRPr="00DC753E">
        <w:rPr>
          <w:rFonts w:hint="eastAsia"/>
        </w:rPr>
        <w:t>八、安全生产评估报告书</w:t>
      </w:r>
      <w:bookmarkEnd w:id="31"/>
    </w:p>
    <w:p w:rsidR="00DC753E" w:rsidP="00DC753E">
      <w:pPr>
        <w:pStyle w:val="Heading2"/>
        <w:rPr>
          <w:rFonts w:hint="eastAsia"/>
        </w:rPr>
      </w:pPr>
      <w:bookmarkStart w:id="32" w:name="_Toc149189912"/>
      <w:r w:rsidRPr="00DC753E">
        <w:rPr>
          <w:rFonts w:hint="eastAsia"/>
        </w:rPr>
        <w:t>(</w:t>
      </w:r>
      <w:r w:rsidRPr="00DC753E">
        <w:rPr>
          <w:rFonts w:hint="eastAsia"/>
        </w:rPr>
        <w:t>一</w:t>
      </w:r>
      <w:r w:rsidRPr="00DC753E">
        <w:rPr>
          <w:rFonts w:hint="eastAsia"/>
        </w:rPr>
        <w:t>)</w:t>
      </w:r>
      <w:r w:rsidRPr="00DC753E">
        <w:rPr>
          <w:rFonts w:hint="eastAsia"/>
        </w:rPr>
        <w:t>、玻璃纤维制品项目安全生产评估的目的和依据</w:t>
      </w:r>
      <w:bookmarkEnd w:id="32"/>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评估目的：</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阐明进行安全生产评估的目的和意义，强调保障员工和资产安全、预防事故和减少风险的重要性。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强调评估的目标是为了识别和解决玻璃纤维制品项目中存在的安全隐患和问题，提出改进建议和措施，确保玻璃纤维制品项目的安全运营。</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评估依据：</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提供评估的依据和参考，包括相关的法律法规、安全标准和行业规范等。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引用适用的安全管理体系标准，如ISO 45001（职业健康安全管理体系）等，作为评估的参考依据。</w:t>
      </w:r>
    </w:p>
    <w:p w:rsidR="00DC753E" w:rsidRPr="00DC753E" w:rsidP="00DC753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C753E">
        <w:rPr>
          <w:rFonts w:ascii="仿宋" w:eastAsia="仿宋" w:hAnsi="仿宋" w:hint="eastAsia"/>
          <w:sz w:val="28"/>
        </w:rPr>
        <w:t>参考相关的安全生产指南、经验教训和最佳实践，以及其他类似</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玻璃纤维制品项目的安全生产评估结果。</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评估内容：</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确定评估的具体内容和范围，涵盖工作场所环境、设备设施、安全防护措施、操作规程、培训和教育等方面。</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强调综合考虑人员安全、设备安全、环境安全等因素，全面评估玻璃纤维制品项目的安全生产状况。</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评估方法：</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介绍评估所采用的方法和工具，如安全检查、风险评估、事故调查、现场观察、文件审查、员工访谈等。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强调评估的客观性、全面性和科学性，确保评估结果的可靠性和准确性。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评估报告：</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强调评估结果的整理和归纳，撰写评估报告，详细描述评估的过程、结果和发现的问题。</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提出改进建议和措施，指导玻璃纤维制品项目在安全生产方面的改进和优化。</w:t>
      </w:r>
    </w:p>
    <w:p w:rsidR="00DC753E" w:rsidP="00DC753E">
      <w:pPr>
        <w:pStyle w:val="Heading2"/>
      </w:pPr>
      <w:bookmarkStart w:id="33" w:name="_Toc149189913"/>
      <w:r w:rsidRPr="00DC753E">
        <w:t>(</w:t>
      </w:r>
      <w:r w:rsidRPr="00DC753E">
        <w:t>二</w:t>
      </w:r>
      <w:r w:rsidRPr="00DC753E">
        <w:t>)</w:t>
      </w:r>
      <w:r w:rsidRPr="00DC753E">
        <w:t>、玻璃纤维制品项目安全生产条件和现状评估</w:t>
      </w:r>
      <w:bookmarkEnd w:id="33"/>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安全生产条件：</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描述玻璃纤维制品项目的安全生产条件，包括工作场所环境、设备设施、安全防护措施等方面。</w:t>
      </w:r>
    </w:p>
    <w:p w:rsidR="00DC753E" w:rsidRPr="00DC753E" w:rsidP="00DC753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C753E">
        <w:rPr>
          <w:rFonts w:ascii="仿宋" w:eastAsia="仿宋" w:hAnsi="仿宋" w:hint="eastAsia"/>
          <w:sz w:val="28"/>
        </w:rPr>
        <w:t>强调安全生产的重要性，以及保障员工和资产安全的必要性。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风险评估：</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进行风险评估，识别潜在的安全风险和危险因素，包括人员安全、设备安全、环境安全等方面。</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评估风险的可能性和影响程度，确定关键风险和高风险区域。</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现状评估：</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分析当前的安全管理制度和操作规程，评估其有效性和合规性。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调查记录事故和安全事件的发生情况，分析事故原因和教训，总结存在的安全隐患和问题。</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改进建议：</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提出改进建议和措施，以提升安全生产条件和管理水平。</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包括完善安全管理制度和操作规程、加强培训和教育、改进设备设施和安全防护措施等方面。</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实施计划：</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制定详细的实施计划，包括时间表、责任人和具体措施，确保改进建议的顺利实施。</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强调持续监测和评估的重要性，及时调整和优化安全管理措施。</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法律法规和合规要求：</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强调遵守相关的法律法规和安全生产的合规要求，确保玻璃纤维制品项目在安全生产方面的合法性和符合性。</w:t>
      </w:r>
    </w:p>
    <w:p w:rsidR="00DC753E" w:rsidP="00DC753E">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C753E">
        <w:rPr>
          <w:rFonts w:ascii="仿宋" w:eastAsia="仿宋" w:hAnsi="仿宋" w:hint="eastAsia"/>
          <w:sz w:val="28"/>
        </w:rPr>
        <w:t>提及可能涉及的安全认证和审查要求，如ISO 45001等。</w:t>
      </w:r>
    </w:p>
    <w:p w:rsidR="00DC753E" w:rsidP="00DC753E">
      <w:pPr>
        <w:pStyle w:val="Heading2"/>
      </w:pPr>
      <w:bookmarkStart w:id="34" w:name="_Toc149189914"/>
      <w:r w:rsidRPr="00DC753E">
        <w:t>(</w:t>
      </w:r>
      <w:r w:rsidRPr="00DC753E">
        <w:t>三</w:t>
      </w:r>
      <w:r w:rsidRPr="00DC753E">
        <w:t>)</w:t>
      </w:r>
      <w:r w:rsidRPr="00DC753E">
        <w:t>、安全生产风险评估和预测</w:t>
      </w:r>
      <w:bookmarkEnd w:id="34"/>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风险评估目的：</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阐明进行安全生产风险评估和预测的目的和意义，强调预防事故和减少风险对玻璃纤维制品项目成功实施的重要性。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强调风险评估的目标是识别潜在的安全风险和危险因素，为制定相应的风险管理措施提供依据。</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风险评估方法：</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介绍风险评估的方法和工具，如风险矩阵、风险概率和影响评估、故障模式和影响分析（FMEA）等。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强调综合考虑人员安全、设备安全、环境安全等因素，全面评估玻璃纤维制品项目中可能存在的安全风险。</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风险评估过程：</w:t>
      </w:r>
    </w:p>
    <w:p w:rsidR="00DC753E" w:rsidRPr="00DC753E" w:rsidP="00DC753E">
      <w:pPr>
        <w:ind w:firstLine="560" w:firstLineChars="200"/>
        <w:rPr>
          <w:rFonts w:ascii="仿宋" w:eastAsia="仿宋" w:hAnsi="仿宋"/>
          <w:sz w:val="28"/>
        </w:rPr>
      </w:pPr>
      <w:r w:rsidRPr="00DC753E">
        <w:rPr>
          <w:rFonts w:ascii="仿宋" w:eastAsia="仿宋" w:hAnsi="仿宋" w:hint="eastAsia"/>
          <w:sz w:val="28"/>
        </w:rPr>
        <w:t>详细描述风险评估的步骤和流程，包括风险识别、风险分析、风险评估和风险优先级排序等。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强调风险评估的客观性、全面性和科学性，确保评估结果的可靠性和准确性。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风险预测和趋势分析：</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引入风险预测和趋势分析的概念，指出通过历史数据和趋势分析可以预测未来可能出现的安全风险。</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提醒玻璃纤维制品项目团队关注新兴的风险和变化的趋势，及时采取相应的风险管理措施。</w:t>
      </w:r>
    </w:p>
    <w:p w:rsidR="00DC753E" w:rsidRPr="00DC753E" w:rsidP="00DC753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C753E">
        <w:rPr>
          <w:rFonts w:ascii="仿宋" w:eastAsia="仿宋" w:hAnsi="仿宋" w:hint="eastAsia"/>
          <w:sz w:val="28"/>
        </w:rPr>
        <w:t>风险管理措施：</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基于风险评估和预测的结果，提出相应的风险管理措施和应对策略。</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强调风险管理措施的及时性、有效性和可行性，以降低风险对玻璃纤维制品项目的影响。</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风险监测和控制：</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强调持续监测和控制风险的重要性，包括建立风险监测机制、制定应急预案、加强培训和教育等。</w:t>
      </w:r>
    </w:p>
    <w:p w:rsidR="00DC753E" w:rsidP="00DC753E">
      <w:pPr>
        <w:ind w:firstLine="560" w:firstLineChars="200"/>
        <w:rPr>
          <w:rFonts w:ascii="仿宋" w:eastAsia="仿宋" w:hAnsi="仿宋" w:hint="eastAsia"/>
          <w:sz w:val="28"/>
        </w:rPr>
      </w:pPr>
      <w:r w:rsidRPr="00DC753E">
        <w:rPr>
          <w:rFonts w:ascii="仿宋" w:eastAsia="仿宋" w:hAnsi="仿宋" w:hint="eastAsia"/>
          <w:sz w:val="28"/>
        </w:rPr>
        <w:t>提醒玻璃纤维制品项目团队及时调整和优化风险管理措施，以应对玻璃纤维制品项目实施过程中的变化和新出现的风险。</w:t>
      </w:r>
    </w:p>
    <w:p w:rsidR="00DC753E" w:rsidP="00DC753E">
      <w:pPr>
        <w:pStyle w:val="Heading2"/>
      </w:pPr>
      <w:bookmarkStart w:id="35" w:name="_Toc149189915"/>
      <w:r w:rsidRPr="00DC753E">
        <w:t>(</w:t>
      </w:r>
      <w:r w:rsidRPr="00DC753E">
        <w:t>四</w:t>
      </w:r>
      <w:r w:rsidRPr="00DC753E">
        <w:t>)</w:t>
      </w:r>
      <w:r w:rsidRPr="00DC753E">
        <w:t>、安全生产对策措施和实施方案</w:t>
      </w:r>
      <w:bookmarkEnd w:id="35"/>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安全管理原则：</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强调玻璃纤维制品项目安全管理的原则，如预防为主、综合管理、全员参与、持续改进等。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提醒玻璃纤维制品项目团队始终将安全放在首位，将安全意识融入到玻璃纤维制品项目的各个环节和流程中。</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安全管理体系：</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提出建立和实施适当的安全管理体系，如职业健康安全管理体系（OH&amp;S）、安全生产管理体系等。</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强调制定相应的安全管理制度、规程和程序，确保安全管理的规范性和可操作性。</w:t>
      </w:r>
    </w:p>
    <w:p w:rsidR="00DC753E" w:rsidRPr="00DC753E" w:rsidP="00DC753E">
      <w:pPr>
        <w:ind w:firstLine="560" w:firstLineChars="200"/>
        <w:rPr>
          <w:rFonts w:ascii="仿宋" w:eastAsia="仿宋" w:hAnsi="仿宋" w:hint="eastAsia"/>
          <w:sz w:val="28"/>
        </w:rPr>
      </w:pPr>
      <w:r w:rsidRPr="00DC753E">
        <w:rPr>
          <w:rFonts w:ascii="仿宋" w:eastAsia="仿宋" w:hAnsi="仿宋" w:hint="eastAsia"/>
          <w:sz w:val="28"/>
        </w:rPr>
        <w:t>安全培训和教育：</w:t>
      </w:r>
      <w:r w:rsidRPr="00DC753E">
        <w:rPr>
          <w:rFonts w:ascii="仿宋" w:eastAsia="仿宋" w:hAnsi="仿宋" w:hint="eastAsia"/>
          <w:sz w:val="28"/>
        </w:rPr>
        <w:br/>
      </w:r>
      <w:r w:rsidRPr="00DC753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rPr>
          <w:t>https://d.book118.com/115110113342011043</w:t>
        </w:r>
      </w:hyperlink>
    </w:p>
    <w:p w:rsidR="00DC753E" w:rsidRPr="00DC753E" w:rsidP="00DC753E">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C75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C753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C753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C753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C753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C753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C753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C753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C753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C753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C753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C753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C753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C753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C753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C753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C753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C753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C753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C753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C753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C753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C753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C753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C753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C753E">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DC753E">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DC753E">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DC753E">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753E">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P="00F74E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DC753E">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rsidRPr="00DC753E" w:rsidP="00DC753E">
    <w:pPr>
      <w:pStyle w:val="Header"/>
      <w:rPr>
        <w:rFonts w:ascii="仿宋" w:eastAsia="仿宋" w:hAnsi="仿宋"/>
      </w:rPr>
    </w:pPr>
    <w:r w:rsidRPr="00DC753E">
      <w:rPr>
        <w:rFonts w:ascii="仿宋" w:eastAsia="仿宋" w:hAnsi="仿宋" w:hint="eastAsia"/>
      </w:rPr>
      <w:t>玻璃纤维制品可行性报告/专业报告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53E"/>
    <w:rsid w:val="005F40B9"/>
    <w:rsid w:val="00DC753E"/>
    <w:rsid w:val="00F74E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9489B608-5B93-4FD6-BB85-6E79F5469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C753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C753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C753E"/>
    <w:rPr>
      <w:b/>
      <w:bCs/>
      <w:kern w:val="44"/>
      <w:sz w:val="44"/>
      <w:szCs w:val="44"/>
    </w:rPr>
  </w:style>
  <w:style w:type="character" w:customStyle="1" w:styleId="2Char">
    <w:name w:val="标题 2 Char"/>
    <w:basedOn w:val="DefaultParagraphFont"/>
    <w:link w:val="Heading2"/>
    <w:uiPriority w:val="9"/>
    <w:rsid w:val="00DC753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C75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C753E"/>
    <w:rPr>
      <w:sz w:val="18"/>
      <w:szCs w:val="18"/>
    </w:rPr>
  </w:style>
  <w:style w:type="paragraph" w:styleId="Footer">
    <w:name w:val="footer"/>
    <w:basedOn w:val="Normal"/>
    <w:link w:val="Char0"/>
    <w:uiPriority w:val="99"/>
    <w:unhideWhenUsed/>
    <w:rsid w:val="00DC753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C753E"/>
    <w:rPr>
      <w:sz w:val="18"/>
      <w:szCs w:val="18"/>
    </w:rPr>
  </w:style>
  <w:style w:type="character" w:styleId="PageNumber">
    <w:name w:val="page number"/>
    <w:basedOn w:val="DefaultParagraphFont"/>
    <w:uiPriority w:val="99"/>
    <w:semiHidden/>
    <w:unhideWhenUsed/>
    <w:rsid w:val="00DC753E"/>
  </w:style>
  <w:style w:type="paragraph" w:styleId="TOC1">
    <w:name w:val="toc 1"/>
    <w:basedOn w:val="Normal"/>
    <w:next w:val="Normal"/>
    <w:autoRedefine/>
    <w:uiPriority w:val="39"/>
    <w:unhideWhenUsed/>
    <w:rsid w:val="00DC753E"/>
  </w:style>
  <w:style w:type="paragraph" w:styleId="TOC2">
    <w:name w:val="toc 2"/>
    <w:basedOn w:val="Normal"/>
    <w:next w:val="Normal"/>
    <w:autoRedefine/>
    <w:uiPriority w:val="39"/>
    <w:unhideWhenUsed/>
    <w:rsid w:val="00DC753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11511011334201104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4863</Words>
  <Characters>27724</Characters>
  <Application>Microsoft Office Word</Application>
  <DocSecurity>0</DocSecurity>
  <Lines>231</Lines>
  <Paragraphs>65</Paragraphs>
  <ScaleCrop>false</ScaleCrop>
  <Company/>
  <LinksUpToDate>false</LinksUpToDate>
  <CharactersWithSpaces>32522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2023-10-25T21:17:00Z</dcterms:created>
  <dcterms:modified xsi:type="dcterms:W3CDTF">2023-10-25T21:17:00Z</dcterms:modified>
</cp:coreProperties>
</file>