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井用潜水泵项目规划设计蓝图</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12635" w:history="1">
        <w:r>
          <w:rPr>
            <w:rFonts w:ascii="仿宋" w:eastAsia="仿宋" w:hAnsi="仿宋" w:cs="仿宋" w:hint="eastAsia"/>
            <w:lang w:eastAsia="zh-CN"/>
          </w:rPr>
          <w:t>序言</w:t>
        </w:r>
        <w:r>
          <w:tab/>
        </w:r>
        <w:r>
          <w:fldChar w:fldCharType="begin"/>
        </w:r>
        <w:r>
          <w:instrText xml:space="preserve"> PAGEREF _Toc12635 \h </w:instrText>
        </w:r>
        <w:r>
          <w:fldChar w:fldCharType="separate"/>
        </w:r>
        <w:r>
          <w:t>3</w:t>
        </w:r>
        <w:r>
          <w:fldChar w:fldCharType="end"/>
        </w:r>
      </w:hyperlink>
    </w:p>
    <w:p>
      <w:pPr>
        <w:pStyle w:val="TOC1"/>
        <w:tabs>
          <w:tab w:val="right" w:leader="dot" w:pos="8306"/>
        </w:tabs>
      </w:pPr>
      <w:hyperlink w:anchor="_Toc31506" w:history="1">
        <w:r>
          <w:rPr>
            <w:rFonts w:ascii="仿宋" w:eastAsia="仿宋" w:hAnsi="仿宋" w:cs="仿宋" w:hint="eastAsia"/>
            <w:lang w:eastAsia="zh-CN"/>
          </w:rPr>
          <w:t>一、井用潜水泵项目建设单位说明</w:t>
        </w:r>
        <w:r>
          <w:tab/>
        </w:r>
        <w:r>
          <w:fldChar w:fldCharType="begin"/>
        </w:r>
        <w:r>
          <w:instrText xml:space="preserve"> PAGEREF _Toc31506 \h </w:instrText>
        </w:r>
        <w:r>
          <w:fldChar w:fldCharType="separate"/>
        </w:r>
        <w:r>
          <w:t>3</w:t>
        </w:r>
        <w:r>
          <w:fldChar w:fldCharType="end"/>
        </w:r>
      </w:hyperlink>
    </w:p>
    <w:p>
      <w:pPr>
        <w:pStyle w:val="TOC2"/>
        <w:tabs>
          <w:tab w:val="right" w:leader="dot" w:pos="8306"/>
        </w:tabs>
      </w:pPr>
      <w:hyperlink w:anchor="_Toc9433" w:history="1">
        <w:r>
          <w:rPr>
            <w:rFonts w:ascii="仿宋" w:eastAsia="仿宋" w:hAnsi="仿宋" w:cs="仿宋" w:hint="eastAsia"/>
            <w:lang w:eastAsia="zh-CN"/>
          </w:rPr>
          <w:t>(一)、井用潜水泵项目承办单位基本情况</w:t>
        </w:r>
        <w:r>
          <w:tab/>
        </w:r>
        <w:r>
          <w:fldChar w:fldCharType="begin"/>
        </w:r>
        <w:r>
          <w:instrText xml:space="preserve"> PAGEREF _Toc9433 \h </w:instrText>
        </w:r>
        <w:r>
          <w:fldChar w:fldCharType="separate"/>
        </w:r>
        <w:r>
          <w:t>3</w:t>
        </w:r>
        <w:r>
          <w:fldChar w:fldCharType="end"/>
        </w:r>
      </w:hyperlink>
    </w:p>
    <w:p>
      <w:pPr>
        <w:pStyle w:val="TOC2"/>
        <w:tabs>
          <w:tab w:val="right" w:leader="dot" w:pos="8306"/>
        </w:tabs>
      </w:pPr>
      <w:hyperlink w:anchor="_Toc11057" w:history="1">
        <w:r>
          <w:rPr>
            <w:rFonts w:ascii="仿宋" w:eastAsia="仿宋" w:hAnsi="仿宋" w:cs="仿宋" w:hint="eastAsia"/>
            <w:lang w:eastAsia="zh-CN"/>
          </w:rPr>
          <w:t>(二)、公司经济效益分析</w:t>
        </w:r>
        <w:r>
          <w:tab/>
        </w:r>
        <w:r>
          <w:fldChar w:fldCharType="begin"/>
        </w:r>
        <w:r>
          <w:instrText xml:space="preserve"> PAGEREF _Toc11057 \h </w:instrText>
        </w:r>
        <w:r>
          <w:fldChar w:fldCharType="separate"/>
        </w:r>
        <w:r>
          <w:t>4</w:t>
        </w:r>
        <w:r>
          <w:fldChar w:fldCharType="end"/>
        </w:r>
      </w:hyperlink>
    </w:p>
    <w:p>
      <w:pPr>
        <w:pStyle w:val="TOC1"/>
        <w:tabs>
          <w:tab w:val="right" w:leader="dot" w:pos="8306"/>
        </w:tabs>
      </w:pPr>
      <w:hyperlink w:anchor="_Toc976" w:history="1">
        <w:r>
          <w:rPr>
            <w:rFonts w:ascii="仿宋" w:eastAsia="仿宋" w:hAnsi="仿宋" w:cs="仿宋" w:hint="eastAsia"/>
            <w:lang w:eastAsia="zh-CN"/>
          </w:rPr>
          <w:t>二、井用潜水泵项目文档管理</w:t>
        </w:r>
        <w:r>
          <w:tab/>
        </w:r>
        <w:r>
          <w:fldChar w:fldCharType="begin"/>
        </w:r>
        <w:r>
          <w:instrText xml:space="preserve"> PAGEREF _Toc976 \h </w:instrText>
        </w:r>
        <w:r>
          <w:fldChar w:fldCharType="separate"/>
        </w:r>
        <w:r>
          <w:t>5</w:t>
        </w:r>
        <w:r>
          <w:fldChar w:fldCharType="end"/>
        </w:r>
      </w:hyperlink>
    </w:p>
    <w:p>
      <w:pPr>
        <w:pStyle w:val="TOC2"/>
        <w:tabs>
          <w:tab w:val="right" w:leader="dot" w:pos="8306"/>
        </w:tabs>
      </w:pPr>
      <w:hyperlink w:anchor="_Toc4849" w:history="1">
        <w:r>
          <w:rPr>
            <w:rFonts w:ascii="仿宋" w:eastAsia="仿宋" w:hAnsi="仿宋" w:cs="仿宋" w:hint="eastAsia"/>
            <w:lang w:eastAsia="zh-CN"/>
          </w:rPr>
          <w:t>(一)、文档编制与审查</w:t>
        </w:r>
        <w:r>
          <w:tab/>
        </w:r>
        <w:r>
          <w:fldChar w:fldCharType="begin"/>
        </w:r>
        <w:r>
          <w:instrText xml:space="preserve"> PAGEREF _Toc4849 \h </w:instrText>
        </w:r>
        <w:r>
          <w:fldChar w:fldCharType="separate"/>
        </w:r>
        <w:r>
          <w:t>5</w:t>
        </w:r>
        <w:r>
          <w:fldChar w:fldCharType="end"/>
        </w:r>
      </w:hyperlink>
    </w:p>
    <w:p>
      <w:pPr>
        <w:pStyle w:val="TOC2"/>
        <w:tabs>
          <w:tab w:val="right" w:leader="dot" w:pos="8306"/>
        </w:tabs>
      </w:pPr>
      <w:hyperlink w:anchor="_Toc18117" w:history="1">
        <w:r>
          <w:rPr>
            <w:rFonts w:ascii="仿宋" w:eastAsia="仿宋" w:hAnsi="仿宋" w:cs="仿宋" w:hint="eastAsia"/>
            <w:lang w:eastAsia="zh-CN"/>
          </w:rPr>
          <w:t>(二)、文档发布与分发</w:t>
        </w:r>
        <w:r>
          <w:tab/>
        </w:r>
        <w:r>
          <w:fldChar w:fldCharType="begin"/>
        </w:r>
        <w:r>
          <w:instrText xml:space="preserve"> PAGEREF _Toc18117 \h </w:instrText>
        </w:r>
        <w:r>
          <w:fldChar w:fldCharType="separate"/>
        </w:r>
        <w:r>
          <w:t>6</w:t>
        </w:r>
        <w:r>
          <w:fldChar w:fldCharType="end"/>
        </w:r>
      </w:hyperlink>
    </w:p>
    <w:p>
      <w:pPr>
        <w:pStyle w:val="TOC2"/>
        <w:tabs>
          <w:tab w:val="right" w:leader="dot" w:pos="8306"/>
        </w:tabs>
      </w:pPr>
      <w:hyperlink w:anchor="_Toc17168" w:history="1">
        <w:r>
          <w:rPr>
            <w:rFonts w:ascii="仿宋" w:eastAsia="仿宋" w:hAnsi="仿宋" w:cs="仿宋" w:hint="eastAsia"/>
            <w:lang w:eastAsia="zh-CN"/>
          </w:rPr>
          <w:t>(三)、文档存档与归档</w:t>
        </w:r>
        <w:r>
          <w:tab/>
        </w:r>
        <w:r>
          <w:fldChar w:fldCharType="begin"/>
        </w:r>
        <w:r>
          <w:instrText xml:space="preserve"> PAGEREF _Toc17168 \h </w:instrText>
        </w:r>
        <w:r>
          <w:fldChar w:fldCharType="separate"/>
        </w:r>
        <w:r>
          <w:t>7</w:t>
        </w:r>
        <w:r>
          <w:fldChar w:fldCharType="end"/>
        </w:r>
      </w:hyperlink>
    </w:p>
    <w:p>
      <w:pPr>
        <w:pStyle w:val="TOC1"/>
        <w:tabs>
          <w:tab w:val="right" w:leader="dot" w:pos="8306"/>
        </w:tabs>
      </w:pPr>
      <w:hyperlink w:anchor="_Toc5255" w:history="1">
        <w:r>
          <w:rPr>
            <w:rFonts w:ascii="仿宋" w:eastAsia="仿宋" w:hAnsi="仿宋" w:cs="仿宋" w:hint="eastAsia"/>
            <w:lang w:eastAsia="zh-CN"/>
          </w:rPr>
          <w:t>三、井用潜水泵项目土建工程</w:t>
        </w:r>
        <w:r>
          <w:tab/>
        </w:r>
        <w:r>
          <w:fldChar w:fldCharType="begin"/>
        </w:r>
        <w:r>
          <w:instrText xml:space="preserve"> PAGEREF _Toc5255 \h </w:instrText>
        </w:r>
        <w:r>
          <w:fldChar w:fldCharType="separate"/>
        </w:r>
        <w:r>
          <w:t>8</w:t>
        </w:r>
        <w:r>
          <w:fldChar w:fldCharType="end"/>
        </w:r>
      </w:hyperlink>
    </w:p>
    <w:p>
      <w:pPr>
        <w:pStyle w:val="TOC2"/>
        <w:tabs>
          <w:tab w:val="right" w:leader="dot" w:pos="8306"/>
        </w:tabs>
      </w:pPr>
      <w:hyperlink w:anchor="_Toc25608" w:history="1">
        <w:r>
          <w:rPr>
            <w:rFonts w:ascii="仿宋" w:eastAsia="仿宋" w:hAnsi="仿宋" w:cs="仿宋" w:hint="eastAsia"/>
            <w:lang w:eastAsia="zh-CN"/>
          </w:rPr>
          <w:t>(一)、建筑工程设计原则</w:t>
        </w:r>
        <w:r>
          <w:tab/>
        </w:r>
        <w:r>
          <w:fldChar w:fldCharType="begin"/>
        </w:r>
        <w:r>
          <w:instrText xml:space="preserve"> PAGEREF _Toc25608 \h </w:instrText>
        </w:r>
        <w:r>
          <w:fldChar w:fldCharType="separate"/>
        </w:r>
        <w:r>
          <w:t>8</w:t>
        </w:r>
        <w:r>
          <w:fldChar w:fldCharType="end"/>
        </w:r>
      </w:hyperlink>
    </w:p>
    <w:p>
      <w:pPr>
        <w:pStyle w:val="TOC2"/>
        <w:tabs>
          <w:tab w:val="right" w:leader="dot" w:pos="8306"/>
        </w:tabs>
      </w:pPr>
      <w:hyperlink w:anchor="_Toc9478" w:history="1">
        <w:r>
          <w:rPr>
            <w:rFonts w:ascii="仿宋" w:eastAsia="仿宋" w:hAnsi="仿宋" w:cs="仿宋" w:hint="eastAsia"/>
            <w:lang w:eastAsia="zh-CN"/>
          </w:rPr>
          <w:t>(二)、土建工程设计年限及安全等级</w:t>
        </w:r>
        <w:r>
          <w:tab/>
        </w:r>
        <w:r>
          <w:fldChar w:fldCharType="begin"/>
        </w:r>
        <w:r>
          <w:instrText xml:space="preserve"> PAGEREF _Toc9478 \h </w:instrText>
        </w:r>
        <w:r>
          <w:fldChar w:fldCharType="separate"/>
        </w:r>
        <w:r>
          <w:t>9</w:t>
        </w:r>
        <w:r>
          <w:fldChar w:fldCharType="end"/>
        </w:r>
      </w:hyperlink>
    </w:p>
    <w:p>
      <w:pPr>
        <w:pStyle w:val="TOC2"/>
        <w:tabs>
          <w:tab w:val="right" w:leader="dot" w:pos="8306"/>
        </w:tabs>
      </w:pPr>
      <w:hyperlink w:anchor="_Toc8697" w:history="1">
        <w:r>
          <w:rPr>
            <w:rFonts w:ascii="仿宋" w:eastAsia="仿宋" w:hAnsi="仿宋" w:cs="仿宋" w:hint="eastAsia"/>
            <w:lang w:eastAsia="zh-CN"/>
          </w:rPr>
          <w:t>(三)、建筑工程设计总体要求</w:t>
        </w:r>
        <w:r>
          <w:tab/>
        </w:r>
        <w:r>
          <w:fldChar w:fldCharType="begin"/>
        </w:r>
        <w:r>
          <w:instrText xml:space="preserve"> PAGEREF _Toc8697 \h </w:instrText>
        </w:r>
        <w:r>
          <w:fldChar w:fldCharType="separate"/>
        </w:r>
        <w:r>
          <w:t>10</w:t>
        </w:r>
        <w:r>
          <w:fldChar w:fldCharType="end"/>
        </w:r>
      </w:hyperlink>
    </w:p>
    <w:p>
      <w:pPr>
        <w:pStyle w:val="TOC2"/>
        <w:tabs>
          <w:tab w:val="right" w:leader="dot" w:pos="8306"/>
        </w:tabs>
      </w:pPr>
      <w:hyperlink w:anchor="_Toc16394" w:history="1">
        <w:r>
          <w:rPr>
            <w:rFonts w:ascii="仿宋" w:eastAsia="仿宋" w:hAnsi="仿宋" w:cs="仿宋" w:hint="eastAsia"/>
            <w:lang w:eastAsia="zh-CN"/>
          </w:rPr>
          <w:t>(四)、土建工程建设指标</w:t>
        </w:r>
        <w:r>
          <w:tab/>
        </w:r>
        <w:r>
          <w:fldChar w:fldCharType="begin"/>
        </w:r>
        <w:r>
          <w:instrText xml:space="preserve"> PAGEREF _Toc16394 \h </w:instrText>
        </w:r>
        <w:r>
          <w:fldChar w:fldCharType="separate"/>
        </w:r>
        <w:r>
          <w:t>11</w:t>
        </w:r>
        <w:r>
          <w:fldChar w:fldCharType="end"/>
        </w:r>
      </w:hyperlink>
    </w:p>
    <w:p>
      <w:pPr>
        <w:pStyle w:val="TOC1"/>
        <w:tabs>
          <w:tab w:val="right" w:leader="dot" w:pos="8306"/>
        </w:tabs>
      </w:pPr>
      <w:hyperlink w:anchor="_Toc26895" w:history="1">
        <w:r>
          <w:rPr>
            <w:rFonts w:ascii="仿宋" w:eastAsia="仿宋" w:hAnsi="仿宋" w:cs="仿宋" w:hint="eastAsia"/>
            <w:lang w:eastAsia="zh-CN"/>
          </w:rPr>
          <w:t>四、井用潜水泵项目概论</w:t>
        </w:r>
        <w:r>
          <w:tab/>
        </w:r>
        <w:r>
          <w:fldChar w:fldCharType="begin"/>
        </w:r>
        <w:r>
          <w:instrText xml:space="preserve"> PAGEREF _Toc26895 \h </w:instrText>
        </w:r>
        <w:r>
          <w:fldChar w:fldCharType="separate"/>
        </w:r>
        <w:r>
          <w:t>11</w:t>
        </w:r>
        <w:r>
          <w:fldChar w:fldCharType="end"/>
        </w:r>
      </w:hyperlink>
    </w:p>
    <w:p>
      <w:pPr>
        <w:pStyle w:val="TOC2"/>
        <w:tabs>
          <w:tab w:val="right" w:leader="dot" w:pos="8306"/>
        </w:tabs>
      </w:pPr>
      <w:hyperlink w:anchor="_Toc24196" w:history="1">
        <w:r>
          <w:rPr>
            <w:rFonts w:ascii="仿宋" w:eastAsia="仿宋" w:hAnsi="仿宋" w:cs="仿宋" w:hint="eastAsia"/>
            <w:lang w:eastAsia="zh-CN"/>
          </w:rPr>
          <w:t>(一)、井用潜水泵项目概况</w:t>
        </w:r>
        <w:r>
          <w:tab/>
        </w:r>
        <w:r>
          <w:fldChar w:fldCharType="begin"/>
        </w:r>
        <w:r>
          <w:instrText xml:space="preserve"> PAGEREF _Toc24196 \h </w:instrText>
        </w:r>
        <w:r>
          <w:fldChar w:fldCharType="separate"/>
        </w:r>
        <w:r>
          <w:t>11</w:t>
        </w:r>
        <w:r>
          <w:fldChar w:fldCharType="end"/>
        </w:r>
      </w:hyperlink>
    </w:p>
    <w:p>
      <w:pPr>
        <w:pStyle w:val="TOC2"/>
        <w:tabs>
          <w:tab w:val="right" w:leader="dot" w:pos="8306"/>
        </w:tabs>
      </w:pPr>
      <w:hyperlink w:anchor="_Toc32262" w:history="1">
        <w:r>
          <w:rPr>
            <w:rFonts w:ascii="仿宋" w:eastAsia="仿宋" w:hAnsi="仿宋" w:cs="仿宋" w:hint="eastAsia"/>
            <w:lang w:eastAsia="zh-CN"/>
          </w:rPr>
          <w:t>(二)、井用潜水泵项目目标</w:t>
        </w:r>
        <w:r>
          <w:tab/>
        </w:r>
        <w:r>
          <w:fldChar w:fldCharType="begin"/>
        </w:r>
        <w:r>
          <w:instrText xml:space="preserve"> PAGEREF _Toc32262 \h </w:instrText>
        </w:r>
        <w:r>
          <w:fldChar w:fldCharType="separate"/>
        </w:r>
        <w:r>
          <w:t>14</w:t>
        </w:r>
        <w:r>
          <w:fldChar w:fldCharType="end"/>
        </w:r>
      </w:hyperlink>
    </w:p>
    <w:p>
      <w:pPr>
        <w:pStyle w:val="TOC2"/>
        <w:tabs>
          <w:tab w:val="right" w:leader="dot" w:pos="8306"/>
        </w:tabs>
      </w:pPr>
      <w:hyperlink w:anchor="_Toc27537" w:history="1">
        <w:r>
          <w:rPr>
            <w:rFonts w:ascii="仿宋" w:eastAsia="仿宋" w:hAnsi="仿宋" w:cs="仿宋" w:hint="eastAsia"/>
            <w:lang w:eastAsia="zh-CN"/>
          </w:rPr>
          <w:t>(三)、井用潜水泵项目提出的理由</w:t>
        </w:r>
        <w:r>
          <w:tab/>
        </w:r>
        <w:r>
          <w:fldChar w:fldCharType="begin"/>
        </w:r>
        <w:r>
          <w:instrText xml:space="preserve"> PAGEREF _Toc27537 \h </w:instrText>
        </w:r>
        <w:r>
          <w:fldChar w:fldCharType="separate"/>
        </w:r>
        <w:r>
          <w:t>14</w:t>
        </w:r>
        <w:r>
          <w:fldChar w:fldCharType="end"/>
        </w:r>
      </w:hyperlink>
    </w:p>
    <w:p>
      <w:pPr>
        <w:pStyle w:val="TOC2"/>
        <w:tabs>
          <w:tab w:val="right" w:leader="dot" w:pos="8306"/>
        </w:tabs>
      </w:pPr>
      <w:hyperlink w:anchor="_Toc7081" w:history="1">
        <w:r>
          <w:rPr>
            <w:rFonts w:ascii="仿宋" w:eastAsia="仿宋" w:hAnsi="仿宋" w:cs="仿宋" w:hint="eastAsia"/>
            <w:lang w:eastAsia="zh-CN"/>
          </w:rPr>
          <w:t>(四)、井用潜水泵项目意义</w:t>
        </w:r>
        <w:r>
          <w:tab/>
        </w:r>
        <w:r>
          <w:fldChar w:fldCharType="begin"/>
        </w:r>
        <w:r>
          <w:instrText xml:space="preserve"> PAGEREF _Toc7081 \h </w:instrText>
        </w:r>
        <w:r>
          <w:fldChar w:fldCharType="separate"/>
        </w:r>
        <w:r>
          <w:t>16</w:t>
        </w:r>
        <w:r>
          <w:fldChar w:fldCharType="end"/>
        </w:r>
      </w:hyperlink>
    </w:p>
    <w:p>
      <w:pPr>
        <w:pStyle w:val="TOC2"/>
        <w:tabs>
          <w:tab w:val="right" w:leader="dot" w:pos="8306"/>
        </w:tabs>
      </w:pPr>
      <w:hyperlink w:anchor="_Toc19048" w:history="1">
        <w:r>
          <w:rPr>
            <w:rFonts w:ascii="仿宋" w:eastAsia="仿宋" w:hAnsi="仿宋" w:cs="仿宋" w:hint="eastAsia"/>
            <w:lang w:eastAsia="zh-CN"/>
          </w:rPr>
          <w:t>(五)、井用潜水泵项目背景</w:t>
        </w:r>
        <w:r>
          <w:tab/>
        </w:r>
        <w:r>
          <w:fldChar w:fldCharType="begin"/>
        </w:r>
        <w:r>
          <w:instrText xml:space="preserve"> PAGEREF _Toc19048 \h </w:instrText>
        </w:r>
        <w:r>
          <w:fldChar w:fldCharType="separate"/>
        </w:r>
        <w:r>
          <w:t>17</w:t>
        </w:r>
        <w:r>
          <w:fldChar w:fldCharType="end"/>
        </w:r>
      </w:hyperlink>
    </w:p>
    <w:p>
      <w:pPr>
        <w:pStyle w:val="TOC1"/>
        <w:tabs>
          <w:tab w:val="right" w:leader="dot" w:pos="8306"/>
        </w:tabs>
      </w:pPr>
      <w:hyperlink w:anchor="_Toc17801" w:history="1">
        <w:r>
          <w:rPr>
            <w:rFonts w:ascii="仿宋" w:eastAsia="仿宋" w:hAnsi="仿宋" w:cs="仿宋" w:hint="eastAsia"/>
            <w:lang w:eastAsia="zh-CN"/>
          </w:rPr>
          <w:t>五、工艺说明</w:t>
        </w:r>
        <w:r>
          <w:tab/>
        </w:r>
        <w:r>
          <w:fldChar w:fldCharType="begin"/>
        </w:r>
        <w:r>
          <w:instrText xml:space="preserve"> PAGEREF _Toc17801 \h </w:instrText>
        </w:r>
        <w:r>
          <w:fldChar w:fldCharType="separate"/>
        </w:r>
        <w:r>
          <w:t>18</w:t>
        </w:r>
        <w:r>
          <w:fldChar w:fldCharType="end"/>
        </w:r>
      </w:hyperlink>
    </w:p>
    <w:p>
      <w:pPr>
        <w:pStyle w:val="TOC2"/>
        <w:tabs>
          <w:tab w:val="right" w:leader="dot" w:pos="8306"/>
        </w:tabs>
      </w:pPr>
      <w:hyperlink w:anchor="_Toc12478" w:history="1">
        <w:r>
          <w:rPr>
            <w:rFonts w:ascii="仿宋" w:eastAsia="仿宋" w:hAnsi="仿宋" w:cs="仿宋" w:hint="eastAsia"/>
            <w:lang w:eastAsia="zh-CN"/>
          </w:rPr>
          <w:t>(一)、技术管理特点</w:t>
        </w:r>
        <w:r>
          <w:tab/>
        </w:r>
        <w:r>
          <w:fldChar w:fldCharType="begin"/>
        </w:r>
        <w:r>
          <w:instrText xml:space="preserve"> PAGEREF _Toc12478 \h </w:instrText>
        </w:r>
        <w:r>
          <w:fldChar w:fldCharType="separate"/>
        </w:r>
        <w:r>
          <w:t>18</w:t>
        </w:r>
        <w:r>
          <w:fldChar w:fldCharType="end"/>
        </w:r>
      </w:hyperlink>
    </w:p>
    <w:p>
      <w:pPr>
        <w:pStyle w:val="TOC2"/>
        <w:tabs>
          <w:tab w:val="right" w:leader="dot" w:pos="8306"/>
        </w:tabs>
      </w:pPr>
      <w:hyperlink w:anchor="_Toc16708" w:history="1">
        <w:r>
          <w:rPr>
            <w:rFonts w:ascii="仿宋" w:eastAsia="仿宋" w:hAnsi="仿宋" w:cs="仿宋" w:hint="eastAsia"/>
            <w:lang w:eastAsia="zh-CN"/>
          </w:rPr>
          <w:t>(二)、井用潜水泵项目工艺技术设计方案</w:t>
        </w:r>
        <w:r>
          <w:tab/>
        </w:r>
        <w:r>
          <w:fldChar w:fldCharType="begin"/>
        </w:r>
        <w:r>
          <w:instrText xml:space="preserve"> PAGEREF _Toc16708 \h </w:instrText>
        </w:r>
        <w:r>
          <w:fldChar w:fldCharType="separate"/>
        </w:r>
        <w:r>
          <w:t>19</w:t>
        </w:r>
        <w:r>
          <w:fldChar w:fldCharType="end"/>
        </w:r>
      </w:hyperlink>
    </w:p>
    <w:p>
      <w:pPr>
        <w:pStyle w:val="TOC2"/>
        <w:tabs>
          <w:tab w:val="right" w:leader="dot" w:pos="8306"/>
        </w:tabs>
      </w:pPr>
      <w:hyperlink w:anchor="_Toc8565" w:history="1">
        <w:r>
          <w:rPr>
            <w:rFonts w:ascii="仿宋" w:eastAsia="仿宋" w:hAnsi="仿宋" w:cs="仿宋" w:hint="eastAsia"/>
            <w:lang w:eastAsia="zh-CN"/>
          </w:rPr>
          <w:t>(三)、设备选型方案</w:t>
        </w:r>
        <w:r>
          <w:tab/>
        </w:r>
        <w:r>
          <w:fldChar w:fldCharType="begin"/>
        </w:r>
        <w:r>
          <w:instrText xml:space="preserve"> PAGEREF _Toc8565 \h </w:instrText>
        </w:r>
        <w:r>
          <w:fldChar w:fldCharType="separate"/>
        </w:r>
        <w:r>
          <w:t>20</w:t>
        </w:r>
        <w:r>
          <w:fldChar w:fldCharType="end"/>
        </w:r>
      </w:hyperlink>
    </w:p>
    <w:p>
      <w:pPr>
        <w:pStyle w:val="TOC1"/>
        <w:tabs>
          <w:tab w:val="right" w:leader="dot" w:pos="8306"/>
        </w:tabs>
      </w:pPr>
      <w:hyperlink w:anchor="_Toc29448" w:history="1">
        <w:r>
          <w:rPr>
            <w:rFonts w:ascii="仿宋" w:eastAsia="仿宋" w:hAnsi="仿宋" w:cs="仿宋" w:hint="eastAsia"/>
            <w:lang w:eastAsia="zh-CN"/>
          </w:rPr>
          <w:t>六、井用潜水泵项目可持续发展</w:t>
        </w:r>
        <w:r>
          <w:tab/>
        </w:r>
        <w:r>
          <w:fldChar w:fldCharType="begin"/>
        </w:r>
        <w:r>
          <w:instrText xml:space="preserve"> PAGEREF _Toc29448 \h </w:instrText>
        </w:r>
        <w:r>
          <w:fldChar w:fldCharType="separate"/>
        </w:r>
        <w:r>
          <w:t>22</w:t>
        </w:r>
        <w:r>
          <w:fldChar w:fldCharType="end"/>
        </w:r>
      </w:hyperlink>
    </w:p>
    <w:p>
      <w:pPr>
        <w:pStyle w:val="TOC2"/>
        <w:tabs>
          <w:tab w:val="right" w:leader="dot" w:pos="8306"/>
        </w:tabs>
      </w:pPr>
      <w:hyperlink w:anchor="_Toc29066" w:history="1">
        <w:r>
          <w:rPr>
            <w:rFonts w:ascii="仿宋" w:eastAsia="仿宋" w:hAnsi="仿宋" w:cs="仿宋" w:hint="eastAsia"/>
            <w:lang w:eastAsia="zh-CN"/>
          </w:rPr>
          <w:t>(一)、可持续战略与实践</w:t>
        </w:r>
        <w:r>
          <w:tab/>
        </w:r>
        <w:r>
          <w:fldChar w:fldCharType="begin"/>
        </w:r>
        <w:r>
          <w:instrText xml:space="preserve"> PAGEREF _Toc29066 \h </w:instrText>
        </w:r>
        <w:r>
          <w:fldChar w:fldCharType="separate"/>
        </w:r>
        <w:r>
          <w:t>22</w:t>
        </w:r>
        <w:r>
          <w:fldChar w:fldCharType="end"/>
        </w:r>
      </w:hyperlink>
    </w:p>
    <w:p>
      <w:pPr>
        <w:pStyle w:val="TOC2"/>
        <w:tabs>
          <w:tab w:val="right" w:leader="dot" w:pos="8306"/>
        </w:tabs>
      </w:pPr>
      <w:hyperlink w:anchor="_Toc32576" w:history="1">
        <w:r>
          <w:rPr>
            <w:rFonts w:ascii="仿宋" w:eastAsia="仿宋" w:hAnsi="仿宋" w:cs="仿宋" w:hint="eastAsia"/>
            <w:lang w:eastAsia="zh-CN"/>
          </w:rPr>
          <w:t>(二)、环保与社会责任</w:t>
        </w:r>
        <w:r>
          <w:tab/>
        </w:r>
        <w:r>
          <w:fldChar w:fldCharType="begin"/>
        </w:r>
        <w:r>
          <w:instrText xml:space="preserve"> PAGEREF _Toc32576 \h </w:instrText>
        </w:r>
        <w:r>
          <w:fldChar w:fldCharType="separate"/>
        </w:r>
        <w:r>
          <w:t>22</w:t>
        </w:r>
        <w:r>
          <w:fldChar w:fldCharType="end"/>
        </w:r>
      </w:hyperlink>
    </w:p>
    <w:p>
      <w:pPr>
        <w:pStyle w:val="TOC1"/>
        <w:tabs>
          <w:tab w:val="right" w:leader="dot" w:pos="8306"/>
        </w:tabs>
      </w:pPr>
      <w:hyperlink w:anchor="_Toc20891" w:history="1">
        <w:r>
          <w:rPr>
            <w:rFonts w:ascii="仿宋" w:eastAsia="仿宋" w:hAnsi="仿宋" w:cs="仿宋" w:hint="eastAsia"/>
            <w:lang w:eastAsia="zh-CN"/>
          </w:rPr>
          <w:t>七、井用潜水泵项目环境影响分析</w:t>
        </w:r>
        <w:r>
          <w:tab/>
        </w:r>
        <w:r>
          <w:fldChar w:fldCharType="begin"/>
        </w:r>
        <w:r>
          <w:instrText xml:space="preserve"> PAGEREF _Toc20891 \h </w:instrText>
        </w:r>
        <w:r>
          <w:fldChar w:fldCharType="separate"/>
        </w:r>
        <w:r>
          <w:t>23</w:t>
        </w:r>
        <w:r>
          <w:fldChar w:fldCharType="end"/>
        </w:r>
      </w:hyperlink>
    </w:p>
    <w:p>
      <w:pPr>
        <w:pStyle w:val="TOC2"/>
        <w:tabs>
          <w:tab w:val="right" w:leader="dot" w:pos="8306"/>
        </w:tabs>
      </w:pPr>
      <w:hyperlink w:anchor="_Toc25222" w:history="1">
        <w:r>
          <w:rPr>
            <w:rFonts w:ascii="仿宋" w:eastAsia="仿宋" w:hAnsi="仿宋" w:cs="仿宋" w:hint="eastAsia"/>
            <w:lang w:eastAsia="zh-CN"/>
          </w:rPr>
          <w:t>(一)、建设区域环境质量现状</w:t>
        </w:r>
        <w:r>
          <w:tab/>
        </w:r>
        <w:r>
          <w:fldChar w:fldCharType="begin"/>
        </w:r>
        <w:r>
          <w:instrText xml:space="preserve"> PAGEREF _Toc25222 \h </w:instrText>
        </w:r>
        <w:r>
          <w:fldChar w:fldCharType="separate"/>
        </w:r>
        <w:r>
          <w:t>23</w:t>
        </w:r>
        <w:r>
          <w:fldChar w:fldCharType="end"/>
        </w:r>
      </w:hyperlink>
    </w:p>
    <w:p>
      <w:pPr>
        <w:pStyle w:val="TOC2"/>
        <w:tabs>
          <w:tab w:val="right" w:leader="dot" w:pos="8306"/>
        </w:tabs>
      </w:pPr>
      <w:hyperlink w:anchor="_Toc26752" w:history="1">
        <w:r>
          <w:rPr>
            <w:rFonts w:ascii="仿宋" w:eastAsia="仿宋" w:hAnsi="仿宋" w:cs="仿宋" w:hint="eastAsia"/>
            <w:lang w:eastAsia="zh-CN"/>
          </w:rPr>
          <w:t>(二)、建设期环境保护</w:t>
        </w:r>
        <w:r>
          <w:tab/>
        </w:r>
        <w:r>
          <w:fldChar w:fldCharType="begin"/>
        </w:r>
        <w:r>
          <w:instrText xml:space="preserve"> PAGEREF _Toc26752 \h </w:instrText>
        </w:r>
        <w:r>
          <w:fldChar w:fldCharType="separate"/>
        </w:r>
        <w:r>
          <w:t>25</w:t>
        </w:r>
        <w:r>
          <w:fldChar w:fldCharType="end"/>
        </w:r>
      </w:hyperlink>
    </w:p>
    <w:p>
      <w:pPr>
        <w:pStyle w:val="TOC2"/>
        <w:tabs>
          <w:tab w:val="right" w:leader="dot" w:pos="8306"/>
        </w:tabs>
      </w:pPr>
      <w:hyperlink w:anchor="_Toc31315" w:history="1">
        <w:r>
          <w:rPr>
            <w:rFonts w:ascii="仿宋" w:eastAsia="仿宋" w:hAnsi="仿宋" w:cs="仿宋" w:hint="eastAsia"/>
            <w:lang w:eastAsia="zh-CN"/>
          </w:rPr>
          <w:t>(三)、运营期环境保护</w:t>
        </w:r>
        <w:r>
          <w:tab/>
        </w:r>
        <w:r>
          <w:fldChar w:fldCharType="begin"/>
        </w:r>
        <w:r>
          <w:instrText xml:space="preserve"> PAGEREF _Toc31315 \h </w:instrText>
        </w:r>
        <w:r>
          <w:fldChar w:fldCharType="separate"/>
        </w:r>
        <w:r>
          <w:t>26</w:t>
        </w:r>
        <w:r>
          <w:fldChar w:fldCharType="end"/>
        </w:r>
      </w:hyperlink>
    </w:p>
    <w:p>
      <w:pPr>
        <w:pStyle w:val="TOC2"/>
        <w:tabs>
          <w:tab w:val="right" w:leader="dot" w:pos="8306"/>
        </w:tabs>
      </w:pPr>
      <w:hyperlink w:anchor="_Toc12233" w:history="1">
        <w:r>
          <w:rPr>
            <w:rFonts w:ascii="仿宋" w:eastAsia="仿宋" w:hAnsi="仿宋" w:cs="仿宋" w:hint="eastAsia"/>
            <w:lang w:eastAsia="zh-CN"/>
          </w:rPr>
          <w:t>(四)、井用潜水泵项目建设对区域经济的影响</w:t>
        </w:r>
        <w:r>
          <w:tab/>
        </w:r>
        <w:r>
          <w:fldChar w:fldCharType="begin"/>
        </w:r>
        <w:r>
          <w:instrText xml:space="preserve"> PAGEREF _Toc12233 \h </w:instrText>
        </w:r>
        <w:r>
          <w:fldChar w:fldCharType="separate"/>
        </w:r>
        <w:r>
          <w:t>27</w:t>
        </w:r>
        <w:r>
          <w:fldChar w:fldCharType="end"/>
        </w:r>
      </w:hyperlink>
    </w:p>
    <w:p>
      <w:pPr>
        <w:pStyle w:val="TOC2"/>
        <w:tabs>
          <w:tab w:val="right" w:leader="dot" w:pos="8306"/>
        </w:tabs>
      </w:pPr>
      <w:hyperlink w:anchor="_Toc3076" w:history="1">
        <w:r>
          <w:rPr>
            <w:rFonts w:ascii="仿宋" w:eastAsia="仿宋" w:hAnsi="仿宋" w:cs="仿宋" w:hint="eastAsia"/>
            <w:lang w:eastAsia="zh-CN"/>
          </w:rPr>
          <w:t>(五)、废弃物处理</w:t>
        </w:r>
        <w:r>
          <w:tab/>
        </w:r>
        <w:r>
          <w:fldChar w:fldCharType="begin"/>
        </w:r>
        <w:r>
          <w:instrText xml:space="preserve"> PAGEREF _Toc3076 \h </w:instrText>
        </w:r>
        <w:r>
          <w:fldChar w:fldCharType="separate"/>
        </w:r>
        <w:r>
          <w:t>29</w:t>
        </w:r>
        <w:r>
          <w:fldChar w:fldCharType="end"/>
        </w:r>
      </w:hyperlink>
    </w:p>
    <w:p>
      <w:pPr>
        <w:pStyle w:val="TOC2"/>
        <w:tabs>
          <w:tab w:val="right" w:leader="dot" w:pos="8306"/>
        </w:tabs>
      </w:pPr>
      <w:hyperlink w:anchor="_Toc2345" w:history="1">
        <w:r>
          <w:rPr>
            <w:rFonts w:ascii="仿宋" w:eastAsia="仿宋" w:hAnsi="仿宋" w:cs="仿宋" w:hint="eastAsia"/>
            <w:lang w:eastAsia="zh-CN"/>
          </w:rPr>
          <w:t>(六)、特殊环境影响分析</w:t>
        </w:r>
        <w:r>
          <w:tab/>
        </w:r>
        <w:r>
          <w:fldChar w:fldCharType="begin"/>
        </w:r>
        <w:r>
          <w:instrText xml:space="preserve"> PAGEREF _Toc2345 \h </w:instrText>
        </w:r>
        <w:r>
          <w:fldChar w:fldCharType="separate"/>
        </w:r>
        <w:r>
          <w:t>30</w:t>
        </w:r>
        <w:r>
          <w:fldChar w:fldCharType="end"/>
        </w:r>
      </w:hyperlink>
    </w:p>
    <w:p>
      <w:pPr>
        <w:pStyle w:val="TOC2"/>
        <w:tabs>
          <w:tab w:val="right" w:leader="dot" w:pos="8306"/>
        </w:tabs>
      </w:pPr>
      <w:hyperlink w:anchor="_Toc1324" w:history="1">
        <w:r>
          <w:rPr>
            <w:rFonts w:ascii="仿宋" w:eastAsia="仿宋" w:hAnsi="仿宋" w:cs="仿宋" w:hint="eastAsia"/>
            <w:lang w:eastAsia="zh-CN"/>
          </w:rPr>
          <w:t>(七)、清洁生产</w:t>
        </w:r>
        <w:r>
          <w:tab/>
        </w:r>
        <w:r>
          <w:fldChar w:fldCharType="begin"/>
        </w:r>
        <w:r>
          <w:instrText xml:space="preserve"> PAGEREF _Toc1324 \h </w:instrText>
        </w:r>
        <w:r>
          <w:fldChar w:fldCharType="separate"/>
        </w:r>
        <w:r>
          <w:t>32</w:t>
        </w:r>
        <w:r>
          <w:fldChar w:fldCharType="end"/>
        </w:r>
      </w:hyperlink>
    </w:p>
    <w:p>
      <w:pPr>
        <w:pStyle w:val="TOC2"/>
        <w:tabs>
          <w:tab w:val="right" w:leader="dot" w:pos="8306"/>
        </w:tabs>
      </w:pPr>
      <w:hyperlink w:anchor="_Toc31748" w:history="1">
        <w:r>
          <w:rPr>
            <w:rFonts w:ascii="仿宋" w:eastAsia="仿宋" w:hAnsi="仿宋" w:cs="仿宋" w:hint="eastAsia"/>
            <w:lang w:eastAsia="zh-CN"/>
          </w:rPr>
          <w:t>(八)、环境保护综合评价</w:t>
        </w:r>
        <w:r>
          <w:tab/>
        </w:r>
        <w:r>
          <w:fldChar w:fldCharType="begin"/>
        </w:r>
        <w:r>
          <w:instrText xml:space="preserve"> PAGEREF _Toc31748 \h </w:instrText>
        </w:r>
        <w:r>
          <w:fldChar w:fldCharType="separate"/>
        </w:r>
        <w:r>
          <w:t>33</w:t>
        </w:r>
        <w:r>
          <w:fldChar w:fldCharType="end"/>
        </w:r>
      </w:hyperlink>
    </w:p>
    <w:p>
      <w:pPr>
        <w:pStyle w:val="TOC1"/>
        <w:tabs>
          <w:tab w:val="right" w:leader="dot" w:pos="8306"/>
        </w:tabs>
      </w:pPr>
      <w:hyperlink w:anchor="_Toc18248" w:history="1">
        <w:r>
          <w:rPr>
            <w:rFonts w:ascii="仿宋" w:eastAsia="仿宋" w:hAnsi="仿宋" w:cs="仿宋" w:hint="eastAsia"/>
            <w:lang w:eastAsia="zh-CN"/>
          </w:rPr>
          <w:t>八、井用潜水泵项目人力资源管理</w:t>
        </w:r>
        <w:r>
          <w:tab/>
        </w:r>
        <w:r>
          <w:fldChar w:fldCharType="begin"/>
        </w:r>
        <w:r>
          <w:instrText xml:space="preserve"> PAGEREF _Toc18248 \h </w:instrText>
        </w:r>
        <w:r>
          <w:fldChar w:fldCharType="separate"/>
        </w:r>
        <w:r>
          <w:t>34</w:t>
        </w:r>
        <w:r>
          <w:fldChar w:fldCharType="end"/>
        </w:r>
      </w:hyperlink>
    </w:p>
    <w:p>
      <w:pPr>
        <w:pStyle w:val="TOC2"/>
        <w:tabs>
          <w:tab w:val="right" w:leader="dot" w:pos="8306"/>
        </w:tabs>
      </w:pPr>
      <w:hyperlink w:anchor="_Toc17607" w:history="1">
        <w:r>
          <w:rPr>
            <w:rFonts w:ascii="仿宋" w:eastAsia="仿宋" w:hAnsi="仿宋" w:cs="仿宋" w:hint="eastAsia"/>
            <w:lang w:eastAsia="zh-CN"/>
          </w:rPr>
          <w:t>(一)、建立健全的预算管理制度</w:t>
        </w:r>
        <w:r>
          <w:tab/>
        </w:r>
        <w:r>
          <w:fldChar w:fldCharType="begin"/>
        </w:r>
        <w:r>
          <w:instrText xml:space="preserve"> PAGEREF _Toc17607 \h </w:instrText>
        </w:r>
        <w:r>
          <w:fldChar w:fldCharType="separate"/>
        </w:r>
        <w:r>
          <w:t>34</w:t>
        </w:r>
        <w:r>
          <w:fldChar w:fldCharType="end"/>
        </w:r>
      </w:hyperlink>
    </w:p>
    <w:p>
      <w:pPr>
        <w:pStyle w:val="TOC2"/>
        <w:tabs>
          <w:tab w:val="right" w:leader="dot" w:pos="8306"/>
        </w:tabs>
      </w:pPr>
      <w:hyperlink w:anchor="_Toc8790" w:history="1">
        <w:r>
          <w:rPr>
            <w:rFonts w:ascii="仿宋" w:eastAsia="仿宋" w:hAnsi="仿宋" w:cs="仿宋" w:hint="eastAsia"/>
            <w:lang w:eastAsia="zh-CN"/>
          </w:rPr>
          <w:t>(二)、加强资金流动监控</w:t>
        </w:r>
        <w:r>
          <w:tab/>
        </w:r>
        <w:r>
          <w:fldChar w:fldCharType="begin"/>
        </w:r>
        <w:r>
          <w:instrText xml:space="preserve"> PAGEREF _Toc8790 \h </w:instrText>
        </w:r>
        <w:r>
          <w:fldChar w:fldCharType="separate"/>
        </w:r>
        <w:r>
          <w:t>36</w:t>
        </w:r>
        <w:r>
          <w:fldChar w:fldCharType="end"/>
        </w:r>
      </w:hyperlink>
    </w:p>
    <w:p>
      <w:pPr>
        <w:pStyle w:val="TOC2"/>
        <w:tabs>
          <w:tab w:val="right" w:leader="dot" w:pos="8306"/>
        </w:tabs>
      </w:pPr>
      <w:hyperlink w:anchor="_Toc27574" w:history="1">
        <w:r>
          <w:rPr>
            <w:rFonts w:ascii="仿宋" w:eastAsia="仿宋" w:hAnsi="仿宋" w:cs="仿宋" w:hint="eastAsia"/>
            <w:lang w:eastAsia="zh-CN"/>
          </w:rPr>
          <w:t>(三)、制定完善的风险控制机制</w:t>
        </w:r>
        <w:r>
          <w:tab/>
        </w:r>
        <w:r>
          <w:fldChar w:fldCharType="begin"/>
        </w:r>
        <w:r>
          <w:instrText xml:space="preserve"> PAGEREF _Toc27574 \h </w:instrText>
        </w:r>
        <w:r>
          <w:fldChar w:fldCharType="separate"/>
        </w:r>
        <w:r>
          <w:t>37</w:t>
        </w:r>
        <w:r>
          <w:fldChar w:fldCharType="end"/>
        </w:r>
      </w:hyperlink>
    </w:p>
    <w:p>
      <w:pPr>
        <w:pStyle w:val="TOC2"/>
        <w:tabs>
          <w:tab w:val="right" w:leader="dot" w:pos="8306"/>
        </w:tabs>
      </w:pPr>
      <w:hyperlink w:anchor="_Toc31965" w:history="1">
        <w:r>
          <w:rPr>
            <w:rFonts w:ascii="仿宋" w:eastAsia="仿宋" w:hAnsi="仿宋" w:cs="仿宋" w:hint="eastAsia"/>
            <w:lang w:eastAsia="zh-CN"/>
          </w:rPr>
          <w:t>(四)、优化成本管理</w:t>
        </w:r>
        <w:r>
          <w:tab/>
        </w:r>
        <w:r>
          <w:fldChar w:fldCharType="begin"/>
        </w:r>
        <w:r>
          <w:instrText xml:space="preserve"> PAGEREF _Toc31965 \h </w:instrText>
        </w:r>
        <w:r>
          <w:fldChar w:fldCharType="separate"/>
        </w:r>
        <w:r>
          <w:t>38</w:t>
        </w:r>
        <w:r>
          <w:fldChar w:fldCharType="end"/>
        </w:r>
      </w:hyperlink>
    </w:p>
    <w:p>
      <w:pPr>
        <w:pStyle w:val="TOC1"/>
        <w:tabs>
          <w:tab w:val="right" w:leader="dot" w:pos="8306"/>
        </w:tabs>
      </w:pPr>
      <w:hyperlink w:anchor="_Toc1861" w:history="1">
        <w:r>
          <w:rPr>
            <w:rFonts w:ascii="仿宋" w:eastAsia="仿宋" w:hAnsi="仿宋" w:cs="仿宋" w:hint="eastAsia"/>
            <w:lang w:eastAsia="zh-CN"/>
          </w:rPr>
          <w:t>九、井用潜水泵项目技术管理</w:t>
        </w:r>
        <w:r>
          <w:tab/>
        </w:r>
        <w:r>
          <w:fldChar w:fldCharType="begin"/>
        </w:r>
        <w:r>
          <w:instrText xml:space="preserve"> PAGEREF _Toc1861 \h </w:instrText>
        </w:r>
        <w:r>
          <w:fldChar w:fldCharType="separate"/>
        </w:r>
        <w:r>
          <w:t>39</w:t>
        </w:r>
        <w:r>
          <w:fldChar w:fldCharType="end"/>
        </w:r>
      </w:hyperlink>
    </w:p>
    <w:p>
      <w:pPr>
        <w:pStyle w:val="TOC2"/>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23904" w:history="1">
        <w:r>
          <w:rPr>
            <w:rFonts w:ascii="仿宋" w:eastAsia="仿宋" w:hAnsi="仿宋" w:cs="仿宋" w:hint="eastAsia"/>
            <w:lang w:eastAsia="zh-CN"/>
          </w:rPr>
          <w:t>(一)、技术方案选用方向</w:t>
        </w:r>
        <w:r>
          <w:tab/>
        </w:r>
        <w:r>
          <w:fldChar w:fldCharType="begin"/>
        </w:r>
        <w:r>
          <w:instrText xml:space="preserve"> PAGEREF _Toc23904 \h </w:instrText>
        </w:r>
        <w:r>
          <w:fldChar w:fldCharType="separate"/>
        </w:r>
        <w:r>
          <w:t>39</w:t>
        </w:r>
        <w:r>
          <w:fldChar w:fldCharType="end"/>
        </w:r>
      </w:hyperlink>
    </w:p>
    <w:p>
      <w:pPr>
        <w:pStyle w:val="TOC2"/>
        <w:tabs>
          <w:tab w:val="right" w:leader="dot" w:pos="8306"/>
        </w:tabs>
      </w:pPr>
      <w:hyperlink w:anchor="_Toc11848" w:history="1">
        <w:r>
          <w:rPr>
            <w:rFonts w:ascii="仿宋" w:eastAsia="仿宋" w:hAnsi="仿宋" w:cs="仿宋" w:hint="eastAsia"/>
            <w:lang w:eastAsia="zh-CN"/>
          </w:rPr>
          <w:t>(二)、工艺技术方案选用原则</w:t>
        </w:r>
        <w:r>
          <w:tab/>
        </w:r>
        <w:r>
          <w:fldChar w:fldCharType="begin"/>
        </w:r>
        <w:r>
          <w:instrText xml:space="preserve"> PAGEREF _Toc11848 \h </w:instrText>
        </w:r>
        <w:r>
          <w:fldChar w:fldCharType="separate"/>
        </w:r>
        <w:r>
          <w:t>41</w:t>
        </w:r>
        <w:r>
          <w:fldChar w:fldCharType="end"/>
        </w:r>
      </w:hyperlink>
    </w:p>
    <w:p>
      <w:pPr>
        <w:pStyle w:val="TOC2"/>
        <w:tabs>
          <w:tab w:val="right" w:leader="dot" w:pos="8306"/>
        </w:tabs>
      </w:pPr>
      <w:hyperlink w:anchor="_Toc26715" w:history="1">
        <w:r>
          <w:rPr>
            <w:rFonts w:ascii="仿宋" w:eastAsia="仿宋" w:hAnsi="仿宋" w:cs="仿宋" w:hint="eastAsia"/>
            <w:lang w:eastAsia="zh-CN"/>
          </w:rPr>
          <w:t>(三)、工艺技术方案要求</w:t>
        </w:r>
        <w:r>
          <w:tab/>
        </w:r>
        <w:r>
          <w:fldChar w:fldCharType="begin"/>
        </w:r>
        <w:r>
          <w:instrText xml:space="preserve"> PAGEREF _Toc26715 \h </w:instrText>
        </w:r>
        <w:r>
          <w:fldChar w:fldCharType="separate"/>
        </w:r>
        <w:r>
          <w:t>43</w:t>
        </w:r>
        <w:r>
          <w:fldChar w:fldCharType="end"/>
        </w:r>
      </w:hyperlink>
    </w:p>
    <w:p>
      <w:pPr>
        <w:pStyle w:val="TOC1"/>
        <w:tabs>
          <w:tab w:val="right" w:leader="dot" w:pos="8306"/>
        </w:tabs>
      </w:pPr>
      <w:hyperlink w:anchor="_Toc111" w:history="1">
        <w:r>
          <w:rPr>
            <w:rFonts w:ascii="仿宋" w:eastAsia="仿宋" w:hAnsi="仿宋" w:cs="仿宋" w:hint="eastAsia"/>
            <w:lang w:eastAsia="zh-CN"/>
          </w:rPr>
          <w:t>十、井用潜水泵项目投资规划</w:t>
        </w:r>
        <w:r>
          <w:tab/>
        </w:r>
        <w:r>
          <w:fldChar w:fldCharType="begin"/>
        </w:r>
        <w:r>
          <w:instrText xml:space="preserve"> PAGEREF _Toc111 \h </w:instrText>
        </w:r>
        <w:r>
          <w:fldChar w:fldCharType="separate"/>
        </w:r>
        <w:r>
          <w:t>45</w:t>
        </w:r>
        <w:r>
          <w:fldChar w:fldCharType="end"/>
        </w:r>
      </w:hyperlink>
    </w:p>
    <w:p>
      <w:pPr>
        <w:pStyle w:val="TOC2"/>
        <w:tabs>
          <w:tab w:val="right" w:leader="dot" w:pos="8306"/>
        </w:tabs>
      </w:pPr>
      <w:hyperlink w:anchor="_Toc16187" w:history="1">
        <w:r>
          <w:rPr>
            <w:rFonts w:ascii="仿宋" w:eastAsia="仿宋" w:hAnsi="仿宋" w:cs="仿宋" w:hint="eastAsia"/>
            <w:lang w:eastAsia="zh-CN"/>
          </w:rPr>
          <w:t>(一)、井用潜水泵项目总投资估算</w:t>
        </w:r>
        <w:r>
          <w:tab/>
        </w:r>
        <w:r>
          <w:fldChar w:fldCharType="begin"/>
        </w:r>
        <w:r>
          <w:instrText xml:space="preserve"> PAGEREF _Toc16187 \h </w:instrText>
        </w:r>
        <w:r>
          <w:fldChar w:fldCharType="separate"/>
        </w:r>
        <w:r>
          <w:t>45</w:t>
        </w:r>
        <w:r>
          <w:fldChar w:fldCharType="end"/>
        </w:r>
      </w:hyperlink>
    </w:p>
    <w:p>
      <w:pPr>
        <w:pStyle w:val="TOC2"/>
        <w:tabs>
          <w:tab w:val="right" w:leader="dot" w:pos="8306"/>
        </w:tabs>
      </w:pPr>
      <w:hyperlink w:anchor="_Toc8178" w:history="1">
        <w:r>
          <w:rPr>
            <w:rFonts w:ascii="仿宋" w:eastAsia="仿宋" w:hAnsi="仿宋" w:cs="仿宋" w:hint="eastAsia"/>
            <w:lang w:eastAsia="zh-CN"/>
          </w:rPr>
          <w:t>(二)、资金筹措</w:t>
        </w:r>
        <w:r>
          <w:tab/>
        </w:r>
        <w:r>
          <w:fldChar w:fldCharType="begin"/>
        </w:r>
        <w:r>
          <w:instrText xml:space="preserve"> PAGEREF _Toc8178 \h </w:instrText>
        </w:r>
        <w:r>
          <w:fldChar w:fldCharType="separate"/>
        </w:r>
        <w:r>
          <w:t>47</w:t>
        </w:r>
        <w:r>
          <w:fldChar w:fldCharType="end"/>
        </w:r>
      </w:hyperlink>
    </w:p>
    <w:p>
      <w:pPr>
        <w:pStyle w:val="TOC1"/>
        <w:tabs>
          <w:tab w:val="right" w:leader="dot" w:pos="8306"/>
        </w:tabs>
      </w:pPr>
      <w:hyperlink w:anchor="_Toc20457" w:history="1">
        <w:r>
          <w:rPr>
            <w:rFonts w:ascii="仿宋" w:eastAsia="仿宋" w:hAnsi="仿宋" w:cs="仿宋" w:hint="eastAsia"/>
            <w:lang w:eastAsia="zh-CN"/>
          </w:rPr>
          <w:t>十一、井用潜水泵项目社会影响</w:t>
        </w:r>
        <w:r>
          <w:tab/>
        </w:r>
        <w:r>
          <w:fldChar w:fldCharType="begin"/>
        </w:r>
        <w:r>
          <w:instrText xml:space="preserve"> PAGEREF _Toc20457 \h </w:instrText>
        </w:r>
        <w:r>
          <w:fldChar w:fldCharType="separate"/>
        </w:r>
        <w:r>
          <w:t>47</w:t>
        </w:r>
        <w:r>
          <w:fldChar w:fldCharType="end"/>
        </w:r>
      </w:hyperlink>
    </w:p>
    <w:p>
      <w:pPr>
        <w:pStyle w:val="TOC2"/>
        <w:tabs>
          <w:tab w:val="right" w:leader="dot" w:pos="8306"/>
        </w:tabs>
      </w:pPr>
      <w:hyperlink w:anchor="_Toc3423" w:history="1">
        <w:r>
          <w:rPr>
            <w:rFonts w:ascii="仿宋" w:eastAsia="仿宋" w:hAnsi="仿宋" w:cs="仿宋" w:hint="eastAsia"/>
            <w:lang w:eastAsia="zh-CN"/>
          </w:rPr>
          <w:t>(一)、社会责任与义务</w:t>
        </w:r>
        <w:r>
          <w:tab/>
        </w:r>
        <w:r>
          <w:fldChar w:fldCharType="begin"/>
        </w:r>
        <w:r>
          <w:instrText xml:space="preserve"> PAGEREF _Toc3423 \h </w:instrText>
        </w:r>
        <w:r>
          <w:fldChar w:fldCharType="separate"/>
        </w:r>
        <w:r>
          <w:t>47</w:t>
        </w:r>
        <w:r>
          <w:fldChar w:fldCharType="end"/>
        </w:r>
      </w:hyperlink>
    </w:p>
    <w:p>
      <w:pPr>
        <w:pStyle w:val="TOC2"/>
        <w:tabs>
          <w:tab w:val="right" w:leader="dot" w:pos="8306"/>
        </w:tabs>
      </w:pPr>
      <w:hyperlink w:anchor="_Toc25059" w:history="1">
        <w:r>
          <w:rPr>
            <w:rFonts w:ascii="仿宋" w:eastAsia="仿宋" w:hAnsi="仿宋" w:cs="仿宋" w:hint="eastAsia"/>
            <w:lang w:eastAsia="zh-CN"/>
          </w:rPr>
          <w:t>(二)、社会参与与沟通</w:t>
        </w:r>
        <w:r>
          <w:tab/>
        </w:r>
        <w:r>
          <w:fldChar w:fldCharType="begin"/>
        </w:r>
        <w:r>
          <w:instrText xml:space="preserve"> PAGEREF _Toc25059 \h </w:instrText>
        </w:r>
        <w:r>
          <w:fldChar w:fldCharType="separate"/>
        </w:r>
        <w:r>
          <w:t>48</w:t>
        </w:r>
        <w:r>
          <w:fldChar w:fldCharType="end"/>
        </w:r>
      </w:hyperlink>
    </w:p>
    <w:p>
      <w:pPr>
        <w:pStyle w:val="TOC1"/>
        <w:tabs>
          <w:tab w:val="right" w:leader="dot" w:pos="8306"/>
        </w:tabs>
      </w:pPr>
      <w:hyperlink w:anchor="_Toc7890" w:history="1">
        <w:r>
          <w:rPr>
            <w:rFonts w:ascii="仿宋" w:eastAsia="仿宋" w:hAnsi="仿宋" w:cs="仿宋" w:hint="eastAsia"/>
            <w:lang w:eastAsia="zh-CN"/>
          </w:rPr>
          <w:t>十二、井用潜水泵项目人力资源培养与发展</w:t>
        </w:r>
        <w:r>
          <w:tab/>
        </w:r>
        <w:r>
          <w:fldChar w:fldCharType="begin"/>
        </w:r>
        <w:r>
          <w:instrText xml:space="preserve"> PAGEREF _Toc7890 \h </w:instrText>
        </w:r>
        <w:r>
          <w:fldChar w:fldCharType="separate"/>
        </w:r>
        <w:r>
          <w:t>49</w:t>
        </w:r>
        <w:r>
          <w:fldChar w:fldCharType="end"/>
        </w:r>
      </w:hyperlink>
    </w:p>
    <w:p>
      <w:pPr>
        <w:pStyle w:val="TOC2"/>
        <w:tabs>
          <w:tab w:val="right" w:leader="dot" w:pos="8306"/>
        </w:tabs>
      </w:pPr>
      <w:hyperlink w:anchor="_Toc21759" w:history="1">
        <w:r>
          <w:rPr>
            <w:rFonts w:ascii="仿宋" w:eastAsia="仿宋" w:hAnsi="仿宋" w:cs="仿宋" w:hint="eastAsia"/>
            <w:lang w:eastAsia="zh-CN"/>
          </w:rPr>
          <w:t>(一)、人才需求与规划</w:t>
        </w:r>
        <w:r>
          <w:tab/>
        </w:r>
        <w:r>
          <w:fldChar w:fldCharType="begin"/>
        </w:r>
        <w:r>
          <w:instrText xml:space="preserve"> PAGEREF _Toc21759 \h </w:instrText>
        </w:r>
        <w:r>
          <w:fldChar w:fldCharType="separate"/>
        </w:r>
        <w:r>
          <w:t>49</w:t>
        </w:r>
        <w:r>
          <w:fldChar w:fldCharType="end"/>
        </w:r>
      </w:hyperlink>
    </w:p>
    <w:p>
      <w:pPr>
        <w:pStyle w:val="TOC2"/>
        <w:tabs>
          <w:tab w:val="right" w:leader="dot" w:pos="8306"/>
        </w:tabs>
      </w:pPr>
      <w:hyperlink w:anchor="_Toc22071" w:history="1">
        <w:r>
          <w:rPr>
            <w:rFonts w:ascii="仿宋" w:eastAsia="仿宋" w:hAnsi="仿宋" w:cs="仿宋" w:hint="eastAsia"/>
            <w:lang w:eastAsia="zh-CN"/>
          </w:rPr>
          <w:t>(二)、培训与发展计划</w:t>
        </w:r>
        <w:r>
          <w:tab/>
        </w:r>
        <w:r>
          <w:fldChar w:fldCharType="begin"/>
        </w:r>
        <w:r>
          <w:instrText xml:space="preserve"> PAGEREF _Toc22071 \h </w:instrText>
        </w:r>
        <w:r>
          <w:fldChar w:fldCharType="separate"/>
        </w:r>
        <w:r>
          <w:t>49</w:t>
        </w:r>
        <w:r>
          <w:fldChar w:fldCharType="end"/>
        </w:r>
      </w:hyperlink>
    </w:p>
    <w:p>
      <w:pPr>
        <w:pStyle w:val="TOC1"/>
        <w:tabs>
          <w:tab w:val="right" w:leader="dot" w:pos="8306"/>
        </w:tabs>
      </w:pPr>
      <w:hyperlink w:anchor="_Toc26433" w:history="1">
        <w:r>
          <w:rPr>
            <w:rFonts w:ascii="仿宋" w:eastAsia="仿宋" w:hAnsi="仿宋" w:cs="仿宋" w:hint="eastAsia"/>
            <w:lang w:eastAsia="zh-CN"/>
          </w:rPr>
          <w:t>十三、风险识别与分类</w:t>
        </w:r>
        <w:r>
          <w:tab/>
        </w:r>
        <w:r>
          <w:fldChar w:fldCharType="begin"/>
        </w:r>
        <w:r>
          <w:instrText xml:space="preserve"> PAGEREF _Toc26433 \h </w:instrText>
        </w:r>
        <w:r>
          <w:fldChar w:fldCharType="separate"/>
        </w:r>
        <w:r>
          <w:t>50</w:t>
        </w:r>
        <w:r>
          <w:fldChar w:fldCharType="end"/>
        </w:r>
      </w:hyperlink>
    </w:p>
    <w:p>
      <w:pPr>
        <w:pStyle w:val="TOC2"/>
        <w:tabs>
          <w:tab w:val="right" w:leader="dot" w:pos="8306"/>
        </w:tabs>
      </w:pPr>
      <w:hyperlink w:anchor="_Toc13884" w:history="1">
        <w:r>
          <w:rPr>
            <w:rFonts w:ascii="仿宋" w:eastAsia="仿宋" w:hAnsi="仿宋" w:cs="仿宋" w:hint="eastAsia"/>
            <w:lang w:eastAsia="zh-CN"/>
          </w:rPr>
          <w:t>(一)、风险识别</w:t>
        </w:r>
        <w:r>
          <w:tab/>
        </w:r>
        <w:r>
          <w:fldChar w:fldCharType="begin"/>
        </w:r>
        <w:r>
          <w:instrText xml:space="preserve"> PAGEREF _Toc13884 \h </w:instrText>
        </w:r>
        <w:r>
          <w:fldChar w:fldCharType="separate"/>
        </w:r>
        <w:r>
          <w:t>50</w:t>
        </w:r>
        <w:r>
          <w:fldChar w:fldCharType="end"/>
        </w:r>
      </w:hyperlink>
    </w:p>
    <w:p>
      <w:pPr>
        <w:pStyle w:val="TOC2"/>
        <w:tabs>
          <w:tab w:val="right" w:leader="dot" w:pos="8306"/>
        </w:tabs>
      </w:pPr>
      <w:hyperlink w:anchor="_Toc17009" w:history="1">
        <w:r>
          <w:rPr>
            <w:rFonts w:ascii="仿宋" w:eastAsia="仿宋" w:hAnsi="仿宋" w:cs="仿宋" w:hint="eastAsia"/>
            <w:lang w:eastAsia="zh-CN"/>
          </w:rPr>
          <w:t>(二)、风险分类</w:t>
        </w:r>
        <w:r>
          <w:tab/>
        </w:r>
        <w:r>
          <w:fldChar w:fldCharType="begin"/>
        </w:r>
        <w:r>
          <w:instrText xml:space="preserve"> PAGEREF _Toc17009 \h </w:instrText>
        </w:r>
        <w:r>
          <w:fldChar w:fldCharType="separate"/>
        </w:r>
        <w:r>
          <w:t>51</w:t>
        </w:r>
        <w:r>
          <w:fldChar w:fldCharType="end"/>
        </w:r>
      </w:hyperlink>
    </w:p>
    <w:p>
      <w:pPr>
        <w:pStyle w:val="TOC1"/>
        <w:tabs>
          <w:tab w:val="right" w:leader="dot" w:pos="8306"/>
        </w:tabs>
      </w:pPr>
      <w:hyperlink w:anchor="_Toc29718" w:history="1">
        <w:r>
          <w:rPr>
            <w:rFonts w:ascii="仿宋" w:eastAsia="仿宋" w:hAnsi="仿宋" w:cs="仿宋" w:hint="eastAsia"/>
            <w:lang w:eastAsia="zh-CN"/>
          </w:rPr>
          <w:t>十四、质量管理体系</w:t>
        </w:r>
        <w:r>
          <w:tab/>
        </w:r>
        <w:r>
          <w:fldChar w:fldCharType="begin"/>
        </w:r>
        <w:r>
          <w:instrText xml:space="preserve"> PAGEREF _Toc29718 \h </w:instrText>
        </w:r>
        <w:r>
          <w:fldChar w:fldCharType="separate"/>
        </w:r>
        <w:r>
          <w:t>53</w:t>
        </w:r>
        <w:r>
          <w:fldChar w:fldCharType="end"/>
        </w:r>
      </w:hyperlink>
    </w:p>
    <w:p>
      <w:pPr>
        <w:pStyle w:val="TOC2"/>
        <w:tabs>
          <w:tab w:val="right" w:leader="dot" w:pos="8306"/>
        </w:tabs>
      </w:pPr>
      <w:hyperlink w:anchor="_Toc22353" w:history="1">
        <w:r>
          <w:rPr>
            <w:rFonts w:ascii="仿宋" w:eastAsia="仿宋" w:hAnsi="仿宋" w:cs="仿宋" w:hint="eastAsia"/>
            <w:lang w:eastAsia="zh-CN"/>
          </w:rPr>
          <w:t>(一)、质量目标与方针</w:t>
        </w:r>
        <w:r>
          <w:tab/>
        </w:r>
        <w:r>
          <w:fldChar w:fldCharType="begin"/>
        </w:r>
        <w:r>
          <w:instrText xml:space="preserve"> PAGEREF _Toc22353 \h </w:instrText>
        </w:r>
        <w:r>
          <w:fldChar w:fldCharType="separate"/>
        </w:r>
        <w:r>
          <w:t>53</w:t>
        </w:r>
        <w:r>
          <w:fldChar w:fldCharType="end"/>
        </w:r>
      </w:hyperlink>
    </w:p>
    <w:p>
      <w:pPr>
        <w:pStyle w:val="TOC2"/>
        <w:tabs>
          <w:tab w:val="right" w:leader="dot" w:pos="8306"/>
        </w:tabs>
      </w:pPr>
      <w:hyperlink w:anchor="_Toc5202" w:history="1">
        <w:r>
          <w:rPr>
            <w:rFonts w:ascii="仿宋" w:eastAsia="仿宋" w:hAnsi="仿宋" w:cs="仿宋" w:hint="eastAsia"/>
            <w:lang w:eastAsia="zh-CN"/>
          </w:rPr>
          <w:t>(二)、质量管理责任</w:t>
        </w:r>
        <w:r>
          <w:tab/>
        </w:r>
        <w:r>
          <w:fldChar w:fldCharType="begin"/>
        </w:r>
        <w:r>
          <w:instrText xml:space="preserve"> PAGEREF _Toc5202 \h </w:instrText>
        </w:r>
        <w:r>
          <w:fldChar w:fldCharType="separate"/>
        </w:r>
        <w:r>
          <w:t>54</w:t>
        </w:r>
        <w:r>
          <w:fldChar w:fldCharType="end"/>
        </w:r>
      </w:hyperlink>
    </w:p>
    <w:p>
      <w:pPr>
        <w:pStyle w:val="TOC2"/>
        <w:tabs>
          <w:tab w:val="right" w:leader="dot" w:pos="8306"/>
        </w:tabs>
      </w:pPr>
      <w:hyperlink w:anchor="_Toc31657" w:history="1">
        <w:r>
          <w:rPr>
            <w:rFonts w:ascii="仿宋" w:eastAsia="仿宋" w:hAnsi="仿宋" w:cs="仿宋" w:hint="eastAsia"/>
            <w:lang w:eastAsia="zh-CN"/>
          </w:rPr>
          <w:t>(三)、质量管理体系文件</w:t>
        </w:r>
        <w:r>
          <w:tab/>
        </w:r>
        <w:r>
          <w:fldChar w:fldCharType="begin"/>
        </w:r>
        <w:r>
          <w:instrText xml:space="preserve"> PAGEREF _Toc31657 \h </w:instrText>
        </w:r>
        <w:r>
          <w:fldChar w:fldCharType="separate"/>
        </w:r>
        <w:r>
          <w:t>56</w:t>
        </w:r>
        <w:r>
          <w:fldChar w:fldCharType="end"/>
        </w:r>
      </w:hyperlink>
    </w:p>
    <w:p>
      <w:pPr>
        <w:pStyle w:val="TOC2"/>
        <w:tabs>
          <w:tab w:val="right" w:leader="dot" w:pos="8306"/>
        </w:tabs>
      </w:pPr>
      <w:hyperlink w:anchor="_Toc13124" w:history="1">
        <w:r>
          <w:rPr>
            <w:rFonts w:ascii="仿宋" w:eastAsia="仿宋" w:hAnsi="仿宋" w:cs="仿宋" w:hint="eastAsia"/>
            <w:lang w:eastAsia="zh-CN"/>
          </w:rPr>
          <w:t>(四)、质量培训与教育</w:t>
        </w:r>
        <w:r>
          <w:tab/>
        </w:r>
        <w:r>
          <w:fldChar w:fldCharType="begin"/>
        </w:r>
        <w:r>
          <w:instrText xml:space="preserve"> PAGEREF _Toc13124 \h </w:instrText>
        </w:r>
        <w:r>
          <w:fldChar w:fldCharType="separate"/>
        </w:r>
        <w:r>
          <w:t>58</w:t>
        </w:r>
        <w:r>
          <w:fldChar w:fldCharType="end"/>
        </w:r>
      </w:hyperlink>
    </w:p>
    <w:p>
      <w:pPr>
        <w:pStyle w:val="TOC2"/>
        <w:tabs>
          <w:tab w:val="right" w:leader="dot" w:pos="8306"/>
        </w:tabs>
      </w:pPr>
      <w:hyperlink w:anchor="_Toc10624" w:history="1">
        <w:r>
          <w:rPr>
            <w:rFonts w:ascii="仿宋" w:eastAsia="仿宋" w:hAnsi="仿宋" w:cs="仿宋" w:hint="eastAsia"/>
            <w:lang w:eastAsia="zh-CN"/>
          </w:rPr>
          <w:t>(五)、质量审核与评价</w:t>
        </w:r>
        <w:r>
          <w:tab/>
        </w:r>
        <w:r>
          <w:fldChar w:fldCharType="begin"/>
        </w:r>
        <w:r>
          <w:instrText xml:space="preserve"> PAGEREF _Toc10624 \h </w:instrText>
        </w:r>
        <w:r>
          <w:fldChar w:fldCharType="separate"/>
        </w:r>
        <w:r>
          <w:t>59</w:t>
        </w:r>
        <w:r>
          <w:fldChar w:fldCharType="end"/>
        </w:r>
      </w:hyperlink>
    </w:p>
    <w:p>
      <w:pPr>
        <w:pStyle w:val="TOC2"/>
        <w:tabs>
          <w:tab w:val="right" w:leader="dot" w:pos="8306"/>
        </w:tabs>
      </w:pPr>
      <w:hyperlink w:anchor="_Toc32212" w:history="1">
        <w:r>
          <w:rPr>
            <w:rFonts w:ascii="仿宋" w:eastAsia="仿宋" w:hAnsi="仿宋" w:cs="仿宋" w:hint="eastAsia"/>
            <w:lang w:eastAsia="zh-CN"/>
          </w:rPr>
          <w:t>(六)、不符合与纠正措施</w:t>
        </w:r>
        <w:r>
          <w:tab/>
        </w:r>
        <w:r>
          <w:fldChar w:fldCharType="begin"/>
        </w:r>
        <w:r>
          <w:instrText xml:space="preserve"> PAGEREF _Toc32212 \h </w:instrText>
        </w:r>
        <w:r>
          <w:fldChar w:fldCharType="separate"/>
        </w:r>
        <w:r>
          <w:t>60</w:t>
        </w:r>
        <w:r>
          <w:fldChar w:fldCharType="end"/>
        </w:r>
      </w:hyperlink>
    </w:p>
    <w:p>
      <w:pPr>
        <w:pStyle w:val="TOC1"/>
        <w:tabs>
          <w:tab w:val="right" w:leader="dot" w:pos="8306"/>
        </w:tabs>
      </w:pPr>
      <w:hyperlink w:anchor="_Toc28979" w:history="1">
        <w:r>
          <w:rPr>
            <w:rFonts w:ascii="仿宋" w:eastAsia="仿宋" w:hAnsi="仿宋" w:cs="仿宋" w:hint="eastAsia"/>
            <w:lang w:eastAsia="zh-CN"/>
          </w:rPr>
          <w:t>十五、利益相关者分析与沟通计划</w:t>
        </w:r>
        <w:r>
          <w:tab/>
        </w:r>
        <w:r>
          <w:fldChar w:fldCharType="begin"/>
        </w:r>
        <w:r>
          <w:instrText xml:space="preserve"> PAGEREF _Toc28979 \h </w:instrText>
        </w:r>
        <w:r>
          <w:fldChar w:fldCharType="separate"/>
        </w:r>
        <w:r>
          <w:t>61</w:t>
        </w:r>
        <w:r>
          <w:fldChar w:fldCharType="end"/>
        </w:r>
      </w:hyperlink>
    </w:p>
    <w:p>
      <w:pPr>
        <w:pStyle w:val="TOC2"/>
        <w:tabs>
          <w:tab w:val="right" w:leader="dot" w:pos="8306"/>
        </w:tabs>
      </w:pPr>
      <w:hyperlink w:anchor="_Toc17840" w:history="1">
        <w:r>
          <w:rPr>
            <w:rFonts w:ascii="仿宋" w:eastAsia="仿宋" w:hAnsi="仿宋" w:cs="仿宋" w:hint="eastAsia"/>
            <w:lang w:eastAsia="zh-CN"/>
          </w:rPr>
          <w:t>(一)、利益相关者分析</w:t>
        </w:r>
        <w:r>
          <w:tab/>
        </w:r>
        <w:r>
          <w:fldChar w:fldCharType="begin"/>
        </w:r>
        <w:r>
          <w:instrText xml:space="preserve"> PAGEREF _Toc17840 \h </w:instrText>
        </w:r>
        <w:r>
          <w:fldChar w:fldCharType="separate"/>
        </w:r>
        <w:r>
          <w:t>61</w:t>
        </w:r>
        <w:r>
          <w:fldChar w:fldCharType="end"/>
        </w:r>
      </w:hyperlink>
    </w:p>
    <w:p>
      <w:pPr>
        <w:pStyle w:val="TOC2"/>
        <w:tabs>
          <w:tab w:val="right" w:leader="dot" w:pos="8306"/>
        </w:tabs>
      </w:pPr>
      <w:hyperlink w:anchor="_Toc32088" w:history="1">
        <w:r>
          <w:rPr>
            <w:rFonts w:ascii="仿宋" w:eastAsia="仿宋" w:hAnsi="仿宋" w:cs="仿宋" w:hint="eastAsia"/>
            <w:lang w:eastAsia="zh-CN"/>
          </w:rPr>
          <w:t>(二)、沟通计划</w:t>
        </w:r>
        <w:r>
          <w:tab/>
        </w:r>
        <w:r>
          <w:fldChar w:fldCharType="begin"/>
        </w:r>
        <w:r>
          <w:instrText xml:space="preserve"> PAGEREF _Toc32088 \h </w:instrText>
        </w:r>
        <w:r>
          <w:fldChar w:fldCharType="separate"/>
        </w:r>
        <w:r>
          <w:t>62</w:t>
        </w:r>
        <w:r>
          <w:fldChar w:fldCharType="end"/>
        </w:r>
      </w:hyperlink>
    </w:p>
    <w:p>
      <w:pPr>
        <w:pStyle w:val="TOC1"/>
        <w:tabs>
          <w:tab w:val="right" w:leader="dot" w:pos="8306"/>
        </w:tabs>
      </w:pPr>
      <w:hyperlink w:anchor="_Toc13369" w:history="1">
        <w:r>
          <w:rPr>
            <w:rFonts w:ascii="仿宋" w:eastAsia="仿宋" w:hAnsi="仿宋" w:cs="仿宋" w:hint="eastAsia"/>
            <w:lang w:eastAsia="zh-CN"/>
          </w:rPr>
          <w:t>十六、井用潜水泵项目实施时间节点</w:t>
        </w:r>
        <w:r>
          <w:tab/>
        </w:r>
        <w:r>
          <w:fldChar w:fldCharType="begin"/>
        </w:r>
        <w:r>
          <w:instrText xml:space="preserve"> PAGEREF _Toc13369 \h </w:instrText>
        </w:r>
        <w:r>
          <w:fldChar w:fldCharType="separate"/>
        </w:r>
        <w:r>
          <w:t>63</w:t>
        </w:r>
        <w:r>
          <w:fldChar w:fldCharType="end"/>
        </w:r>
      </w:hyperlink>
    </w:p>
    <w:p>
      <w:pPr>
        <w:pStyle w:val="TOC2"/>
        <w:tabs>
          <w:tab w:val="right" w:leader="dot" w:pos="8306"/>
        </w:tabs>
      </w:pPr>
      <w:hyperlink w:anchor="_Toc16000" w:history="1">
        <w:r>
          <w:rPr>
            <w:rFonts w:ascii="仿宋" w:eastAsia="仿宋" w:hAnsi="仿宋" w:cs="仿宋" w:hint="eastAsia"/>
            <w:lang w:eastAsia="zh-CN"/>
          </w:rPr>
          <w:t>(一)、井用潜水泵项目启动阶段时间节点</w:t>
        </w:r>
        <w:r>
          <w:tab/>
        </w:r>
        <w:r>
          <w:fldChar w:fldCharType="begin"/>
        </w:r>
        <w:r>
          <w:instrText xml:space="preserve"> PAGEREF _Toc16000 \h </w:instrText>
        </w:r>
        <w:r>
          <w:fldChar w:fldCharType="separate"/>
        </w:r>
        <w:r>
          <w:t>63</w:t>
        </w:r>
        <w:r>
          <w:fldChar w:fldCharType="end"/>
        </w:r>
      </w:hyperlink>
    </w:p>
    <w:p>
      <w:pPr>
        <w:pStyle w:val="TOC2"/>
        <w:tabs>
          <w:tab w:val="right" w:leader="dot" w:pos="8306"/>
        </w:tabs>
      </w:pPr>
      <w:hyperlink w:anchor="_Toc31133" w:history="1">
        <w:r>
          <w:rPr>
            <w:rFonts w:ascii="仿宋" w:eastAsia="仿宋" w:hAnsi="仿宋" w:cs="仿宋" w:hint="eastAsia"/>
            <w:lang w:eastAsia="zh-CN"/>
          </w:rPr>
          <w:t>(二)、井用潜水泵项目执行阶段时间节点</w:t>
        </w:r>
        <w:r>
          <w:tab/>
        </w:r>
        <w:r>
          <w:fldChar w:fldCharType="begin"/>
        </w:r>
        <w:r>
          <w:instrText xml:space="preserve"> PAGEREF _Toc31133 \h </w:instrText>
        </w:r>
        <w:r>
          <w:fldChar w:fldCharType="separate"/>
        </w:r>
        <w:r>
          <w:t>65</w:t>
        </w:r>
        <w:r>
          <w:fldChar w:fldCharType="end"/>
        </w:r>
      </w:hyperlink>
    </w:p>
    <w:p>
      <w:pPr>
        <w:pStyle w:val="TOC2"/>
        <w:tabs>
          <w:tab w:val="right" w:leader="dot" w:pos="8306"/>
        </w:tabs>
      </w:pPr>
      <w:hyperlink w:anchor="_Toc18014" w:history="1">
        <w:r>
          <w:rPr>
            <w:rFonts w:ascii="仿宋" w:eastAsia="仿宋" w:hAnsi="仿宋" w:cs="仿宋" w:hint="eastAsia"/>
            <w:lang w:eastAsia="zh-CN"/>
          </w:rPr>
          <w:t>(三)、井用潜水泵项目完成阶段时间节点</w:t>
        </w:r>
        <w:r>
          <w:tab/>
        </w:r>
        <w:r>
          <w:fldChar w:fldCharType="begin"/>
        </w:r>
        <w:r>
          <w:instrText xml:space="preserve"> PAGEREF _Toc18014 \h </w:instrText>
        </w:r>
        <w:r>
          <w:fldChar w:fldCharType="separate"/>
        </w:r>
        <w:r>
          <w:t>66</w:t>
        </w:r>
        <w:r>
          <w:fldChar w:fldCharType="end"/>
        </w:r>
      </w:hyperlink>
    </w:p>
    <w:p>
      <w:pPr>
        <w:pStyle w:val="TOC1"/>
        <w:tabs>
          <w:tab w:val="right" w:leader="dot" w:pos="8306"/>
        </w:tabs>
      </w:pPr>
      <w:hyperlink w:anchor="_Toc510" w:history="1">
        <w:r>
          <w:rPr>
            <w:rFonts w:ascii="仿宋" w:eastAsia="仿宋" w:hAnsi="仿宋" w:cs="仿宋" w:hint="eastAsia"/>
            <w:lang w:eastAsia="zh-CN"/>
          </w:rPr>
          <w:t>十七、营销与推广策略</w:t>
        </w:r>
        <w:r>
          <w:tab/>
        </w:r>
        <w:r>
          <w:fldChar w:fldCharType="begin"/>
        </w:r>
        <w:r>
          <w:instrText xml:space="preserve"> PAGEREF _Toc510 \h </w:instrText>
        </w:r>
        <w:r>
          <w:fldChar w:fldCharType="separate"/>
        </w:r>
        <w:r>
          <w:t>67</w:t>
        </w:r>
        <w:r>
          <w:fldChar w:fldCharType="end"/>
        </w:r>
      </w:hyperlink>
    </w:p>
    <w:p>
      <w:pPr>
        <w:pStyle w:val="TOC2"/>
        <w:tabs>
          <w:tab w:val="right" w:leader="dot" w:pos="8306"/>
        </w:tabs>
      </w:pPr>
      <w:hyperlink w:anchor="_Toc21731" w:history="1">
        <w:r>
          <w:rPr>
            <w:rFonts w:ascii="仿宋" w:eastAsia="仿宋" w:hAnsi="仿宋" w:cs="仿宋" w:hint="eastAsia"/>
            <w:lang w:eastAsia="zh-CN"/>
          </w:rPr>
          <w:t>(一)、产品/服务定位与特点</w:t>
        </w:r>
        <w:r>
          <w:tab/>
        </w:r>
        <w:r>
          <w:fldChar w:fldCharType="begin"/>
        </w:r>
        <w:r>
          <w:instrText xml:space="preserve"> PAGEREF _Toc21731 \h </w:instrText>
        </w:r>
        <w:r>
          <w:fldChar w:fldCharType="separate"/>
        </w:r>
        <w:r>
          <w:t>67</w:t>
        </w:r>
        <w:r>
          <w:fldChar w:fldCharType="end"/>
        </w:r>
      </w:hyperlink>
    </w:p>
    <w:p>
      <w:pPr>
        <w:pStyle w:val="TOC2"/>
        <w:tabs>
          <w:tab w:val="right" w:leader="dot" w:pos="8306"/>
        </w:tabs>
      </w:pPr>
      <w:hyperlink w:anchor="_Toc18584" w:history="1">
        <w:r>
          <w:rPr>
            <w:rFonts w:ascii="仿宋" w:eastAsia="仿宋" w:hAnsi="仿宋" w:cs="仿宋" w:hint="eastAsia"/>
            <w:lang w:eastAsia="zh-CN"/>
          </w:rPr>
          <w:t>(二)、市场定位与竞争分析</w:t>
        </w:r>
        <w:r>
          <w:tab/>
        </w:r>
        <w:r>
          <w:fldChar w:fldCharType="begin"/>
        </w:r>
        <w:r>
          <w:instrText xml:space="preserve"> PAGEREF _Toc18584 \h </w:instrText>
        </w:r>
        <w:r>
          <w:fldChar w:fldCharType="separate"/>
        </w:r>
        <w:r>
          <w:t>68</w:t>
        </w:r>
        <w:r>
          <w:fldChar w:fldCharType="end"/>
        </w:r>
      </w:hyperlink>
    </w:p>
    <w:p>
      <w:pPr>
        <w:pStyle w:val="TOC2"/>
        <w:tabs>
          <w:tab w:val="right" w:leader="dot" w:pos="8306"/>
        </w:tabs>
      </w:pPr>
      <w:hyperlink w:anchor="_Toc28475" w:history="1">
        <w:r>
          <w:rPr>
            <w:rFonts w:ascii="仿宋" w:eastAsia="仿宋" w:hAnsi="仿宋" w:cs="仿宋" w:hint="eastAsia"/>
            <w:lang w:eastAsia="zh-CN"/>
          </w:rPr>
          <w:t>(三)、营销渠道与策略</w:t>
        </w:r>
        <w:r>
          <w:tab/>
        </w:r>
        <w:r>
          <w:fldChar w:fldCharType="begin"/>
        </w:r>
        <w:r>
          <w:instrText xml:space="preserve"> PAGEREF _Toc28475 \h </w:instrText>
        </w:r>
        <w:r>
          <w:fldChar w:fldCharType="separate"/>
        </w:r>
        <w:r>
          <w:t>69</w:t>
        </w:r>
        <w:r>
          <w:fldChar w:fldCharType="end"/>
        </w:r>
      </w:hyperlink>
    </w:p>
    <w:p>
      <w:pPr>
        <w:pStyle w:val="TOC2"/>
        <w:tabs>
          <w:tab w:val="right" w:leader="dot" w:pos="8306"/>
        </w:tabs>
      </w:pPr>
      <w:hyperlink w:anchor="_Toc24894" w:history="1">
        <w:r>
          <w:rPr>
            <w:rFonts w:ascii="仿宋" w:eastAsia="仿宋" w:hAnsi="仿宋" w:cs="仿宋" w:hint="eastAsia"/>
            <w:lang w:eastAsia="zh-CN"/>
          </w:rPr>
          <w:t>(四)、推广与宣传活动</w:t>
        </w:r>
        <w:r>
          <w:tab/>
        </w:r>
        <w:r>
          <w:fldChar w:fldCharType="begin"/>
        </w:r>
        <w:r>
          <w:instrText xml:space="preserve"> PAGEREF _Toc24894 \h </w:instrText>
        </w:r>
        <w:r>
          <w:fldChar w:fldCharType="separate"/>
        </w:r>
        <w:r>
          <w:t>70</w:t>
        </w:r>
        <w:r>
          <w:fldChar w:fldCharType="end"/>
        </w:r>
      </w:hyperlink>
    </w:p>
    <w:p>
      <w:pPr>
        <w:pStyle w:val="TOC1"/>
        <w:tabs>
          <w:tab w:val="right" w:leader="dot" w:pos="8306"/>
        </w:tabs>
      </w:pPr>
      <w:hyperlink w:anchor="_Toc22496" w:history="1">
        <w:r>
          <w:rPr>
            <w:rFonts w:ascii="仿宋" w:eastAsia="仿宋" w:hAnsi="仿宋" w:cs="仿宋" w:hint="eastAsia"/>
            <w:lang w:eastAsia="zh-CN"/>
          </w:rPr>
          <w:t>十八、供应链管理</w:t>
        </w:r>
        <w:r>
          <w:tab/>
        </w:r>
        <w:r>
          <w:fldChar w:fldCharType="begin"/>
        </w:r>
        <w:r>
          <w:instrText xml:space="preserve"> PAGEREF _Toc22496 \h </w:instrText>
        </w:r>
        <w:r>
          <w:fldChar w:fldCharType="separate"/>
        </w:r>
        <w:r>
          <w:t>76</w:t>
        </w:r>
        <w:r>
          <w:fldChar w:fldCharType="end"/>
        </w:r>
      </w:hyperlink>
    </w:p>
    <w:p>
      <w:pPr>
        <w:pStyle w:val="TOC2"/>
        <w:tabs>
          <w:tab w:val="right" w:leader="dot" w:pos="8306"/>
        </w:tabs>
      </w:pPr>
      <w:hyperlink w:anchor="_Toc21165" w:history="1">
        <w:r>
          <w:rPr>
            <w:rFonts w:ascii="仿宋" w:eastAsia="仿宋" w:hAnsi="仿宋" w:cs="仿宋" w:hint="eastAsia"/>
            <w:lang w:eastAsia="zh-CN"/>
          </w:rPr>
          <w:t>(一)、供应链战略规划</w:t>
        </w:r>
        <w:r>
          <w:tab/>
        </w:r>
        <w:r>
          <w:fldChar w:fldCharType="begin"/>
        </w:r>
        <w:r>
          <w:instrText xml:space="preserve"> PAGEREF _Toc21165 \h </w:instrText>
        </w:r>
        <w:r>
          <w:fldChar w:fldCharType="separate"/>
        </w:r>
        <w:r>
          <w:t>76</w:t>
        </w:r>
        <w:r>
          <w:fldChar w:fldCharType="end"/>
        </w:r>
      </w:hyperlink>
    </w:p>
    <w:p>
      <w:pPr>
        <w:pStyle w:val="TOC2"/>
        <w:tabs>
          <w:tab w:val="right" w:leader="dot" w:pos="8306"/>
        </w:tabs>
      </w:pPr>
      <w:hyperlink w:anchor="_Toc14363" w:history="1">
        <w:r>
          <w:rPr>
            <w:rFonts w:ascii="仿宋" w:eastAsia="仿宋" w:hAnsi="仿宋" w:cs="仿宋" w:hint="eastAsia"/>
            <w:lang w:eastAsia="zh-CN"/>
          </w:rPr>
          <w:t>(二)、供应商选择与合作</w:t>
        </w:r>
        <w:r>
          <w:tab/>
        </w:r>
        <w:r>
          <w:fldChar w:fldCharType="begin"/>
        </w:r>
        <w:r>
          <w:instrText xml:space="preserve"> PAGEREF _Toc14363 \h </w:instrText>
        </w:r>
        <w:r>
          <w:fldChar w:fldCharType="separate"/>
        </w:r>
        <w:r>
          <w:t>77</w:t>
        </w:r>
        <w:r>
          <w:fldChar w:fldCharType="end"/>
        </w:r>
      </w:hyperlink>
    </w:p>
    <w:p>
      <w:pPr>
        <w:pStyle w:val="TOC2"/>
        <w:tabs>
          <w:tab w:val="right" w:leader="dot" w:pos="8306"/>
        </w:tabs>
      </w:pPr>
      <w:hyperlink w:anchor="_Toc28803" w:history="1">
        <w:r>
          <w:rPr>
            <w:rFonts w:ascii="仿宋" w:eastAsia="仿宋" w:hAnsi="仿宋" w:cs="仿宋" w:hint="eastAsia"/>
            <w:lang w:eastAsia="zh-CN"/>
          </w:rPr>
          <w:t>(三)、物流与库存管理</w:t>
        </w:r>
        <w:r>
          <w:tab/>
        </w:r>
        <w:r>
          <w:fldChar w:fldCharType="begin"/>
        </w:r>
        <w:r>
          <w:instrText xml:space="preserve"> PAGEREF _Toc28803 \h </w:instrText>
        </w:r>
        <w:r>
          <w:fldChar w:fldCharType="separate"/>
        </w:r>
        <w:r>
          <w:t>78</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12635"/>
      <w:r>
        <w:rPr>
          <w:rFonts w:ascii="仿宋" w:eastAsia="仿宋" w:hAnsi="仿宋" w:cs="仿宋" w:hint="eastAsia"/>
          <w:lang w:eastAsia="zh-CN"/>
        </w:rPr>
        <w:t>序言</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规划设计方案旨在为项目的顺利开展提供指导和参考，确保项目进展符合规范标准。在此，特别声明本方案的不可做为商业用途，仅限于学习交流之目的。通过合理的项目规划和设计，我们将为项目的实施提供详尽的计划和策略，以期达成预期的目标。</w:t>
      </w:r>
    </w:p>
    <w:p>
      <w:pPr>
        <w:pStyle w:val="Heading1"/>
        <w:ind w:firstLine="560" w:firstLineChars="200"/>
        <w:rPr>
          <w:rFonts w:ascii="仿宋" w:eastAsia="仿宋" w:hAnsi="仿宋" w:cs="仿宋" w:hint="eastAsia"/>
          <w:sz w:val="28"/>
          <w:lang w:eastAsia="zh-CN"/>
        </w:rPr>
      </w:pPr>
      <w:bookmarkStart w:id="2" w:name="_Toc31506"/>
      <w:r>
        <w:rPr>
          <w:rFonts w:ascii="仿宋" w:eastAsia="仿宋" w:hAnsi="仿宋" w:cs="仿宋" w:hint="eastAsia"/>
          <w:sz w:val="28"/>
          <w:lang w:eastAsia="zh-CN"/>
        </w:rPr>
        <w:t>一、井用潜水泵项目建设单位说明</w:t>
      </w:r>
      <w:bookmarkEnd w:id="2"/>
    </w:p>
    <w:p>
      <w:pPr>
        <w:pStyle w:val="Heading2"/>
        <w:rPr>
          <w:rFonts w:ascii="仿宋" w:eastAsia="仿宋" w:hAnsi="仿宋" w:cs="仿宋" w:hint="eastAsia"/>
          <w:lang w:eastAsia="zh-CN"/>
        </w:rPr>
      </w:pPr>
      <w:bookmarkStart w:id="3" w:name="_Toc9433"/>
      <w:r>
        <w:rPr>
          <w:rFonts w:ascii="仿宋" w:eastAsia="仿宋" w:hAnsi="仿宋" w:cs="仿宋" w:hint="eastAsia"/>
          <w:lang w:eastAsia="zh-CN"/>
        </w:rPr>
        <w:t>(一)、井用潜水泵项目承办单位基本情况</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(一) 公司名称</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公司名称：某某公司有限公司</w:t>
      </w:r>
    </w:p>
    <w:p>
      <w:pPr>
        <w:ind w:firstLine="560" w:firstLineChars="200"/>
        <w:rPr>
          <w:rFonts w:ascii="仿宋" w:eastAsia="仿宋" w:hAnsi="仿宋" w:cs="仿宋" w:hint="eastAsia"/>
          <w:sz w:val="28"/>
        </w:rPr>
      </w:pPr>
      <w:r>
        <w:rPr>
          <w:rFonts w:ascii="仿宋" w:eastAsia="仿宋" w:hAnsi="仿宋" w:cs="仿宋" w:hint="eastAsia"/>
          <w:sz w:val="28"/>
          <w:lang w:eastAsia="zh-CN"/>
        </w:rPr>
        <w:t>注册地址：XX省XX市XX区XX街XX号</w:t>
      </w:r>
    </w:p>
    <w:p>
      <w:pPr>
        <w:ind w:firstLine="560" w:firstLineChars="200"/>
        <w:rPr>
          <w:rFonts w:ascii="仿宋" w:eastAsia="仿宋" w:hAnsi="仿宋" w:cs="仿宋" w:hint="eastAsia"/>
          <w:sz w:val="28"/>
        </w:rPr>
      </w:pPr>
      <w:r>
        <w:rPr>
          <w:rFonts w:ascii="仿宋" w:eastAsia="仿宋" w:hAnsi="仿宋" w:cs="仿宋" w:hint="eastAsia"/>
          <w:sz w:val="28"/>
          <w:lang w:eastAsia="zh-CN"/>
        </w:rPr>
        <w:t>注册资本：XXX万元</w:t>
      </w:r>
    </w:p>
    <w:p>
      <w:pPr>
        <w:ind w:firstLine="560" w:firstLineChars="200"/>
        <w:rPr>
          <w:rFonts w:ascii="仿宋" w:eastAsia="仿宋" w:hAnsi="仿宋" w:cs="仿宋" w:hint="eastAsia"/>
          <w:sz w:val="28"/>
        </w:rPr>
      </w:pPr>
      <w:r>
        <w:rPr>
          <w:rFonts w:ascii="仿宋" w:eastAsia="仿宋" w:hAnsi="仿宋" w:cs="仿宋" w:hint="eastAsia"/>
          <w:sz w:val="28"/>
          <w:lang w:eastAsia="zh-CN"/>
        </w:rPr>
        <w:t>成立日期：20XX年</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公司性质：民营/国有/合资公司</w:t>
      </w:r>
    </w:p>
    <w:p>
      <w:pPr>
        <w:ind w:firstLine="560" w:firstLineChars="200"/>
        <w:rPr>
          <w:rFonts w:ascii="仿宋" w:eastAsia="仿宋" w:hAnsi="仿宋" w:cs="仿宋" w:hint="eastAsia"/>
          <w:sz w:val="28"/>
        </w:rPr>
      </w:pPr>
      <w:r>
        <w:rPr>
          <w:rFonts w:ascii="仿宋" w:eastAsia="仿宋" w:hAnsi="仿宋" w:cs="仿宋" w:hint="eastAsia"/>
          <w:sz w:val="28"/>
          <w:lang w:eastAsia="zh-CN"/>
        </w:rPr>
        <w:t>(二) 公司简介</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r>
        <w:rPr>
          <w:rFonts w:ascii="仿宋" w:eastAsia="仿宋" w:hAnsi="仿宋" w:cs="仿宋" w:hint="eastAsia"/>
          <w:sz w:val="28"/>
          <w:lang w:eastAsia="zh-CN"/>
        </w:rPr>
        <w:t>某某公司有限公司是一家领先的企业，专注于[公司主要业务领域]。公司成立于20XX年，凭借多年来在[行业领域]的卓越表现，已经成为该行业的领先者之一。公司以创新、质量和可持续性为核心价值观，致力于满足客户的需求并推动行业的发展。</w:t>
      </w:r>
    </w:p>
    <w:p>
      <w:pPr>
        <w:pStyle w:val="Heading2"/>
        <w:ind w:firstLine="560" w:firstLineChars="200"/>
        <w:rPr>
          <w:rFonts w:ascii="仿宋" w:eastAsia="仿宋" w:hAnsi="仿宋" w:cs="仿宋" w:hint="eastAsia"/>
          <w:sz w:val="28"/>
          <w:lang w:eastAsia="zh-CN"/>
        </w:rPr>
      </w:pPr>
      <w:bookmarkStart w:id="4" w:name="_Toc11057"/>
      <w:r>
        <w:rPr>
          <w:rFonts w:ascii="仿宋" w:eastAsia="仿宋" w:hAnsi="仿宋" w:cs="仿宋" w:hint="eastAsia"/>
          <w:sz w:val="28"/>
          <w:lang w:eastAsia="zh-CN"/>
        </w:rPr>
        <w:t>(二)、公司经济效益分析</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3.1 收入与利润</w:t>
      </w:r>
    </w:p>
    <w:p>
      <w:pPr>
        <w:ind w:firstLine="560" w:firstLineChars="200"/>
        <w:rPr>
          <w:rFonts w:ascii="仿宋" w:eastAsia="仿宋" w:hAnsi="仿宋" w:cs="仿宋" w:hint="eastAsia"/>
          <w:sz w:val="28"/>
        </w:rPr>
      </w:pPr>
      <w:r>
        <w:rPr>
          <w:rFonts w:ascii="仿宋" w:eastAsia="仿宋" w:hAnsi="仿宋" w:cs="仿宋" w:hint="eastAsia"/>
          <w:sz w:val="28"/>
          <w:lang w:eastAsia="zh-CN"/>
        </w:rPr>
        <w:t>作为井用潜水泵项目承办单位的XXXX，我们着眼于实现可持续的经济效益。通过技术创新和解决方案的提供，公司预计在井用潜水泵项目执行期间将获得可观的收入增长。这一收入来源主要包括井用潜水泵项目交付、技术服务和解决方案的销售。</w:t>
      </w:r>
    </w:p>
    <w:p>
      <w:pPr>
        <w:ind w:firstLine="560" w:firstLineChars="200"/>
        <w:rPr>
          <w:rFonts w:ascii="仿宋" w:eastAsia="仿宋" w:hAnsi="仿宋" w:cs="仿宋" w:hint="eastAsia"/>
          <w:sz w:val="28"/>
        </w:rPr>
      </w:pPr>
      <w:r>
        <w:rPr>
          <w:rFonts w:ascii="仿宋" w:eastAsia="仿宋" w:hAnsi="仿宋" w:cs="仿宋" w:hint="eastAsia"/>
          <w:sz w:val="28"/>
          <w:lang w:eastAsia="zh-CN"/>
        </w:rPr>
        <w:t>同时，我们注重成本控制和效率提升，以确保井用潜水泵项目的可持续盈利。透过精细的管理和资源优化，公司期望实现井用潜水泵项目利润最大化。</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3.2 投资回报率</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将对井用潜水泵项目实施进行全面的投资评估，包括井用潜水泵项目启动阶段的资金投入和后续运营成本。通过对井用潜水泵项目的全生命周期进行经济分析，公司将确保投资回报率（ROI）能够满足预期目标，保障投资的合理性和可持续性。</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3.3 现金流分析</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r>
        <w:rPr>
          <w:rFonts w:ascii="仿宋" w:eastAsia="仿宋" w:hAnsi="仿宋" w:cs="仿宋" w:hint="eastAsia"/>
          <w:sz w:val="28"/>
          <w:lang w:eastAsia="zh-CN"/>
        </w:rPr>
        <w:t>为确保公司在井用潜水泵项目实施过程中具备足够的资金流动性，公司将进行详尽的现金流分析。这包括资金需求的合理预测、井用潜水泵项目周期内的资金峰谷分析以及灵活的财务管理策略，以应对各种潜在的经济变动。</w:t>
      </w:r>
    </w:p>
    <w:p>
      <w:pPr>
        <w:pStyle w:val="Heading1"/>
        <w:ind w:firstLine="560" w:firstLineChars="200"/>
        <w:rPr>
          <w:rFonts w:ascii="仿宋" w:eastAsia="仿宋" w:hAnsi="仿宋" w:cs="仿宋" w:hint="eastAsia"/>
          <w:sz w:val="28"/>
          <w:lang w:eastAsia="zh-CN"/>
        </w:rPr>
      </w:pPr>
      <w:bookmarkStart w:id="5" w:name="_Toc976"/>
      <w:r>
        <w:rPr>
          <w:rFonts w:ascii="仿宋" w:eastAsia="仿宋" w:hAnsi="仿宋" w:cs="仿宋" w:hint="eastAsia"/>
          <w:sz w:val="28"/>
          <w:lang w:eastAsia="zh-CN"/>
        </w:rPr>
        <w:t>二、井用潜水泵项目文档管理</w:t>
      </w:r>
      <w:bookmarkEnd w:id="5"/>
    </w:p>
    <w:p>
      <w:pPr>
        <w:pStyle w:val="Heading2"/>
        <w:rPr>
          <w:rFonts w:ascii="仿宋" w:eastAsia="仿宋" w:hAnsi="仿宋" w:cs="仿宋" w:hint="eastAsia"/>
          <w:lang w:eastAsia="zh-CN"/>
        </w:rPr>
      </w:pPr>
      <w:bookmarkStart w:id="6" w:name="_Toc4849"/>
      <w:r>
        <w:rPr>
          <w:rFonts w:ascii="仿宋" w:eastAsia="仿宋" w:hAnsi="仿宋" w:cs="仿宋" w:hint="eastAsia"/>
          <w:lang w:eastAsia="zh-CN"/>
        </w:rPr>
        <w:t>(一)、文档编制与审查</w:t>
      </w:r>
      <w:bookmarkEnd w:id="6"/>
    </w:p>
    <w:p>
      <w:pPr>
        <w:ind w:firstLine="560" w:firstLineChars="200"/>
        <w:rPr>
          <w:rFonts w:ascii="仿宋" w:eastAsia="仿宋" w:hAnsi="仿宋" w:cs="仿宋" w:hint="eastAsia"/>
          <w:sz w:val="28"/>
        </w:rPr>
      </w:pPr>
      <w:r>
        <w:rPr>
          <w:rFonts w:ascii="仿宋" w:eastAsia="仿宋" w:hAnsi="仿宋" w:cs="仿宋" w:hint="eastAsia"/>
          <w:sz w:val="28"/>
          <w:lang w:eastAsia="zh-CN"/>
        </w:rPr>
        <w:t>井用潜水泵项目高度重视文档的质量和准确性，以支持井用潜水泵项目的各项活动和决策。</w:t>
      </w:r>
    </w:p>
    <w:p>
      <w:pPr>
        <w:ind w:firstLine="560" w:firstLineChars="200"/>
        <w:rPr>
          <w:rFonts w:ascii="仿宋" w:eastAsia="仿宋" w:hAnsi="仿宋" w:cs="仿宋" w:hint="eastAsia"/>
          <w:sz w:val="28"/>
        </w:rPr>
      </w:pPr>
      <w:r>
        <w:rPr>
          <w:rFonts w:ascii="仿宋" w:eastAsia="仿宋" w:hAnsi="仿宋" w:cs="仿宋" w:hint="eastAsia"/>
          <w:sz w:val="28"/>
          <w:lang w:eastAsia="zh-CN"/>
        </w:rPr>
        <w:t>1 文档编制</w:t>
      </w:r>
    </w:p>
    <w:p>
      <w:pPr>
        <w:ind w:firstLine="560" w:firstLineChars="200"/>
        <w:rPr>
          <w:rFonts w:ascii="仿宋" w:eastAsia="仿宋" w:hAnsi="仿宋" w:cs="仿宋" w:hint="eastAsia"/>
          <w:sz w:val="28"/>
        </w:rPr>
      </w:pPr>
      <w:r>
        <w:rPr>
          <w:rFonts w:ascii="仿宋" w:eastAsia="仿宋" w:hAnsi="仿宋" w:cs="仿宋" w:hint="eastAsia"/>
          <w:sz w:val="28"/>
          <w:lang w:eastAsia="zh-CN"/>
        </w:rPr>
        <w:t>井用潜水泵项目文档的编制始于井用潜水泵项目计划的初期，我们制定了详细的文档编制计划，明确了每个文档的内容、格式和编写责任人。在井用潜水泵项目启动阶段，我们首先编制了井用潜水泵项目章程，明确定义了井用潜水泵项目的目标、范围、风险等关键要素。随后，井用潜水泵项目团队根据计划陆续编制了需求文档、设计文档、测试文档等各类文档，确保井用潜水泵项目的每个阶段都有清晰的文档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文档编制过程中，我们注重文档的一致性和规范性。通过建立统一的文档模板和规范，我们确保了不同文档之间的协调一致，提高了文档的可读性和可维护性。同时，编制过程中进行多轮的内部审查，保证了文档的质量和准确性。</w:t>
      </w:r>
    </w:p>
    <w:p>
      <w:pPr>
        <w:ind w:firstLine="560" w:firstLineChars="200"/>
        <w:rPr>
          <w:rFonts w:ascii="仿宋" w:eastAsia="仿宋" w:hAnsi="仿宋" w:cs="仿宋" w:hint="eastAsia"/>
          <w:sz w:val="28"/>
        </w:rPr>
      </w:pPr>
      <w:r>
        <w:rPr>
          <w:rFonts w:ascii="仿宋" w:eastAsia="仿宋" w:hAnsi="仿宋" w:cs="仿宋" w:hint="eastAsia"/>
          <w:sz w:val="28"/>
          <w:lang w:eastAsia="zh-CN"/>
        </w:rPr>
        <w:t>2 文档审查</w:t>
      </w:r>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文档审查是井用潜水泵项目管理中的重要环节，旨在确保井用潜水泵项目文档符合质量标准和井用潜水泵项目需求。在井用潜水泵项目团队内部，我们实施了多层次的文档审查机制。首先，由文档编制者进行自审，确保文档的完整性和逻辑性。随后，进行同行审查，由团队其他成员进行评审，提出修改建议。</w:t>
      </w:r>
    </w:p>
    <w:p>
      <w:pPr>
        <w:ind w:firstLine="560" w:firstLineChars="200"/>
        <w:rPr>
          <w:rFonts w:ascii="仿宋" w:eastAsia="仿宋" w:hAnsi="仿宋" w:cs="仿宋" w:hint="eastAsia"/>
          <w:sz w:val="28"/>
        </w:rPr>
      </w:pPr>
      <w:r>
        <w:rPr>
          <w:rFonts w:ascii="仿宋" w:eastAsia="仿宋" w:hAnsi="仿宋" w:cs="仿宋" w:hint="eastAsia"/>
          <w:sz w:val="28"/>
          <w:lang w:eastAsia="zh-CN"/>
        </w:rPr>
        <w:t>除了内部审查，我们还进行了外部审查，邀请井用潜水泵项目相关利益方和专业领域的专家对文档进行独立审查。这有助于获取更全面、客观的反馈，确保井用潜水泵项目文档不仅符合内部标准，也满足外部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井用潜水泵项目在文档编制与审查方面建立了严格的管理机制，通过规范的流程和多维度的审查，确保井用潜水泵项目文档的质量、准确性和可靠性，为井用潜水泵项目的顺利推进提供了有力支持。</w:t>
      </w:r>
    </w:p>
    <w:p>
      <w:pPr>
        <w:pStyle w:val="Heading2"/>
        <w:ind w:firstLine="560" w:firstLineChars="200"/>
        <w:rPr>
          <w:rFonts w:ascii="仿宋" w:eastAsia="仿宋" w:hAnsi="仿宋" w:cs="仿宋" w:hint="eastAsia"/>
          <w:sz w:val="28"/>
          <w:lang w:eastAsia="zh-CN"/>
        </w:rPr>
      </w:pPr>
      <w:bookmarkStart w:id="7" w:name="_Toc18117"/>
      <w:r>
        <w:rPr>
          <w:rFonts w:ascii="仿宋" w:eastAsia="仿宋" w:hAnsi="仿宋" w:cs="仿宋" w:hint="eastAsia"/>
          <w:sz w:val="28"/>
          <w:lang w:eastAsia="zh-CN"/>
        </w:rPr>
        <w:t>(二)、文档发布与分发</w:t>
      </w:r>
      <w:bookmarkEnd w:id="7"/>
    </w:p>
    <w:p>
      <w:pPr>
        <w:ind w:firstLine="560" w:firstLineChars="200"/>
        <w:rPr>
          <w:rFonts w:ascii="仿宋" w:eastAsia="仿宋" w:hAnsi="仿宋" w:cs="仿宋" w:hint="eastAsia"/>
          <w:sz w:val="28"/>
        </w:rPr>
      </w:pPr>
      <w:r>
        <w:rPr>
          <w:rFonts w:ascii="仿宋" w:eastAsia="仿宋" w:hAnsi="仿宋" w:cs="仿宋" w:hint="eastAsia"/>
          <w:sz w:val="28"/>
          <w:lang w:eastAsia="zh-CN"/>
        </w:rPr>
        <w:t>在井用潜水泵项目中，我们致力于优化文档发布与分发过程，以确保信息的高效传递和团队间协作的顺畅进行。以下是我们采取的关键优化策略：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1. 定期更新发布计划： 我们制定了定期的文档发布计划，明确了每个阶段需要发布的文档类型和内容。这有助于预先规划，保证了信息的有序传递。</w:t>
      </w:r>
    </w:p>
    <w:p>
      <w:pPr>
        <w:ind w:firstLine="560" w:firstLineChars="200"/>
        <w:rPr>
          <w:rFonts w:ascii="仿宋" w:eastAsia="仿宋" w:hAnsi="仿宋" w:cs="仿宋" w:hint="eastAsia"/>
          <w:sz w:val="28"/>
        </w:rPr>
      </w:pPr>
      <w:r>
        <w:rPr>
          <w:rFonts w:ascii="仿宋" w:eastAsia="仿宋" w:hAnsi="仿宋" w:cs="仿宋" w:hint="eastAsia"/>
          <w:sz w:val="28"/>
          <w:lang w:eastAsia="zh-CN"/>
        </w:rPr>
        <w:t>2. 多渠道发布： 我们通过多渠道发布文档，包括电子邮件、井用潜水泵项目管理平台、内部网站等，以满足不同团队成员的偏好和需求。多渠道发布确保了信息的全面覆盖。</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r>
        <w:rPr>
          <w:rFonts w:ascii="仿宋" w:eastAsia="仿宋" w:hAnsi="仿宋" w:cs="仿宋" w:hint="eastAsia"/>
          <w:sz w:val="28"/>
          <w:lang w:eastAsia="zh-CN"/>
        </w:rPr>
        <w:t>3. 智能文档索引系统： 我们引入了智能文档索引系统，通过先进的分类和标签技术，使文档易于查找和管理。成员可以根据需要快速定位所需信息，提高了工作效率。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4. 强化权限管理： 我们采用了精细的权限控制，确保只有授权人员可以访问敏感信息。这种安全措施保护了井用潜水泵项目文档的机密性，防止了未经授权的信息泄露。</w:t>
      </w:r>
    </w:p>
    <w:p>
      <w:pPr>
        <w:ind w:firstLine="560" w:firstLineChars="200"/>
        <w:rPr>
          <w:rFonts w:ascii="仿宋" w:eastAsia="仿宋" w:hAnsi="仿宋" w:cs="仿宋" w:hint="eastAsia"/>
          <w:sz w:val="28"/>
        </w:rPr>
      </w:pPr>
      <w:r>
        <w:rPr>
          <w:rFonts w:ascii="仿宋" w:eastAsia="仿宋" w:hAnsi="仿宋" w:cs="仿宋" w:hint="eastAsia"/>
          <w:sz w:val="28"/>
          <w:lang w:eastAsia="zh-CN"/>
        </w:rPr>
        <w:t>5. 持续改进机制： 我们设立了定期的文档发布评估机制，收集用户反馈和建议。通过不断优化发布与分发策略，我们确保了整个文档管理流程的持续改进。</w:t>
      </w:r>
    </w:p>
    <w:p>
      <w:pPr>
        <w:pStyle w:val="Heading2"/>
        <w:ind w:firstLine="560" w:firstLineChars="200"/>
        <w:rPr>
          <w:rFonts w:ascii="仿宋" w:eastAsia="仿宋" w:hAnsi="仿宋" w:cs="仿宋" w:hint="eastAsia"/>
          <w:sz w:val="28"/>
          <w:lang w:eastAsia="zh-CN"/>
        </w:rPr>
      </w:pPr>
      <w:bookmarkStart w:id="8" w:name="_Toc17168"/>
      <w:r>
        <w:rPr>
          <w:rFonts w:ascii="仿宋" w:eastAsia="仿宋" w:hAnsi="仿宋" w:cs="仿宋" w:hint="eastAsia"/>
          <w:sz w:val="28"/>
          <w:lang w:eastAsia="zh-CN"/>
        </w:rPr>
        <w:t>(三)、文档存档与归档</w:t>
      </w:r>
      <w:bookmarkEnd w:id="8"/>
    </w:p>
    <w:p>
      <w:pPr>
        <w:ind w:firstLine="560" w:firstLineChars="200"/>
        <w:rPr>
          <w:rFonts w:ascii="仿宋" w:eastAsia="仿宋" w:hAnsi="仿宋" w:cs="仿宋" w:hint="eastAsia"/>
          <w:sz w:val="28"/>
        </w:rPr>
      </w:pPr>
      <w:r>
        <w:rPr>
          <w:rFonts w:ascii="仿宋" w:eastAsia="仿宋" w:hAnsi="仿宋" w:cs="仿宋" w:hint="eastAsia"/>
          <w:sz w:val="28"/>
          <w:lang w:eastAsia="zh-CN"/>
        </w:rPr>
        <w:t>文档存档与归档是井用潜水泵项目生命周期中一个至关重要的环节，直接关系到井用潜水泵项目信息的长期保存和历史记录的完整性。在井用潜水泵项目中，我们实施了一系列有效的文档存档与归档管理策略：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1. 存档目标明确： 我们明确定义了文档存档的目标，包括但不限于法规合规要求、未来审计需求以及知识管理的需要。这确保了存档的目的明确、合理。</w:t>
      </w:r>
    </w:p>
    <w:p>
      <w:pPr>
        <w:ind w:firstLine="560" w:firstLineChars="200"/>
        <w:rPr>
          <w:rFonts w:ascii="仿宋" w:eastAsia="仿宋" w:hAnsi="仿宋" w:cs="仿宋" w:hint="eastAsia"/>
          <w:sz w:val="28"/>
        </w:rPr>
      </w:pPr>
      <w:r>
        <w:rPr>
          <w:rFonts w:ascii="仿宋" w:eastAsia="仿宋" w:hAnsi="仿宋" w:cs="仿宋" w:hint="eastAsia"/>
          <w:sz w:val="28"/>
          <w:lang w:eastAsia="zh-CN"/>
        </w:rPr>
        <w:t>2. 存档周期规划： 针对不同类型的文档，我们设立了合理的存档周期，根据文档的重要性和保留价值制定了详细的规划。这有助于避免信息过时和冗余。</w:t>
      </w:r>
    </w:p>
    <w:p>
      <w:pPr>
        <w:ind w:firstLine="560" w:firstLineChars="200"/>
        <w:rPr>
          <w:rFonts w:ascii="仿宋" w:eastAsia="仿宋" w:hAnsi="仿宋" w:cs="仿宋" w:hint="eastAsia"/>
          <w:sz w:val="28"/>
        </w:rPr>
      </w:pPr>
      <w:r>
        <w:rPr>
          <w:rFonts w:ascii="仿宋" w:eastAsia="仿宋" w:hAnsi="仿宋" w:cs="仿宋" w:hint="eastAsia"/>
          <w:sz w:val="28"/>
          <w:lang w:eastAsia="zh-CN"/>
        </w:rPr>
        <w:t>3. 存档标准制定： 我们建立了文档存档的标准，明确了归档文件的格式、命名规范和目录结构。标准化的存档过程有助于提高文件检索的效率。</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r>
        <w:rPr>
          <w:rFonts w:ascii="仿宋" w:eastAsia="仿宋" w:hAnsi="仿宋" w:cs="仿宋" w:hint="eastAsia"/>
          <w:sz w:val="28"/>
          <w:lang w:eastAsia="zh-CN"/>
        </w:rPr>
        <w:t>4.</w:t>
      </w:r>
      <w:r>
        <w:rPr>
          <w:rFonts w:ascii="仿宋" w:eastAsia="仿宋" w:hAnsi="仿宋" w:cs="仿宋" w:hint="eastAsia"/>
          <w:sz w:val="28"/>
          <w:lang w:eastAsia="zh-CN"/>
        </w:rPr>
        <w:t xml:space="preserve"> 智能存档系统应用：</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引入了智能存档系统，采用先进的文档识别技术和元数据管理。这提高了存档效率，确保了文档的准确存储和检索。</w:t>
      </w:r>
    </w:p>
    <w:p>
      <w:pPr>
        <w:ind w:firstLine="560" w:firstLineChars="200"/>
        <w:rPr>
          <w:rFonts w:ascii="仿宋" w:eastAsia="仿宋" w:hAnsi="仿宋" w:cs="仿宋" w:hint="eastAsia"/>
          <w:sz w:val="28"/>
        </w:rPr>
      </w:pPr>
      <w:r>
        <w:rPr>
          <w:rFonts w:ascii="仿宋" w:eastAsia="仿宋" w:hAnsi="仿宋" w:cs="仿宋" w:hint="eastAsia"/>
          <w:sz w:val="28"/>
          <w:lang w:eastAsia="zh-CN"/>
        </w:rPr>
        <w:t>5. 合规与安全保障： 我们确保文档存档过程符合相关法规合规要求，特别关注信息安全和隐私保护。文档的存档和归档过程经过多层次的权限验证，确保了信息的机密性和完整性。</w:t>
      </w:r>
    </w:p>
    <w:p>
      <w:pPr>
        <w:ind w:firstLine="560" w:firstLineChars="200"/>
        <w:rPr>
          <w:rFonts w:ascii="仿宋" w:eastAsia="仿宋" w:hAnsi="仿宋" w:cs="仿宋" w:hint="eastAsia"/>
          <w:sz w:val="28"/>
        </w:rPr>
      </w:pPr>
      <w:r>
        <w:rPr>
          <w:rFonts w:ascii="仿宋" w:eastAsia="仿宋" w:hAnsi="仿宋" w:cs="仿宋" w:hint="eastAsia"/>
          <w:sz w:val="28"/>
          <w:lang w:eastAsia="zh-CN"/>
        </w:rPr>
        <w:t>6. 定期存档检查： 我们制定了定期的文档存档检查机制，以确保存档文件的完整性和一致性。对存档文件进行定期审查，发现并纠正潜在问题。</w:t>
      </w:r>
    </w:p>
    <w:p>
      <w:pPr>
        <w:pStyle w:val="Heading1"/>
        <w:ind w:firstLine="560" w:firstLineChars="200"/>
        <w:rPr>
          <w:rFonts w:ascii="仿宋" w:eastAsia="仿宋" w:hAnsi="仿宋" w:cs="仿宋" w:hint="eastAsia"/>
          <w:sz w:val="28"/>
          <w:lang w:eastAsia="zh-CN"/>
        </w:rPr>
      </w:pPr>
      <w:bookmarkStart w:id="9" w:name="_Toc5255"/>
      <w:r>
        <w:rPr>
          <w:rFonts w:ascii="仿宋" w:eastAsia="仿宋" w:hAnsi="仿宋" w:cs="仿宋" w:hint="eastAsia"/>
          <w:sz w:val="28"/>
          <w:lang w:eastAsia="zh-CN"/>
        </w:rPr>
        <w:t>三、井用潜水泵项目土建工程</w:t>
      </w:r>
      <w:bookmarkEnd w:id="9"/>
    </w:p>
    <w:p>
      <w:pPr>
        <w:pStyle w:val="Heading2"/>
        <w:rPr>
          <w:rFonts w:ascii="仿宋" w:eastAsia="仿宋" w:hAnsi="仿宋" w:cs="仿宋" w:hint="eastAsia"/>
          <w:lang w:eastAsia="zh-CN"/>
        </w:rPr>
      </w:pPr>
      <w:bookmarkStart w:id="10" w:name="_Toc25608"/>
      <w:r>
        <w:rPr>
          <w:rFonts w:ascii="仿宋" w:eastAsia="仿宋" w:hAnsi="仿宋" w:cs="仿宋" w:hint="eastAsia"/>
          <w:lang w:eastAsia="zh-CN"/>
        </w:rPr>
        <w:t>(一)、建筑工程设计原则</w:t>
      </w:r>
      <w:bookmarkEnd w:id="10"/>
    </w:p>
    <w:p>
      <w:pPr>
        <w:ind w:firstLine="560" w:firstLineChars="200"/>
        <w:rPr>
          <w:rFonts w:ascii="仿宋" w:eastAsia="仿宋" w:hAnsi="仿宋" w:cs="仿宋" w:hint="eastAsia"/>
          <w:sz w:val="28"/>
        </w:rPr>
      </w:pPr>
      <w:r>
        <w:rPr>
          <w:rFonts w:ascii="仿宋" w:eastAsia="仿宋" w:hAnsi="仿宋" w:cs="仿宋" w:hint="eastAsia"/>
          <w:sz w:val="28"/>
          <w:lang w:eastAsia="zh-CN"/>
        </w:rPr>
        <w:t>在井用潜水泵项目的建筑工程设计中，我们将秉承一系列重要的设计原则，以确保井用潜水泵项目建筑在功能、美观、可持续性等方面达到最佳效果。</w:t>
      </w:r>
    </w:p>
    <w:p>
      <w:pPr>
        <w:ind w:firstLine="560" w:firstLineChars="200"/>
        <w:rPr>
          <w:rFonts w:ascii="仿宋" w:eastAsia="仿宋" w:hAnsi="仿宋" w:cs="仿宋" w:hint="eastAsia"/>
          <w:sz w:val="28"/>
        </w:rPr>
      </w:pPr>
      <w:r>
        <w:rPr>
          <w:rFonts w:ascii="仿宋" w:eastAsia="仿宋" w:hAnsi="仿宋" w:cs="仿宋" w:hint="eastAsia"/>
          <w:sz w:val="28"/>
          <w:lang w:eastAsia="zh-CN"/>
        </w:rPr>
        <w:t>1. 功能性优先： 首要原则是确保建筑的功能性得到最大化的发挥。我们将充分理解井用潜水泵项目的实际需求，合理布局各个功能区域，保证建筑在满足业务需求的同时，提供高效的工作环境。</w:t>
      </w:r>
    </w:p>
    <w:p>
      <w:pPr>
        <w:ind w:firstLine="560" w:firstLineChars="200"/>
        <w:rPr>
          <w:rFonts w:ascii="仿宋" w:eastAsia="仿宋" w:hAnsi="仿宋" w:cs="仿宋" w:hint="eastAsia"/>
          <w:sz w:val="28"/>
        </w:rPr>
      </w:pPr>
      <w:r>
        <w:rPr>
          <w:rFonts w:ascii="仿宋" w:eastAsia="仿宋" w:hAnsi="仿宋" w:cs="仿宋" w:hint="eastAsia"/>
          <w:sz w:val="28"/>
          <w:lang w:eastAsia="zh-CN"/>
        </w:rPr>
        <w:t>2. 人性化设计： 考虑到员工的工作体验，我们将采用人性化设计原则。通过舒适的办公空间、合理的照明设计、良好的通风系统等，提高员工的工作满意度，促进团队协作。</w:t>
      </w:r>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r>
        <w:rPr>
          <w:rFonts w:ascii="仿宋" w:eastAsia="仿宋" w:hAnsi="仿宋" w:cs="仿宋" w:hint="eastAsia"/>
          <w:sz w:val="28"/>
          <w:lang w:eastAsia="zh-CN"/>
        </w:rPr>
        <w:t>3.</w:t>
      </w:r>
      <w:r>
        <w:rPr>
          <w:rFonts w:ascii="仿宋" w:eastAsia="仿宋" w:hAnsi="仿宋" w:cs="仿宋" w:hint="eastAsia"/>
          <w:sz w:val="28"/>
          <w:lang w:eastAsia="zh-CN"/>
        </w:rPr>
        <w:t xml:space="preserve"> 可持续性与环保：</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我们将注重可持续性设计，包括使用环保材料、优化能源利用、引入可再生能源等。通过最先进的技术和设计手段，确保建筑在整个生命周期内对环境的影响最小化。</w:t>
      </w:r>
    </w:p>
    <w:p>
      <w:pPr>
        <w:ind w:firstLine="560" w:firstLineChars="200"/>
        <w:rPr>
          <w:rFonts w:ascii="仿宋" w:eastAsia="仿宋" w:hAnsi="仿宋" w:cs="仿宋" w:hint="eastAsia"/>
          <w:sz w:val="28"/>
        </w:rPr>
      </w:pPr>
      <w:r>
        <w:rPr>
          <w:rFonts w:ascii="仿宋" w:eastAsia="仿宋" w:hAnsi="仿宋" w:cs="仿宋" w:hint="eastAsia"/>
          <w:sz w:val="28"/>
          <w:lang w:eastAsia="zh-CN"/>
        </w:rPr>
        <w:t>4. 安全性考虑： 安全是建筑设计中的首要因素之一。我们将采用先进的安全设计原则，确保建筑结构的稳固性，设置合理的疏散通道和安全出口，并引入智能化安防系统，提高建筑的整体安全性。</w:t>
      </w:r>
    </w:p>
    <w:p>
      <w:pPr>
        <w:ind w:firstLine="560" w:firstLineChars="200"/>
        <w:rPr>
          <w:rFonts w:ascii="仿宋" w:eastAsia="仿宋" w:hAnsi="仿宋" w:cs="仿宋" w:hint="eastAsia"/>
          <w:sz w:val="28"/>
        </w:rPr>
      </w:pPr>
      <w:r>
        <w:rPr>
          <w:rFonts w:ascii="仿宋" w:eastAsia="仿宋" w:hAnsi="仿宋" w:cs="仿宋" w:hint="eastAsia"/>
          <w:sz w:val="28"/>
          <w:lang w:eastAsia="zh-CN"/>
        </w:rPr>
        <w:t>5. 美学与文化融合： 我们将注重建筑的美学设计，使其与当地文化和环境相融合。通过精心选择建筑外观、色彩搭配、艺术元素等，打造具有独特魅力的建筑形象。</w:t>
      </w:r>
    </w:p>
    <w:p>
      <w:pPr>
        <w:ind w:firstLine="560" w:firstLineChars="200"/>
        <w:rPr>
          <w:rFonts w:ascii="仿宋" w:eastAsia="仿宋" w:hAnsi="仿宋" w:cs="仿宋" w:hint="eastAsia"/>
          <w:sz w:val="28"/>
        </w:rPr>
      </w:pPr>
      <w:r>
        <w:rPr>
          <w:rFonts w:ascii="仿宋" w:eastAsia="仿宋" w:hAnsi="仿宋" w:cs="仿宋" w:hint="eastAsia"/>
          <w:sz w:val="28"/>
          <w:lang w:eastAsia="zh-CN"/>
        </w:rPr>
        <w:t>6. 灵活性与可扩展性： 考虑到未来业务发展的不确定性，我们将在设计中注入灵活性和可扩展性的原则。建筑结构和布局将允许未来的扩建和改造，以适应不同阶段的业务需求。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7. 经济效益： 在建筑设计中，我们将综合考虑建设和运营成本。通过精细的经济效益分析，确保设计方案在高效利用资源的同时，对井用潜水泵项目的长期盈利能力有积极的贡献。</w:t>
      </w:r>
    </w:p>
    <w:p>
      <w:pPr>
        <w:pStyle w:val="Heading2"/>
        <w:ind w:firstLine="560" w:firstLineChars="200"/>
        <w:rPr>
          <w:rFonts w:ascii="仿宋" w:eastAsia="仿宋" w:hAnsi="仿宋" w:cs="仿宋" w:hint="eastAsia"/>
          <w:sz w:val="28"/>
          <w:lang w:eastAsia="zh-CN"/>
        </w:rPr>
      </w:pPr>
      <w:bookmarkStart w:id="11" w:name="_Toc9478"/>
      <w:r>
        <w:rPr>
          <w:rFonts w:ascii="仿宋" w:eastAsia="仿宋" w:hAnsi="仿宋" w:cs="仿宋" w:hint="eastAsia"/>
          <w:sz w:val="28"/>
          <w:lang w:eastAsia="zh-CN"/>
        </w:rPr>
        <w:t>(二)、土建工程设计年限及安全等级</w:t>
      </w:r>
      <w:bookmarkEnd w:id="11"/>
    </w:p>
    <w:p>
      <w:pPr>
        <w:ind w:firstLine="560" w:firstLineChars="200"/>
        <w:rPr>
          <w:rFonts w:ascii="仿宋" w:eastAsia="仿宋" w:hAnsi="仿宋" w:cs="仿宋" w:hint="eastAsia"/>
          <w:sz w:val="28"/>
        </w:rPr>
      </w:pPr>
      <w:r>
        <w:rPr>
          <w:rFonts w:ascii="仿宋" w:eastAsia="仿宋" w:hAnsi="仿宋" w:cs="仿宋" w:hint="eastAsia"/>
          <w:sz w:val="28"/>
          <w:lang w:eastAsia="zh-CN"/>
        </w:rPr>
        <w:t>设计年限制定：</w:t>
      </w:r>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r>
        <w:rPr>
          <w:rFonts w:ascii="仿宋" w:eastAsia="仿宋" w:hAnsi="仿宋" w:cs="仿宋" w:hint="eastAsia"/>
          <w:sz w:val="28"/>
          <w:lang w:eastAsia="zh-CN"/>
        </w:rPr>
        <w:t>在井用潜水泵项目的土建工程设计中，我们将精准设定设计年限，结合井用潜水泵项目的性质和规模进行详细规划。为了适应科技和业务的快速演进，设计年限将灵活设置，通常在20至50年之间。通过采用尖端的建筑材料和工艺，我们致力于确保建筑结构在整个设计年限内能够保持卓越的使用状态。</w:t>
      </w:r>
    </w:p>
    <w:p>
      <w:pPr>
        <w:ind w:firstLine="560" w:firstLineChars="200"/>
        <w:rPr>
          <w:rFonts w:ascii="仿宋" w:eastAsia="仿宋" w:hAnsi="仿宋" w:cs="仿宋" w:hint="eastAsia"/>
          <w:sz w:val="28"/>
        </w:rPr>
      </w:pPr>
      <w:r>
        <w:rPr>
          <w:rFonts w:ascii="仿宋" w:eastAsia="仿宋" w:hAnsi="仿宋" w:cs="仿宋" w:hint="eastAsia"/>
          <w:sz w:val="28"/>
          <w:lang w:eastAsia="zh-CN"/>
        </w:rPr>
        <w:t>安全等级确立：</w:t>
      </w:r>
    </w:p>
    <w:p>
      <w:pPr>
        <w:ind w:firstLine="560" w:firstLineChars="200"/>
        <w:rPr>
          <w:rFonts w:ascii="仿宋" w:eastAsia="仿宋" w:hAnsi="仿宋" w:cs="仿宋" w:hint="eastAsia"/>
          <w:sz w:val="28"/>
        </w:rPr>
      </w:pPr>
      <w:r>
        <w:rPr>
          <w:rFonts w:ascii="仿宋" w:eastAsia="仿宋" w:hAnsi="仿宋" w:cs="仿宋" w:hint="eastAsia"/>
          <w:sz w:val="28"/>
          <w:lang w:eastAsia="zh-CN"/>
        </w:rPr>
        <w:t>安全是土建工程设计的首要考虑因素。我们将根据建筑用途、地理位置等因素，明确适当的安全等级。为不同区域和楼层采用相应的安全设计标准，以确保建筑能够在自然灾害、火灾等紧急事件中提供充足的保护和疏散通道。</w:t>
      </w:r>
    </w:p>
    <w:p>
      <w:pPr>
        <w:ind w:firstLine="560" w:firstLineChars="200"/>
        <w:rPr>
          <w:rFonts w:ascii="仿宋" w:eastAsia="仿宋" w:hAnsi="仿宋" w:cs="仿宋" w:hint="eastAsia"/>
          <w:sz w:val="28"/>
        </w:rPr>
      </w:pPr>
      <w:r>
        <w:rPr>
          <w:rFonts w:ascii="仿宋" w:eastAsia="仿宋" w:hAnsi="仿宋" w:cs="仿宋" w:hint="eastAsia"/>
          <w:sz w:val="28"/>
          <w:lang w:eastAsia="zh-CN"/>
        </w:rPr>
        <w:t>地质条件全面考虑：</w:t>
      </w:r>
    </w:p>
    <w:p>
      <w:pPr>
        <w:ind w:firstLine="560" w:firstLineChars="200"/>
        <w:rPr>
          <w:rFonts w:ascii="仿宋" w:eastAsia="仿宋" w:hAnsi="仿宋" w:cs="仿宋" w:hint="eastAsia"/>
          <w:sz w:val="28"/>
        </w:rPr>
      </w:pPr>
      <w:r>
        <w:rPr>
          <w:rFonts w:ascii="仿宋" w:eastAsia="仿宋" w:hAnsi="仿宋" w:cs="仿宋" w:hint="eastAsia"/>
          <w:sz w:val="28"/>
          <w:lang w:eastAsia="zh-CN"/>
        </w:rPr>
        <w:t>为了迎合土建工程的特殊性，我们将展开全面的地质勘察，深入了解地下地质条件。根据地质调查成果，我们将采取相应的土建工程设计策略，以应对可能发生的地基沉降、地震等地质风险。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耐久性策划：</w:t>
      </w:r>
    </w:p>
    <w:p>
      <w:pPr>
        <w:ind w:firstLine="560" w:firstLineChars="200"/>
        <w:rPr>
          <w:rFonts w:ascii="仿宋" w:eastAsia="仿宋" w:hAnsi="仿宋" w:cs="仿宋" w:hint="eastAsia"/>
          <w:sz w:val="28"/>
        </w:rPr>
      </w:pPr>
      <w:r>
        <w:rPr>
          <w:rFonts w:ascii="仿宋" w:eastAsia="仿宋" w:hAnsi="仿宋" w:cs="仿宋" w:hint="eastAsia"/>
          <w:sz w:val="28"/>
          <w:lang w:eastAsia="zh-CN"/>
        </w:rPr>
        <w:t>我们将注重土建工程的耐久性设计，选择高品质、抗腐蚀、抗风化的建筑材料。通过科学的结构设计和施工工艺，确保建筑结构在长期使用中不受到严重磨损，延长使用寿命。</w:t>
      </w:r>
    </w:p>
    <w:p>
      <w:pPr>
        <w:ind w:firstLine="560" w:firstLineChars="200"/>
        <w:rPr>
          <w:rFonts w:ascii="仿宋" w:eastAsia="仿宋" w:hAnsi="仿宋" w:cs="仿宋" w:hint="eastAsia"/>
          <w:sz w:val="28"/>
        </w:rPr>
      </w:pPr>
      <w:r>
        <w:rPr>
          <w:rFonts w:ascii="仿宋" w:eastAsia="仿宋" w:hAnsi="仿宋" w:cs="仿宋" w:hint="eastAsia"/>
          <w:sz w:val="28"/>
          <w:lang w:eastAsia="zh-CN"/>
        </w:rPr>
        <w:t>可维护性规划：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为了方便后期维护，我们将注重可维护性的设计。建筑结构和设备的布局将合理规划，以方便日常维护。通过提供维护手册和培训，确保运营团队能够有效管理和维护建筑。通过这些全面的设计原则，我们旨在为井用潜水泵项目打造一个具备长期稳定性和安全性的土建工程。</w:t>
      </w:r>
    </w:p>
    <w:p>
      <w:pPr>
        <w:pStyle w:val="Heading2"/>
        <w:ind w:firstLine="560" w:firstLineChars="200"/>
        <w:rPr>
          <w:rFonts w:ascii="仿宋" w:eastAsia="仿宋" w:hAnsi="仿宋" w:cs="仿宋" w:hint="eastAsia"/>
          <w:sz w:val="28"/>
          <w:lang w:eastAsia="zh-CN"/>
        </w:rPr>
      </w:pPr>
      <w:bookmarkStart w:id="12" w:name="_Toc8697"/>
      <w:r>
        <w:rPr>
          <w:rFonts w:ascii="仿宋" w:eastAsia="仿宋" w:hAnsi="仿宋" w:cs="仿宋" w:hint="eastAsia"/>
          <w:sz w:val="28"/>
          <w:lang w:eastAsia="zh-CN"/>
        </w:rPr>
        <w:t>(三)、建筑工程设计总体要求</w:t>
      </w:r>
      <w:bookmarkEnd w:id="12"/>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该井用潜水泵项目的建筑设计及结构设计遵循着切实满足生产工艺要求的原则，同时在设计理念上积极贯彻工业厂房联合化、露天化、结构轻型化等原则，充分考虑因地制宜的特殊性。在整个设计过程中，特别注重采光通风、保温隔热、防火、防腐、抗震等方面，严格按照国家现行规范、规程和规定的标准执行，确保井用潜水泵项目的设计在符合法规的同时，达到最高的安全标准。</w:t>
      </w:r>
    </w:p>
    <w:p>
      <w:pPr>
        <w:ind w:firstLine="560" w:firstLineChars="200"/>
        <w:rPr>
          <w:rFonts w:ascii="仿宋" w:eastAsia="仿宋" w:hAnsi="仿宋" w:cs="仿宋" w:hint="eastAsia"/>
          <w:sz w:val="28"/>
        </w:rPr>
      </w:pPr>
      <w:r>
        <w:rPr>
          <w:rFonts w:ascii="仿宋" w:eastAsia="仿宋" w:hAnsi="仿宋" w:cs="仿宋" w:hint="eastAsia"/>
          <w:sz w:val="28"/>
          <w:lang w:eastAsia="zh-CN"/>
        </w:rPr>
        <w:t>设计团队致力于打造既安全可靠、技术先进、经济合理，又在外观上美观适用的场房。为实现这一目标，井用潜水泵项目的建筑设计将充分考虑施工、安装和维修的方便性，以提高整体工程的实用性和可维护性。这种设计理念旨在使场房不仅在技术上达到最高水平，同时在使用和维护方面也能够更加便捷高效。</w:t>
      </w:r>
    </w:p>
    <w:p>
      <w:pPr>
        <w:pStyle w:val="Heading2"/>
        <w:ind w:firstLine="560" w:firstLineChars="200"/>
        <w:rPr>
          <w:rFonts w:ascii="仿宋" w:eastAsia="仿宋" w:hAnsi="仿宋" w:cs="仿宋" w:hint="eastAsia"/>
          <w:sz w:val="28"/>
          <w:lang w:eastAsia="zh-CN"/>
        </w:rPr>
      </w:pPr>
      <w:bookmarkStart w:id="13" w:name="_Toc16394"/>
      <w:r>
        <w:rPr>
          <w:rFonts w:ascii="仿宋" w:eastAsia="仿宋" w:hAnsi="仿宋" w:cs="仿宋" w:hint="eastAsia"/>
          <w:sz w:val="28"/>
          <w:lang w:eastAsia="zh-CN"/>
        </w:rPr>
        <w:t>(四)、土建工程建设指标</w:t>
      </w:r>
      <w:bookmarkEnd w:id="13"/>
    </w:p>
    <w:p>
      <w:pPr>
        <w:ind w:firstLine="560" w:firstLineChars="200"/>
        <w:rPr>
          <w:rFonts w:ascii="仿宋" w:eastAsia="仿宋" w:hAnsi="仿宋" w:cs="仿宋" w:hint="eastAsia"/>
          <w:sz w:val="28"/>
        </w:rPr>
      </w:pPr>
      <w:r>
        <w:rPr>
          <w:rFonts w:ascii="仿宋" w:eastAsia="仿宋" w:hAnsi="仿宋" w:cs="仿宋" w:hint="eastAsia"/>
          <w:sz w:val="28"/>
          <w:lang w:eastAsia="zh-CN"/>
        </w:rPr>
        <w:t>本期工程井用潜水泵项目预计总建筑面积XXX平方米，其中：计容建筑面积XXX平方米，计划建筑工程投资XX万元，占井用潜水泵项目总投资的XX%。</w:t>
      </w:r>
    </w:p>
    <w:p>
      <w:pPr>
        <w:pStyle w:val="Heading1"/>
        <w:ind w:firstLine="560" w:firstLineChars="200"/>
        <w:rPr>
          <w:rFonts w:ascii="仿宋" w:eastAsia="仿宋" w:hAnsi="仿宋" w:cs="仿宋" w:hint="eastAsia"/>
          <w:sz w:val="28"/>
          <w:lang w:eastAsia="zh-CN"/>
        </w:rPr>
      </w:pPr>
      <w:bookmarkStart w:id="14" w:name="_Toc26895"/>
      <w:r>
        <w:rPr>
          <w:rFonts w:ascii="仿宋" w:eastAsia="仿宋" w:hAnsi="仿宋" w:cs="仿宋" w:hint="eastAsia"/>
          <w:sz w:val="28"/>
          <w:lang w:eastAsia="zh-CN"/>
        </w:rPr>
        <w:t>四、井用潜水泵项目概论</w:t>
      </w:r>
      <w:bookmarkEnd w:id="14"/>
    </w:p>
    <w:p>
      <w:pPr>
        <w:pStyle w:val="Heading2"/>
        <w:rPr>
          <w:rFonts w:ascii="仿宋" w:eastAsia="仿宋" w:hAnsi="仿宋" w:cs="仿宋" w:hint="eastAsia"/>
          <w:lang w:eastAsia="zh-CN"/>
        </w:rPr>
      </w:pPr>
      <w:bookmarkStart w:id="15" w:name="_Toc24196"/>
      <w:r>
        <w:rPr>
          <w:rFonts w:ascii="仿宋" w:eastAsia="仿宋" w:hAnsi="仿宋" w:cs="仿宋" w:hint="eastAsia"/>
          <w:lang w:eastAsia="zh-CN"/>
        </w:rPr>
        <w:t>(一)、井用潜水泵项目概况</w:t>
      </w:r>
      <w:bookmarkEnd w:id="15"/>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1.1 背景</w:t>
      </w:r>
    </w:p>
    <w:p>
      <w:pPr>
        <w:ind w:firstLine="560" w:firstLineChars="200"/>
        <w:rPr>
          <w:rFonts w:ascii="仿宋" w:eastAsia="仿宋" w:hAnsi="仿宋" w:cs="仿宋" w:hint="eastAsia"/>
          <w:sz w:val="28"/>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井用潜水泵项目的起源追溯至对市场的深入洞察。市场的不断演变与变革为井用潜水泵项目提供了难得的机遇。当前市场存在的需求缺口和变革的大环境共同构成了井用潜水泵项目的背景。这个井用潜水泵项目旨在充分利用市场机遇，填补行业中尚未满足的需求，为客户提供全新的解决方案。市场的变革和需求的增长使得这个井用潜水泵项目具备了巨大的发展潜力。</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1.2 井用潜水泵项目名称</w:t>
      </w:r>
    </w:p>
    <w:p>
      <w:pPr>
        <w:ind w:firstLine="560" w:firstLineChars="200"/>
        <w:rPr>
          <w:rFonts w:ascii="仿宋" w:eastAsia="仿宋" w:hAnsi="仿宋" w:cs="仿宋" w:hint="eastAsia"/>
          <w:sz w:val="28"/>
        </w:rPr>
      </w:pPr>
      <w:r>
        <w:rPr>
          <w:rFonts w:ascii="仿宋" w:eastAsia="仿宋" w:hAnsi="仿宋" w:cs="仿宋" w:hint="eastAsia"/>
          <w:sz w:val="28"/>
          <w:lang w:eastAsia="zh-CN"/>
        </w:rPr>
        <w:t>井用潜水泵项目正式命名为井用潜水泵。这个名称不仅仅是一个标识，更代表了井用潜水泵项目的核心理念和愿景。它蕴含着井用潜水泵项目所要解决问题的关键字，具有强烈的表达和辨识度，为井用潜水泵项目树立了鲜明的品牌形象。</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1.3 井用潜水泵项目目标</w:t>
      </w:r>
    </w:p>
    <w:p>
      <w:pPr>
        <w:ind w:firstLine="560" w:firstLineChars="200"/>
        <w:rPr>
          <w:rFonts w:ascii="仿宋" w:eastAsia="仿宋" w:hAnsi="仿宋" w:cs="仿宋" w:hint="eastAsia"/>
          <w:sz w:val="28"/>
        </w:rPr>
      </w:pPr>
      <w:r>
        <w:rPr>
          <w:rFonts w:ascii="仿宋" w:eastAsia="仿宋" w:hAnsi="仿宋" w:cs="仿宋" w:hint="eastAsia"/>
          <w:sz w:val="28"/>
          <w:lang w:eastAsia="zh-CN"/>
        </w:rPr>
        <w:t>井用潜水泵项目的核心目标是提供一种全新、高效的解决方案，满足客户日益增长的需求。井用潜水泵项目追求的不仅仅是满足市场需求，更是在市场中获得卓越的竞争优势。通过不断提升产品或服务的质量和创新水平，井用潜水泵项目旨在成为行业中的领军者。</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1.4 井用潜水泵项目范围</w:t>
      </w:r>
    </w:p>
    <w:p>
      <w:pPr>
        <w:ind w:firstLine="560" w:firstLineChars="200"/>
        <w:rPr>
          <w:rFonts w:ascii="仿宋" w:eastAsia="仿宋" w:hAnsi="仿宋" w:cs="仿宋" w:hint="eastAsia"/>
          <w:sz w:val="28"/>
        </w:rPr>
      </w:pPr>
      <w:r>
        <w:rPr>
          <w:rFonts w:ascii="仿宋" w:eastAsia="仿宋" w:hAnsi="仿宋" w:cs="仿宋" w:hint="eastAsia"/>
          <w:sz w:val="28"/>
          <w:lang w:eastAsia="zh-CN"/>
        </w:rPr>
        <w:t>井用潜水泵项目全面涵盖了产品研发、制造、市场推广和售后服务，确保从产品设计到最终用户体验的全方位关注。这一全面的井用潜水泵项目范围是为了确保井用潜水泵项目能够在整个价值链中提供卓越的价值，从而满足客户的期望并赢得市场份额。</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1.5 井用潜水泵项目时间表</w:t>
      </w:r>
    </w:p>
    <w:p>
      <w:pPr>
        <w:ind w:firstLine="560" w:firstLineChars="200"/>
        <w:rPr>
          <w:rFonts w:ascii="仿宋" w:eastAsia="仿宋" w:hAnsi="仿宋" w:cs="仿宋" w:hint="eastAsia"/>
          <w:sz w:val="28"/>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r>
        <w:rPr>
          <w:rFonts w:ascii="仿宋" w:eastAsia="仿宋" w:hAnsi="仿宋" w:cs="仿宋" w:hint="eastAsia"/>
          <w:sz w:val="28"/>
          <w:lang w:eastAsia="zh-CN"/>
        </w:rPr>
        <w:t>井用潜水泵项目计划在未来18个月内完成，包括研发、测试、市场试点和正式推出等不同阶段。这个时间表的合理设计是为了确保井用潜水泵项目各个阶段的顺利推进，以便按时交付高质量的成果。</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1.6 井用潜水泵项目预算</w:t>
      </w:r>
    </w:p>
    <w:p>
      <w:pPr>
        <w:ind w:firstLine="560" w:firstLineChars="200"/>
        <w:rPr>
          <w:rFonts w:ascii="仿宋" w:eastAsia="仿宋" w:hAnsi="仿宋" w:cs="仿宋" w:hint="eastAsia"/>
          <w:sz w:val="28"/>
        </w:rPr>
      </w:pPr>
      <w:r>
        <w:rPr>
          <w:rFonts w:ascii="仿宋" w:eastAsia="仿宋" w:hAnsi="仿宋" w:cs="仿宋" w:hint="eastAsia"/>
          <w:sz w:val="28"/>
          <w:lang w:eastAsia="zh-CN"/>
        </w:rPr>
        <w:t>井用潜水泵项目总预算估算为XX百万美元，主要分配在研发、市场推广、人员培训和运营等方面。这一充足的预算为井用潜水泵项目提供了充足的资源，确保井用潜水泵项目在各个方面都能取得优异的表现。</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1.7 井用潜水泵项目风险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井用潜水泵项目可能面临的风险包括市场接受度低、技术难题、竞争激烈等。井用潜水泵项目团队已经制定了相应的风险应对计划，通过前瞻性的风险管理，确保井用潜水泵项目在面对不确定性时能够迅速做出应对。</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1.8 井用潜水泵项目团队</w:t>
      </w:r>
    </w:p>
    <w:p>
      <w:pPr>
        <w:ind w:firstLine="560" w:firstLineChars="200"/>
        <w:rPr>
          <w:rFonts w:ascii="仿宋" w:eastAsia="仿宋" w:hAnsi="仿宋" w:cs="仿宋" w:hint="eastAsia"/>
          <w:sz w:val="28"/>
        </w:rPr>
      </w:pPr>
      <w:r>
        <w:rPr>
          <w:rFonts w:ascii="仿宋" w:eastAsia="仿宋" w:hAnsi="仿宋" w:cs="仿宋" w:hint="eastAsia"/>
          <w:sz w:val="28"/>
          <w:lang w:eastAsia="zh-CN"/>
        </w:rPr>
        <w:t>井用潜水泵项目汇聚了一支经验丰富、多领域专业素养的核心团队，确保井用潜水泵项目在各个方面都能拥有高水平的执行力。团队的协同作战是井用潜水泵项目成功的关键因素之一。</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1.9 井用潜水泵项目背景</w:t>
      </w:r>
    </w:p>
    <w:p>
      <w:pPr>
        <w:ind w:firstLine="560" w:firstLineChars="200"/>
        <w:rPr>
          <w:rFonts w:ascii="仿宋" w:eastAsia="仿宋" w:hAnsi="仿宋" w:cs="仿宋" w:hint="eastAsia"/>
          <w:sz w:val="28"/>
        </w:rPr>
      </w:pPr>
      <w:r>
        <w:rPr>
          <w:rFonts w:ascii="仿宋" w:eastAsia="仿宋" w:hAnsi="仿宋" w:cs="仿宋" w:hint="eastAsia"/>
          <w:sz w:val="28"/>
          <w:lang w:eastAsia="zh-CN"/>
        </w:rPr>
        <w:t>井用潜水泵项目的背景根植于市场对更高效、创新产品的渴望，同时也受到科技发展对行业格局的深刻改变的影响。这为井用潜水泵项目提供了广阔的发展空间和市场需求。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1.10 井用潜水泵项目现状</w:t>
      </w:r>
    </w:p>
    <w:p>
      <w:pPr>
        <w:ind w:firstLine="560" w:firstLineChars="200"/>
        <w:rPr>
          <w:rFonts w:ascii="仿宋" w:eastAsia="仿宋" w:hAnsi="仿宋" w:cs="仿宋" w:hint="eastAsia"/>
          <w:sz w:val="28"/>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r>
        <w:rPr>
          <w:rFonts w:ascii="仿宋" w:eastAsia="仿宋" w:hAnsi="仿宋" w:cs="仿宋" w:hint="eastAsia"/>
          <w:sz w:val="28"/>
          <w:lang w:eastAsia="zh-CN"/>
        </w:rPr>
        <w:t>截至目前，井用潜水泵项目已完成市场调研和技术验证，取得了初步的成功。这为井用潜水泵项目在未来的发展奠定了坚实的基础，为更远大的目标打下了坚实的基石。</w:t>
      </w:r>
    </w:p>
    <w:p>
      <w:pPr>
        <w:pStyle w:val="Heading2"/>
        <w:ind w:firstLine="560" w:firstLineChars="200"/>
        <w:rPr>
          <w:rFonts w:ascii="仿宋" w:eastAsia="仿宋" w:hAnsi="仿宋" w:cs="仿宋" w:hint="eastAsia"/>
          <w:sz w:val="28"/>
          <w:lang w:eastAsia="zh-CN"/>
        </w:rPr>
      </w:pPr>
      <w:bookmarkStart w:id="16" w:name="_Toc32262"/>
      <w:r>
        <w:rPr>
          <w:rFonts w:ascii="仿宋" w:eastAsia="仿宋" w:hAnsi="仿宋" w:cs="仿宋" w:hint="eastAsia"/>
          <w:sz w:val="28"/>
          <w:lang w:eastAsia="zh-CN"/>
        </w:rPr>
        <w:t>(二)、井用潜水泵项目目标</w:t>
      </w:r>
      <w:bookmarkEnd w:id="16"/>
    </w:p>
    <w:p>
      <w:pPr>
        <w:ind w:firstLine="560" w:firstLineChars="200"/>
        <w:rPr>
          <w:rFonts w:ascii="仿宋" w:eastAsia="仿宋" w:hAnsi="仿宋" w:cs="仿宋" w:hint="eastAsia"/>
          <w:sz w:val="28"/>
        </w:rPr>
      </w:pPr>
      <w:r>
        <w:rPr>
          <w:rFonts w:ascii="仿宋" w:eastAsia="仿宋" w:hAnsi="仿宋" w:cs="仿宋" w:hint="eastAsia"/>
          <w:sz w:val="28"/>
          <w:lang w:eastAsia="zh-CN"/>
        </w:rPr>
        <w:t>keyword》井用潜水泵项目首要业务目标是在市场中占据有利地位，实现产品/服务的成功推广和销售。通过不断提升产品质量、创新性，井用潜水泵项目追求成为行业中的领导者，赢得更多客户的青睐。</w:t>
      </w:r>
    </w:p>
    <w:p>
      <w:pPr>
        <w:ind w:firstLine="560" w:firstLineChars="200"/>
        <w:rPr>
          <w:rFonts w:ascii="仿宋" w:eastAsia="仿宋" w:hAnsi="仿宋" w:cs="仿宋" w:hint="eastAsia"/>
          <w:sz w:val="28"/>
        </w:rPr>
      </w:pPr>
      <w:r>
        <w:rPr>
          <w:rFonts w:ascii="仿宋" w:eastAsia="仿宋" w:hAnsi="仿宋" w:cs="仿宋" w:hint="eastAsia"/>
          <w:sz w:val="28"/>
          <w:lang w:eastAsia="zh-CN"/>
        </w:rPr>
        <w:t>在科技迅速发展的时代，井用潜水泵项目着眼于技术创新。通过持续的研发和技术升级，井用潜水泵项目旨在推出更具创新性的产品或服务，以满足市场对新鲜、先进解决方案的需求。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为了建立可持续的客户关系，井用潜水泵项目设定了客户满意度目标。通过提供卓越的产品质量和优质的客户服务，井用潜水泵项目追求赢得客户的信任和忠诚度，确保他们的满意度达到行业领先水平。</w:t>
      </w:r>
    </w:p>
    <w:p>
      <w:pPr>
        <w:ind w:firstLine="560" w:firstLineChars="200"/>
        <w:rPr>
          <w:rFonts w:ascii="仿宋" w:eastAsia="仿宋" w:hAnsi="仿宋" w:cs="仿宋" w:hint="eastAsia"/>
          <w:sz w:val="28"/>
        </w:rPr>
      </w:pPr>
      <w:r>
        <w:rPr>
          <w:rFonts w:ascii="仿宋" w:eastAsia="仿宋" w:hAnsi="仿宋" w:cs="仿宋" w:hint="eastAsia"/>
          <w:sz w:val="28"/>
          <w:lang w:eastAsia="zh-CN"/>
        </w:rPr>
        <w:t>井用潜水泵项目注重社会责任和可持续发展。通过实施环保、社会责任井用潜水泵项目，井用潜水泵项目致力于在经济发展的同时保护环境，促进社会公平，实现可持续经营。</w:t>
      </w:r>
    </w:p>
    <w:p>
      <w:pPr>
        <w:ind w:firstLine="560" w:firstLineChars="200"/>
        <w:rPr>
          <w:rFonts w:ascii="仿宋" w:eastAsia="仿宋" w:hAnsi="仿宋" w:cs="仿宋" w:hint="eastAsia"/>
          <w:sz w:val="28"/>
        </w:rPr>
      </w:pPr>
      <w:r>
        <w:rPr>
          <w:rFonts w:ascii="仿宋" w:eastAsia="仿宋" w:hAnsi="仿宋" w:cs="仿宋" w:hint="eastAsia"/>
          <w:sz w:val="28"/>
          <w:lang w:eastAsia="zh-CN"/>
        </w:rPr>
        <w:t>井用潜水泵项目的团队是实现目标的核心驱动力。因此，井用潜水泵项目设定了团队发展目标，包括提升团队成员的专业技能、培养领导力，以及搭建协同高效的团队工作氛围。</w:t>
      </w:r>
    </w:p>
    <w:p>
      <w:pPr>
        <w:pStyle w:val="Heading2"/>
        <w:ind w:firstLine="560" w:firstLineChars="200"/>
        <w:rPr>
          <w:rFonts w:ascii="仿宋" w:eastAsia="仿宋" w:hAnsi="仿宋" w:cs="仿宋" w:hint="eastAsia"/>
          <w:sz w:val="28"/>
          <w:lang w:eastAsia="zh-CN"/>
        </w:rPr>
      </w:pPr>
      <w:bookmarkStart w:id="17" w:name="_Toc27537"/>
      <w:r>
        <w:rPr>
          <w:rFonts w:ascii="仿宋" w:eastAsia="仿宋" w:hAnsi="仿宋" w:cs="仿宋" w:hint="eastAsia"/>
          <w:sz w:val="28"/>
          <w:lang w:eastAsia="zh-CN"/>
        </w:rPr>
        <w:t>(三)、井用潜水泵项目提出的理由</w:t>
      </w:r>
      <w:bookmarkEnd w:id="17"/>
    </w:p>
    <w:p>
      <w:pPr>
        <w:ind w:firstLine="560" w:firstLineChars="200"/>
        <w:rPr>
          <w:rFonts w:ascii="仿宋" w:eastAsia="仿宋" w:hAnsi="仿宋" w:cs="仿宋" w:hint="eastAsia"/>
          <w:sz w:val="28"/>
        </w:rPr>
      </w:pPr>
      <w:r>
        <w:rPr>
          <w:rFonts w:ascii="仿宋" w:eastAsia="仿宋" w:hAnsi="仿宋" w:cs="仿宋" w:hint="eastAsia"/>
          <w:sz w:val="28"/>
          <w:lang w:eastAsia="zh-CN"/>
        </w:rPr>
        <w:t>## 2. 井用潜水泵项目提出的理由</w:t>
      </w:r>
    </w:p>
    <w:p>
      <w:pPr>
        <w:ind w:firstLine="560" w:firstLineChars="200"/>
        <w:rPr>
          <w:rFonts w:ascii="仿宋" w:eastAsia="仿宋" w:hAnsi="仿宋" w:cs="仿宋" w:hint="eastAsia"/>
          <w:sz w:val="28"/>
        </w:rPr>
      </w:pPr>
      <w:r>
        <w:rPr>
          <w:rFonts w:ascii="仿宋" w:eastAsia="仿宋" w:hAnsi="仿宋" w:cs="仿宋" w:hint="eastAsia"/>
          <w:sz w:val="28"/>
          <w:lang w:eastAsia="zh-CN"/>
        </w:rPr>
        <w:t>2.1 市场机遇</w:t>
      </w:r>
    </w:p>
    <w:p>
      <w:pPr>
        <w:ind w:firstLine="560" w:firstLineChars="200"/>
        <w:rPr>
          <w:rFonts w:ascii="仿宋" w:eastAsia="仿宋" w:hAnsi="仿宋" w:cs="仿宋" w:hint="eastAsia"/>
          <w:sz w:val="28"/>
        </w:rPr>
        <w:sectPr>
          <w:headerReference w:type="default" r:id="rId32"/>
          <w:footerReference w:type="default" r:id="rId33"/>
          <w:type w:val="nextPage"/>
          <w:pgSz w:w="11906" w:h="16838"/>
          <w:pgMar w:top="1440" w:right="1800" w:bottom="1440" w:left="1800" w:header="851" w:footer="992" w:gutter="0"/>
          <w:pgNumType w:start="15"/>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井用潜水泵项目的提出源于对市场机遇的深刻洞察。当前市场中存在的需求缺口和行业发展趋势表明，有巨大的商业机会等待被开发。通过准确捕捉市场机遇，井用潜水泵项目可以在激烈的竞争中脱颖而出，迅速占领市场份额。</w:t>
      </w:r>
    </w:p>
    <w:p>
      <w:pPr>
        <w:ind w:firstLine="560" w:firstLineChars="200"/>
        <w:rPr>
          <w:rFonts w:ascii="仿宋" w:eastAsia="仿宋" w:hAnsi="仿宋" w:cs="仿宋" w:hint="eastAsia"/>
          <w:sz w:val="28"/>
        </w:rPr>
      </w:pPr>
      <w:r>
        <w:rPr>
          <w:rFonts w:ascii="仿宋" w:eastAsia="仿宋" w:hAnsi="仿宋" w:cs="仿宋" w:hint="eastAsia"/>
          <w:sz w:val="28"/>
          <w:lang w:eastAsia="zh-CN"/>
        </w:rPr>
        <w:t>2.2 技术创新</w:t>
      </w:r>
    </w:p>
    <w:p>
      <w:pPr>
        <w:ind w:firstLine="560" w:firstLineChars="200"/>
        <w:rPr>
          <w:rFonts w:ascii="仿宋" w:eastAsia="仿宋" w:hAnsi="仿宋" w:cs="仿宋" w:hint="eastAsia"/>
          <w:sz w:val="28"/>
        </w:rPr>
      </w:pPr>
      <w:r>
        <w:rPr>
          <w:rFonts w:ascii="仿宋" w:eastAsia="仿宋" w:hAnsi="仿宋" w:cs="仿宋" w:hint="eastAsia"/>
          <w:sz w:val="28"/>
          <w:lang w:eastAsia="zh-CN"/>
        </w:rPr>
        <w:t>井用潜水泵项目的理念基于对技术创新的信仰。通过持续的研发和技术投入，井用潜水泵项目有望推出更具创新性的产品或服务。在科技飞速发展的当下，井用潜水泵项目将充分利用先进技术，满足客户对高质量、高效率解决方案的迫切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2.3 行业竞争力</w:t>
      </w:r>
    </w:p>
    <w:p>
      <w:pPr>
        <w:ind w:firstLine="560" w:firstLineChars="200"/>
        <w:rPr>
          <w:rFonts w:ascii="仿宋" w:eastAsia="仿宋" w:hAnsi="仿宋" w:cs="仿宋" w:hint="eastAsia"/>
          <w:sz w:val="28"/>
        </w:rPr>
      </w:pPr>
      <w:r>
        <w:rPr>
          <w:rFonts w:ascii="仿宋" w:eastAsia="仿宋" w:hAnsi="仿宋" w:cs="仿宋" w:hint="eastAsia"/>
          <w:sz w:val="28"/>
          <w:lang w:eastAsia="zh-CN"/>
        </w:rPr>
        <w:t>井用潜水泵项目的提出是为了增强企业的行业竞争力。通过提升产品或服务的质量和独特性，井用潜水泵项目力图在行业中建立起巩固的地位。这不仅有助于吸引更多客户，还能够吸引优秀的人才和合作伙伴，共同推动企业的可持续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2.4 消费者需求变化</w:t>
      </w:r>
    </w:p>
    <w:p>
      <w:pPr>
        <w:ind w:firstLine="560" w:firstLineChars="200"/>
        <w:rPr>
          <w:rFonts w:ascii="仿宋" w:eastAsia="仿宋" w:hAnsi="仿宋" w:cs="仿宋" w:hint="eastAsia"/>
          <w:sz w:val="28"/>
        </w:rPr>
      </w:pPr>
      <w:r>
        <w:rPr>
          <w:rFonts w:ascii="仿宋" w:eastAsia="仿宋" w:hAnsi="仿宋" w:cs="仿宋" w:hint="eastAsia"/>
          <w:sz w:val="28"/>
          <w:lang w:eastAsia="zh-CN"/>
        </w:rPr>
        <w:t>井用潜水泵项目响应了消费者需求的变化。随着社会和科技的不断发展，消费者对产品和服务的需求也在发生变化。通过深入了解并及时回应消费者的新需求，井用潜水泵项目将能够提供更符合市场潮流和客户期望的解决方案。</w:t>
      </w:r>
    </w:p>
    <w:p>
      <w:pPr>
        <w:ind w:firstLine="560" w:firstLineChars="200"/>
        <w:rPr>
          <w:rFonts w:ascii="仿宋" w:eastAsia="仿宋" w:hAnsi="仿宋" w:cs="仿宋" w:hint="eastAsia"/>
          <w:sz w:val="28"/>
        </w:rPr>
      </w:pPr>
      <w:r>
        <w:rPr>
          <w:rFonts w:ascii="仿宋" w:eastAsia="仿宋" w:hAnsi="仿宋" w:cs="仿宋" w:hint="eastAsia"/>
          <w:sz w:val="28"/>
          <w:lang w:eastAsia="zh-CN"/>
        </w:rPr>
        <w:t>2.5 战略发展规划</w:t>
      </w:r>
    </w:p>
    <w:p>
      <w:pPr>
        <w:ind w:firstLine="560" w:firstLineChars="200"/>
        <w:rPr>
          <w:rFonts w:ascii="仿宋" w:eastAsia="仿宋" w:hAnsi="仿宋" w:cs="仿宋" w:hint="eastAsia"/>
          <w:sz w:val="28"/>
        </w:rPr>
        <w:sectPr>
          <w:headerReference w:type="default" r:id="rId34"/>
          <w:footerReference w:type="default" r:id="rId35"/>
          <w:type w:val="nextPage"/>
          <w:pgSz w:w="11906" w:h="16838"/>
          <w:pgMar w:top="1440" w:right="1800" w:bottom="1440" w:left="1800" w:header="851" w:footer="992" w:gutter="0"/>
          <w:pgNumType w:start="1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井用潜水泵项目的提出是企业战略发展规划的一部分。在面对日益激烈的市场竞争和不断变化的商业环境中，井用潜水泵项目作为企业战略的一环，旨在为企业开辟新的增长领域，巩固企业在行业中的地位。</w:t>
      </w:r>
    </w:p>
    <w:p>
      <w:pPr>
        <w:ind w:firstLine="560" w:firstLineChars="200"/>
        <w:rPr>
          <w:rFonts w:ascii="仿宋" w:eastAsia="仿宋" w:hAnsi="仿宋" w:cs="仿宋" w:hint="eastAsia"/>
          <w:sz w:val="28"/>
        </w:rPr>
      </w:pPr>
      <w:r>
        <w:rPr>
          <w:rFonts w:ascii="仿宋" w:eastAsia="仿宋" w:hAnsi="仿宋" w:cs="仿宋" w:hint="eastAsia"/>
          <w:sz w:val="28"/>
          <w:lang w:eastAsia="zh-CN"/>
        </w:rPr>
        <w:t>2.6 社会责任</w:t>
      </w:r>
    </w:p>
    <w:p>
      <w:pPr>
        <w:ind w:firstLine="560" w:firstLineChars="200"/>
        <w:rPr>
          <w:rFonts w:ascii="仿宋" w:eastAsia="仿宋" w:hAnsi="仿宋" w:cs="仿宋" w:hint="eastAsia"/>
          <w:sz w:val="28"/>
        </w:rPr>
      </w:pPr>
      <w:r>
        <w:rPr>
          <w:rFonts w:ascii="仿宋" w:eastAsia="仿宋" w:hAnsi="仿宋" w:cs="仿宋" w:hint="eastAsia"/>
          <w:sz w:val="28"/>
          <w:lang w:eastAsia="zh-CN"/>
        </w:rPr>
        <w:t>井用潜水泵项目的提出不仅仅是基于商业考量，还注重社会责任。通过推出环保、社会责任等方面的井用潜水泵项目，井用潜水泵企业可以在社会中树立积极形象，为社会做出积极贡献，实现经济效益和社会效益的双赢。</w:t>
      </w:r>
    </w:p>
    <w:p>
      <w:pPr>
        <w:ind w:firstLine="560" w:firstLineChars="200"/>
        <w:rPr>
          <w:rFonts w:ascii="仿宋" w:eastAsia="仿宋" w:hAnsi="仿宋" w:cs="仿宋" w:hint="eastAsia"/>
          <w:sz w:val="28"/>
        </w:rPr>
      </w:pPr>
      <w:r>
        <w:rPr>
          <w:rFonts w:ascii="仿宋" w:eastAsia="仿宋" w:hAnsi="仿宋" w:cs="仿宋" w:hint="eastAsia"/>
          <w:sz w:val="28"/>
          <w:lang w:eastAsia="zh-CN"/>
        </w:rPr>
        <w:t>2.7 利益相关者期望</w:t>
      </w:r>
    </w:p>
    <w:p>
      <w:pPr>
        <w:ind w:firstLine="560" w:firstLineChars="200"/>
        <w:rPr>
          <w:rFonts w:ascii="仿宋" w:eastAsia="仿宋" w:hAnsi="仿宋" w:cs="仿宋" w:hint="eastAsia"/>
          <w:sz w:val="28"/>
        </w:rPr>
      </w:pPr>
      <w:r>
        <w:rPr>
          <w:rFonts w:ascii="仿宋" w:eastAsia="仿宋" w:hAnsi="仿宋" w:cs="仿宋" w:hint="eastAsia"/>
          <w:sz w:val="28"/>
          <w:lang w:eastAsia="zh-CN"/>
        </w:rPr>
        <w:t>井用潜水泵项目的提出反映了对利益相关者期望的关注。包括客户、员工、投资者等利益相关者在企业发展中都有着各自的期望，井用潜水泵项目力求在满足这些期望的同时，取得更大的共赢。</w:t>
      </w:r>
    </w:p>
    <w:p>
      <w:pPr>
        <w:ind w:firstLine="560" w:firstLineChars="200"/>
        <w:rPr>
          <w:rFonts w:ascii="仿宋" w:eastAsia="仿宋" w:hAnsi="仿宋" w:cs="仿宋" w:hint="eastAsia"/>
          <w:sz w:val="28"/>
        </w:rPr>
      </w:pPr>
    </w:p>
    <w:p>
      <w:pPr>
        <w:pStyle w:val="Heading2"/>
        <w:ind w:firstLine="560" w:firstLineChars="200"/>
        <w:rPr>
          <w:rFonts w:ascii="仿宋" w:eastAsia="仿宋" w:hAnsi="仿宋" w:cs="仿宋" w:hint="eastAsia"/>
          <w:sz w:val="28"/>
          <w:lang w:eastAsia="zh-CN"/>
        </w:rPr>
      </w:pPr>
      <w:bookmarkStart w:id="18" w:name="_Toc7081"/>
      <w:r>
        <w:rPr>
          <w:rFonts w:ascii="仿宋" w:eastAsia="仿宋" w:hAnsi="仿宋" w:cs="仿宋" w:hint="eastAsia"/>
          <w:sz w:val="28"/>
          <w:lang w:eastAsia="zh-CN"/>
        </w:rPr>
        <w:t>(四)、井用潜水泵项目意义</w:t>
      </w:r>
      <w:bookmarkEnd w:id="18"/>
    </w:p>
    <w:p>
      <w:pPr>
        <w:ind w:firstLine="560" w:firstLineChars="200"/>
        <w:rPr>
          <w:rFonts w:ascii="仿宋" w:eastAsia="仿宋" w:hAnsi="仿宋" w:cs="仿宋" w:hint="eastAsia"/>
          <w:sz w:val="28"/>
        </w:rPr>
      </w:pPr>
      <w:r>
        <w:rPr>
          <w:rFonts w:ascii="仿宋" w:eastAsia="仿宋" w:hAnsi="仿宋" w:cs="仿宋" w:hint="eastAsia"/>
          <w:sz w:val="28"/>
          <w:lang w:eastAsia="zh-CN"/>
        </w:rPr>
        <w:t>在实施井用潜水泵项目的过程中，我们不仅仅是在追逐商业成功，更是为企业和社会的多个层面创造了深远的意义。</w:t>
      </w:r>
    </w:p>
    <w:p>
      <w:pPr>
        <w:ind w:firstLine="560" w:firstLineChars="200"/>
        <w:rPr>
          <w:rFonts w:ascii="仿宋" w:eastAsia="仿宋" w:hAnsi="仿宋" w:cs="仿宋" w:hint="eastAsia"/>
          <w:sz w:val="28"/>
        </w:rPr>
      </w:pPr>
      <w:r>
        <w:rPr>
          <w:rFonts w:ascii="仿宋" w:eastAsia="仿宋" w:hAnsi="仿宋" w:cs="仿宋" w:hint="eastAsia"/>
          <w:sz w:val="28"/>
          <w:lang w:eastAsia="zh-CN"/>
        </w:rPr>
        <w:t>井用潜水泵项目的首要意义在于提升企业的市场竞争力。通过持续的创新和对产品质量的高标准要求，井用潜水泵项目将使企业在市场中脱颖而出。这不仅为企业带来了更多的商业机会，也将吸引更多的客户和投资者，为企业打造可持续增长的基石。</w:t>
      </w:r>
    </w:p>
    <w:p>
      <w:pPr>
        <w:ind w:firstLine="560" w:firstLineChars="200"/>
        <w:rPr>
          <w:rFonts w:ascii="仿宋" w:eastAsia="仿宋" w:hAnsi="仿宋" w:cs="仿宋" w:hint="eastAsia"/>
          <w:sz w:val="28"/>
        </w:rPr>
      </w:pP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36" w:history="1">
        <w:r>
          <w:rPr>
            <w:rFonts w:ascii="SimSun" w:eastAsia="SimSun" w:hAnsi="SimSun" w:cs="SimSun"/>
            <w:b/>
            <w:bCs/>
            <w:color w:val="0000EE"/>
            <w:kern w:val="0"/>
            <w:sz w:val="30"/>
            <w:szCs w:val="30"/>
            <w:u w:val="single" w:color="0000EE"/>
          </w:rPr>
          <w:t>https://d.book118.com/115110314102011044</w:t>
        </w:r>
      </w:hyperlink>
    </w:p>
    <w:p>
      <w:pPr>
        <w:ind w:firstLine="560" w:firstLineChars="200"/>
        <w:rPr>
          <w:rFonts w:ascii="仿宋" w:eastAsia="仿宋" w:hAnsi="仿宋" w:cs="仿宋" w:hint="eastAsia"/>
          <w:sz w:val="28"/>
        </w:rPr>
      </w:pPr>
    </w:p>
    <w:sectPr>
      <w:headerReference w:type="default" r:id="rId37"/>
      <w:footerReference w:type="default" r:id="rId38"/>
      <w:type w:val="nextPage"/>
      <w:pgSz w:w="11906" w:h="16838"/>
      <w:pgMar w:top="1440" w:right="1800" w:bottom="1440" w:left="1800" w:header="851" w:footer="992" w:gutter="0"/>
      <w:pgNumType w:start="17"/>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4</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18</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井用潜水泵项目规划设计蓝图</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井用潜水泵项目规划设计蓝图</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井用潜水泵项目规划设计蓝图</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井用潜水泵项目规划设计蓝图</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井用潜水泵项目规划设计蓝图</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井用潜水泵项目规划设计蓝图</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井用潜水泵项目规划设计蓝图</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井用潜水泵项目规划设计蓝图</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井用潜水泵项目规划设计蓝图</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井用潜水泵项目规划设计蓝图</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井用潜水泵项目规划设计蓝图</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井用潜水泵项目规划设计蓝图</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井用潜水泵项目规划设计蓝图</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井用潜水泵项目规划设计蓝图</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井用潜水泵项目规划设计蓝图</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井用潜水泵项目规划设计蓝图</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井用潜水泵项目规划设计蓝图</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3EC17C3B"/>
    <w:rsid w:val="3EC17C3B"/>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semiHidden/>
  </w:style>
  <w:style w:type="table" w:default="1" w:styleId="TableNormal">
    <w:name w:val="Normal Table"/>
    <w:semiHidden/>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footer" Target="footer16.xml" /><Relationship Id="rId36" Type="http://schemas.openxmlformats.org/officeDocument/2006/relationships/hyperlink" Target="https://d.book118.com/115110314102011044" TargetMode="External" /><Relationship Id="rId37" Type="http://schemas.openxmlformats.org/officeDocument/2006/relationships/header" Target="header17.xml" /><Relationship Id="rId38" Type="http://schemas.openxmlformats.org/officeDocument/2006/relationships/footer" Target="footer17.xml" /><Relationship Id="rId39" Type="http://schemas.openxmlformats.org/officeDocument/2006/relationships/theme" Target="theme/theme1.xml" /><Relationship Id="rId4" Type="http://schemas.openxmlformats.org/officeDocument/2006/relationships/header" Target="header1.xml" /><Relationship Id="rId40" Type="http://schemas.openxmlformats.org/officeDocument/2006/relationships/styles" Target="styles.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21</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1</cp:revision>
  <dcterms:created xsi:type="dcterms:W3CDTF">2024-01-21T16:40:00Z</dcterms:created>
  <dcterms:modified xsi:type="dcterms:W3CDTF">2024-01-21T16:40:37Z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06D9D6F87313468BBC42548CC42890AB_11</vt:lpwstr>
  </property>
  <property fmtid="{D5CDD505-2E9C-101B-9397-08002B2CF9AE}" pid="3" name="KSOProductBuildVer">
    <vt:lpwstr>2052-12.1.0.16120</vt:lpwstr>
  </property>
</Properties>
</file>