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51B2E">
      <w:pPr>
        <w:widowControl/>
        <w:jc w:val="left"/>
        <w:rPr>
          <w:rFonts w:ascii="仿宋" w:eastAsia="仿宋" w:hAnsi="仿宋"/>
          <w:b/>
          <w:sz w:val="40"/>
        </w:rPr>
      </w:pPr>
      <w:bookmarkStart w:id="0" w:name="_GoBack"/>
      <w:bookmarkEnd w:id="0"/>
    </w:p>
    <w:p w:rsidR="00D51B2E">
      <w:pPr>
        <w:widowControl/>
        <w:jc w:val="left"/>
        <w:rPr>
          <w:rFonts w:ascii="仿宋" w:eastAsia="仿宋" w:hAnsi="仿宋"/>
          <w:b/>
          <w:sz w:val="40"/>
        </w:rPr>
      </w:pPr>
    </w:p>
    <w:p w:rsidR="00D51B2E">
      <w:pPr>
        <w:widowControl/>
        <w:jc w:val="left"/>
        <w:rPr>
          <w:rFonts w:ascii="仿宋" w:eastAsia="仿宋" w:hAnsi="仿宋"/>
          <w:b/>
          <w:sz w:val="40"/>
        </w:rPr>
      </w:pPr>
    </w:p>
    <w:p w:rsidR="00D51B2E" w:rsidRPr="00D51B2E">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51B2E">
        <w:rPr>
          <w:rFonts w:ascii="宋体" w:eastAsia="宋体" w:hAnsi="宋体" w:hint="eastAsia"/>
          <w:b/>
          <w:sz w:val="60"/>
        </w:rPr>
        <w:t>氯化聚乙烯混炼胶项目投资分析报告</w:t>
      </w:r>
    </w:p>
    <w:p w:rsidR="00D51B2E" w:rsidP="00D51B2E">
      <w:pPr>
        <w:widowControl/>
        <w:jc w:val="center"/>
        <w:rPr>
          <w:rFonts w:ascii="仿宋" w:eastAsia="仿宋" w:hAnsi="仿宋" w:hint="eastAsia"/>
          <w:b/>
          <w:sz w:val="40"/>
        </w:rPr>
      </w:pPr>
      <w:r w:rsidRPr="00D51B2E">
        <w:rPr>
          <w:rFonts w:ascii="仿宋" w:eastAsia="仿宋" w:hAnsi="仿宋" w:hint="eastAsia"/>
          <w:b/>
          <w:sz w:val="40"/>
        </w:rPr>
        <w:t>目录</w:t>
      </w:r>
    </w:p>
    <w:p w:rsidR="00D51B2E">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_Toc160936834 \h </w:instrText>
      </w:r>
      <w:r>
        <w:rPr>
          <w:noProof/>
        </w:rPr>
        <w:fldChar w:fldCharType="separate"/>
      </w:r>
      <w:r>
        <w:rPr>
          <w:noProof/>
        </w:rPr>
        <w:t>3</w:t>
      </w:r>
      <w:r>
        <w:rPr>
          <w:noProof/>
        </w:rPr>
        <w:fldChar w:fldCharType="end"/>
      </w:r>
    </w:p>
    <w:p w:rsidR="00D51B2E">
      <w:pPr>
        <w:pStyle w:val="TOC1"/>
        <w:tabs>
          <w:tab w:val="right" w:leader="dot" w:pos="8296"/>
        </w:tabs>
        <w:rPr>
          <w:noProof/>
        </w:rPr>
      </w:pPr>
      <w:r>
        <w:rPr>
          <w:rFonts w:hint="eastAsia"/>
          <w:noProof/>
        </w:rPr>
        <w:t>一、氯化聚乙烯混炼胶项目人力资源管理方案</w:t>
      </w:r>
      <w:r>
        <w:rPr>
          <w:noProof/>
        </w:rPr>
        <w:tab/>
      </w:r>
      <w:r>
        <w:rPr>
          <w:noProof/>
        </w:rPr>
        <w:fldChar w:fldCharType="begin"/>
      </w:r>
      <w:r>
        <w:rPr>
          <w:noProof/>
        </w:rPr>
        <w:instrText xml:space="preserve"> PAGEREF _Toc160936835 \h </w:instrText>
      </w:r>
      <w:r>
        <w:rPr>
          <w:noProof/>
        </w:rPr>
        <w:fldChar w:fldCharType="separate"/>
      </w:r>
      <w:r>
        <w:rPr>
          <w:noProof/>
        </w:rPr>
        <w:t>3</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_Toc160936836 \h </w:instrText>
      </w:r>
      <w:r>
        <w:rPr>
          <w:noProof/>
        </w:rPr>
        <w:fldChar w:fldCharType="separate"/>
      </w:r>
      <w:r>
        <w:rPr>
          <w:noProof/>
        </w:rPr>
        <w:t>3</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_Toc160936837 \h </w:instrText>
      </w:r>
      <w:r>
        <w:rPr>
          <w:noProof/>
        </w:rPr>
        <w:fldChar w:fldCharType="separate"/>
      </w:r>
      <w:r>
        <w:rPr>
          <w:noProof/>
        </w:rPr>
        <w:t>6</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_Toc160936838 \h </w:instrText>
      </w:r>
      <w:r>
        <w:rPr>
          <w:noProof/>
        </w:rPr>
        <w:fldChar w:fldCharType="separate"/>
      </w:r>
      <w:r>
        <w:rPr>
          <w:noProof/>
        </w:rPr>
        <w:t>8</w:t>
      </w:r>
      <w:r>
        <w:rPr>
          <w:noProof/>
        </w:rPr>
        <w:fldChar w:fldCharType="end"/>
      </w:r>
    </w:p>
    <w:p w:rsidR="00D51B2E">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_Toc160936839 \h </w:instrText>
      </w:r>
      <w:r>
        <w:rPr>
          <w:noProof/>
        </w:rPr>
        <w:fldChar w:fldCharType="separate"/>
      </w:r>
      <w:r>
        <w:rPr>
          <w:noProof/>
        </w:rPr>
        <w:t>9</w:t>
      </w:r>
      <w:r>
        <w:rPr>
          <w:noProof/>
        </w:rPr>
        <w:fldChar w:fldCharType="end"/>
      </w:r>
    </w:p>
    <w:p w:rsidR="00D51B2E">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_Toc160936840 \h </w:instrText>
      </w:r>
      <w:r>
        <w:rPr>
          <w:noProof/>
        </w:rPr>
        <w:fldChar w:fldCharType="separate"/>
      </w:r>
      <w:r>
        <w:rPr>
          <w:noProof/>
        </w:rPr>
        <w:t>13</w:t>
      </w:r>
      <w:r>
        <w:rPr>
          <w:noProof/>
        </w:rPr>
        <w:fldChar w:fldCharType="end"/>
      </w:r>
    </w:p>
    <w:p w:rsidR="00D51B2E">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_Toc160936841 \h </w:instrText>
      </w:r>
      <w:r>
        <w:rPr>
          <w:noProof/>
        </w:rPr>
        <w:fldChar w:fldCharType="separate"/>
      </w:r>
      <w:r>
        <w:rPr>
          <w:noProof/>
        </w:rPr>
        <w:t>15</w:t>
      </w:r>
      <w:r>
        <w:rPr>
          <w:noProof/>
        </w:rPr>
        <w:fldChar w:fldCharType="end"/>
      </w:r>
    </w:p>
    <w:p w:rsidR="00D51B2E">
      <w:pPr>
        <w:pStyle w:val="TOC1"/>
        <w:tabs>
          <w:tab w:val="right" w:leader="dot" w:pos="8296"/>
        </w:tabs>
        <w:rPr>
          <w:noProof/>
        </w:rPr>
      </w:pPr>
      <w:r>
        <w:rPr>
          <w:rFonts w:hint="eastAsia"/>
          <w:noProof/>
        </w:rPr>
        <w:t>二、氯化聚乙烯混炼胶项目财务管理方案</w:t>
      </w:r>
      <w:r>
        <w:rPr>
          <w:noProof/>
        </w:rPr>
        <w:tab/>
      </w:r>
      <w:r>
        <w:rPr>
          <w:noProof/>
        </w:rPr>
        <w:fldChar w:fldCharType="begin"/>
      </w:r>
      <w:r>
        <w:rPr>
          <w:noProof/>
        </w:rPr>
        <w:instrText xml:space="preserve"> PAGEREF _Toc160936842 \h </w:instrText>
      </w:r>
      <w:r>
        <w:rPr>
          <w:noProof/>
        </w:rPr>
        <w:fldChar w:fldCharType="separate"/>
      </w:r>
      <w:r>
        <w:rPr>
          <w:noProof/>
        </w:rPr>
        <w:t>18</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_Toc160936843 \h </w:instrText>
      </w:r>
      <w:r>
        <w:rPr>
          <w:noProof/>
        </w:rPr>
        <w:fldChar w:fldCharType="separate"/>
      </w:r>
      <w:r>
        <w:rPr>
          <w:noProof/>
        </w:rPr>
        <w:t>18</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_Toc160936844 \h </w:instrText>
      </w:r>
      <w:r>
        <w:rPr>
          <w:noProof/>
        </w:rPr>
        <w:fldChar w:fldCharType="separate"/>
      </w:r>
      <w:r>
        <w:rPr>
          <w:noProof/>
        </w:rPr>
        <w:t>20</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_Toc160936845 \h </w:instrText>
      </w:r>
      <w:r>
        <w:rPr>
          <w:noProof/>
        </w:rPr>
        <w:fldChar w:fldCharType="separate"/>
      </w:r>
      <w:r>
        <w:rPr>
          <w:noProof/>
        </w:rPr>
        <w:t>22</w:t>
      </w:r>
      <w:r>
        <w:rPr>
          <w:noProof/>
        </w:rPr>
        <w:fldChar w:fldCharType="end"/>
      </w:r>
    </w:p>
    <w:p w:rsidR="00D51B2E">
      <w:pPr>
        <w:pStyle w:val="TOC2"/>
        <w:tabs>
          <w:tab w:val="right" w:leader="dot" w:pos="8296"/>
        </w:tabs>
        <w:rPr>
          <w:noProof/>
        </w:rPr>
      </w:pPr>
      <w:r>
        <w:rPr>
          <w:noProof/>
        </w:rPr>
        <w:t>(</w:t>
      </w:r>
      <w:r>
        <w:rPr>
          <w:rFonts w:hint="eastAsia"/>
          <w:noProof/>
        </w:rPr>
        <w:t>四</w:t>
      </w:r>
      <w:r>
        <w:rPr>
          <w:noProof/>
        </w:rPr>
        <w:t>)</w:t>
      </w:r>
      <w:r>
        <w:rPr>
          <w:rFonts w:hint="eastAsia"/>
          <w:noProof/>
        </w:rPr>
        <w:t>、收入管理在氯化聚乙烯混炼胶项目中的重要性与挑战</w:t>
      </w:r>
      <w:r>
        <w:rPr>
          <w:noProof/>
        </w:rPr>
        <w:tab/>
      </w:r>
      <w:r>
        <w:rPr>
          <w:noProof/>
        </w:rPr>
        <w:fldChar w:fldCharType="begin"/>
      </w:r>
      <w:r>
        <w:rPr>
          <w:noProof/>
        </w:rPr>
        <w:instrText xml:space="preserve"> PAGEREF _Toc160936846 \h </w:instrText>
      </w:r>
      <w:r>
        <w:rPr>
          <w:noProof/>
        </w:rPr>
        <w:fldChar w:fldCharType="separate"/>
      </w:r>
      <w:r>
        <w:rPr>
          <w:noProof/>
        </w:rPr>
        <w:t>25</w:t>
      </w:r>
      <w:r>
        <w:rPr>
          <w:noProof/>
        </w:rPr>
        <w:fldChar w:fldCharType="end"/>
      </w:r>
    </w:p>
    <w:p w:rsidR="00D51B2E">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_Toc160936847 \h </w:instrText>
      </w:r>
      <w:r>
        <w:rPr>
          <w:noProof/>
        </w:rPr>
        <w:fldChar w:fldCharType="separate"/>
      </w:r>
      <w:r>
        <w:rPr>
          <w:noProof/>
        </w:rPr>
        <w:t>28</w:t>
      </w:r>
      <w:r>
        <w:rPr>
          <w:noProof/>
        </w:rPr>
        <w:fldChar w:fldCharType="end"/>
      </w:r>
    </w:p>
    <w:p w:rsidR="00D51B2E">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_Toc160936848 \h </w:instrText>
      </w:r>
      <w:r>
        <w:rPr>
          <w:noProof/>
        </w:rPr>
        <w:fldChar w:fldCharType="separate"/>
      </w:r>
      <w:r>
        <w:rPr>
          <w:noProof/>
        </w:rPr>
        <w:t>30</w:t>
      </w:r>
      <w:r>
        <w:rPr>
          <w:noProof/>
        </w:rPr>
        <w:fldChar w:fldCharType="end"/>
      </w:r>
    </w:p>
    <w:p w:rsidR="00D51B2E">
      <w:pPr>
        <w:pStyle w:val="TOC2"/>
        <w:tabs>
          <w:tab w:val="right" w:leader="dot" w:pos="8296"/>
        </w:tabs>
        <w:rPr>
          <w:noProof/>
        </w:rPr>
      </w:pPr>
      <w:r>
        <w:rPr>
          <w:noProof/>
        </w:rPr>
        <w:t>(</w:t>
      </w:r>
      <w:r>
        <w:rPr>
          <w:rFonts w:hint="eastAsia"/>
          <w:noProof/>
        </w:rPr>
        <w:t>七</w:t>
      </w:r>
      <w:r>
        <w:rPr>
          <w:noProof/>
        </w:rPr>
        <w:t>)</w:t>
      </w:r>
      <w:r>
        <w:rPr>
          <w:rFonts w:hint="eastAsia"/>
          <w:noProof/>
        </w:rPr>
        <w:t>、利润管理在氯化聚乙烯混炼胶项目中的重要性</w:t>
      </w:r>
      <w:r>
        <w:rPr>
          <w:noProof/>
        </w:rPr>
        <w:tab/>
      </w:r>
      <w:r>
        <w:rPr>
          <w:noProof/>
        </w:rPr>
        <w:fldChar w:fldCharType="begin"/>
      </w:r>
      <w:r>
        <w:rPr>
          <w:noProof/>
        </w:rPr>
        <w:instrText xml:space="preserve"> PAGEREF _Toc160936849 \h </w:instrText>
      </w:r>
      <w:r>
        <w:rPr>
          <w:noProof/>
        </w:rPr>
        <w:fldChar w:fldCharType="separate"/>
      </w:r>
      <w:r>
        <w:rPr>
          <w:noProof/>
        </w:rPr>
        <w:t>32</w:t>
      </w:r>
      <w:r>
        <w:rPr>
          <w:noProof/>
        </w:rPr>
        <w:fldChar w:fldCharType="end"/>
      </w:r>
    </w:p>
    <w:p w:rsidR="00D51B2E">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_Toc160936850 \h </w:instrText>
      </w:r>
      <w:r>
        <w:rPr>
          <w:noProof/>
        </w:rPr>
        <w:fldChar w:fldCharType="separate"/>
      </w:r>
      <w:r>
        <w:rPr>
          <w:noProof/>
        </w:rPr>
        <w:t>35</w:t>
      </w:r>
      <w:r>
        <w:rPr>
          <w:noProof/>
        </w:rPr>
        <w:fldChar w:fldCharType="end"/>
      </w:r>
    </w:p>
    <w:p w:rsidR="00D51B2E">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_Toc160936851 \h </w:instrText>
      </w:r>
      <w:r>
        <w:rPr>
          <w:noProof/>
        </w:rPr>
        <w:fldChar w:fldCharType="separate"/>
      </w:r>
      <w:r>
        <w:rPr>
          <w:noProof/>
        </w:rPr>
        <w:t>36</w:t>
      </w:r>
      <w:r>
        <w:rPr>
          <w:noProof/>
        </w:rPr>
        <w:fldChar w:fldCharType="end"/>
      </w:r>
    </w:p>
    <w:p w:rsidR="00D51B2E">
      <w:pPr>
        <w:pStyle w:val="TOC1"/>
        <w:tabs>
          <w:tab w:val="right" w:leader="dot" w:pos="8296"/>
        </w:tabs>
        <w:rPr>
          <w:noProof/>
        </w:rPr>
      </w:pPr>
      <w:r>
        <w:rPr>
          <w:rFonts w:hint="eastAsia"/>
          <w:noProof/>
        </w:rPr>
        <w:t>三、企业管理方案</w:t>
      </w:r>
      <w:r>
        <w:rPr>
          <w:noProof/>
        </w:rPr>
        <w:tab/>
      </w:r>
      <w:r>
        <w:rPr>
          <w:noProof/>
        </w:rPr>
        <w:fldChar w:fldCharType="begin"/>
      </w:r>
      <w:r>
        <w:rPr>
          <w:noProof/>
        </w:rPr>
        <w:instrText xml:space="preserve"> PAGEREF _Toc160936852 \h </w:instrText>
      </w:r>
      <w:r>
        <w:rPr>
          <w:noProof/>
        </w:rPr>
        <w:fldChar w:fldCharType="separate"/>
      </w:r>
      <w:r>
        <w:rPr>
          <w:noProof/>
        </w:rPr>
        <w:t>38</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_Toc160936853 \h </w:instrText>
      </w:r>
      <w:r>
        <w:rPr>
          <w:noProof/>
        </w:rPr>
        <w:fldChar w:fldCharType="separate"/>
      </w:r>
      <w:r>
        <w:rPr>
          <w:noProof/>
        </w:rPr>
        <w:t>38</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_Toc160936854 \h </w:instrText>
      </w:r>
      <w:r>
        <w:rPr>
          <w:noProof/>
        </w:rPr>
        <w:fldChar w:fldCharType="separate"/>
      </w:r>
      <w:r>
        <w:rPr>
          <w:noProof/>
        </w:rPr>
        <w:t>40</w:t>
      </w:r>
      <w:r>
        <w:rPr>
          <w:noProof/>
        </w:rPr>
        <w:fldChar w:fldCharType="end"/>
      </w:r>
    </w:p>
    <w:p w:rsidR="00D51B2E">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_Toc160936855 \h </w:instrText>
      </w:r>
      <w:r>
        <w:rPr>
          <w:noProof/>
        </w:rPr>
        <w:fldChar w:fldCharType="separate"/>
      </w:r>
      <w:r>
        <w:rPr>
          <w:noProof/>
        </w:rPr>
        <w:t>43</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_Toc160936856 \h </w:instrText>
      </w:r>
      <w:r>
        <w:rPr>
          <w:noProof/>
        </w:rPr>
        <w:fldChar w:fldCharType="separate"/>
      </w:r>
      <w:r>
        <w:rPr>
          <w:noProof/>
        </w:rPr>
        <w:t>43</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_Toc160936857 \h </w:instrText>
      </w:r>
      <w:r>
        <w:rPr>
          <w:noProof/>
        </w:rPr>
        <w:fldChar w:fldCharType="separate"/>
      </w:r>
      <w:r>
        <w:rPr>
          <w:noProof/>
        </w:rPr>
        <w:t>44</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_Toc160936858 \h </w:instrText>
      </w:r>
      <w:r>
        <w:rPr>
          <w:noProof/>
        </w:rPr>
        <w:fldChar w:fldCharType="separate"/>
      </w:r>
      <w:r>
        <w:rPr>
          <w:noProof/>
        </w:rPr>
        <w:t>45</w:t>
      </w:r>
      <w:r>
        <w:rPr>
          <w:noProof/>
        </w:rPr>
        <w:fldChar w:fldCharType="end"/>
      </w:r>
    </w:p>
    <w:p w:rsidR="00D51B2E">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_Toc160936859 \h </w:instrText>
      </w:r>
      <w:r>
        <w:rPr>
          <w:noProof/>
        </w:rPr>
        <w:fldChar w:fldCharType="separate"/>
      </w:r>
      <w:r>
        <w:rPr>
          <w:noProof/>
        </w:rPr>
        <w:t>47</w:t>
      </w:r>
      <w:r>
        <w:rPr>
          <w:noProof/>
        </w:rPr>
        <w:fldChar w:fldCharType="end"/>
      </w:r>
    </w:p>
    <w:p w:rsidR="00D51B2E">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_Toc160936860 \h </w:instrText>
      </w:r>
      <w:r>
        <w:rPr>
          <w:noProof/>
        </w:rPr>
        <w:fldChar w:fldCharType="separate"/>
      </w:r>
      <w:r>
        <w:rPr>
          <w:noProof/>
        </w:rPr>
        <w:t>48</w:t>
      </w:r>
      <w:r>
        <w:rPr>
          <w:noProof/>
        </w:rPr>
        <w:fldChar w:fldCharType="end"/>
      </w:r>
    </w:p>
    <w:p w:rsidR="00D51B2E">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_Toc160936861 \h </w:instrText>
      </w:r>
      <w:r>
        <w:rPr>
          <w:noProof/>
        </w:rPr>
        <w:fldChar w:fldCharType="separate"/>
      </w:r>
      <w:r>
        <w:rPr>
          <w:noProof/>
        </w:rPr>
        <w:t>50</w:t>
      </w:r>
      <w:r>
        <w:rPr>
          <w:noProof/>
        </w:rPr>
        <w:fldChar w:fldCharType="end"/>
      </w:r>
    </w:p>
    <w:p w:rsidR="00D51B2E">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_Toc160936862 \h </w:instrText>
      </w:r>
      <w:r>
        <w:rPr>
          <w:noProof/>
        </w:rPr>
        <w:fldChar w:fldCharType="separate"/>
      </w:r>
      <w:r>
        <w:rPr>
          <w:noProof/>
        </w:rPr>
        <w:t>51</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_Toc160936863 \h </w:instrText>
      </w:r>
      <w:r>
        <w:rPr>
          <w:noProof/>
        </w:rPr>
        <w:fldChar w:fldCharType="separate"/>
      </w:r>
      <w:r>
        <w:rPr>
          <w:noProof/>
        </w:rPr>
        <w:t>51</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_Toc160936864 \h </w:instrText>
      </w:r>
      <w:r>
        <w:rPr>
          <w:noProof/>
        </w:rPr>
        <w:fldChar w:fldCharType="separate"/>
      </w:r>
      <w:r>
        <w:rPr>
          <w:noProof/>
        </w:rPr>
        <w:t>52</w:t>
      </w:r>
      <w:r>
        <w:rPr>
          <w:noProof/>
        </w:rPr>
        <w:fldChar w:fldCharType="end"/>
      </w:r>
    </w:p>
    <w:p w:rsidR="00D51B2E">
      <w:pPr>
        <w:pStyle w:val="TOC1"/>
        <w:tabs>
          <w:tab w:val="right" w:leader="dot" w:pos="8296"/>
        </w:tabs>
        <w:rPr>
          <w:noProof/>
        </w:rPr>
      </w:pPr>
      <w:r>
        <w:rPr>
          <w:rFonts w:hint="eastAsia"/>
          <w:noProof/>
        </w:rPr>
        <w:t>六、氯化聚乙烯混炼胶项目经济评价分析</w:t>
      </w:r>
      <w:r>
        <w:rPr>
          <w:noProof/>
        </w:rPr>
        <w:tab/>
      </w:r>
      <w:r>
        <w:rPr>
          <w:noProof/>
        </w:rPr>
        <w:fldChar w:fldCharType="begin"/>
      </w:r>
      <w:r>
        <w:rPr>
          <w:noProof/>
        </w:rPr>
        <w:instrText xml:space="preserve"> PAGEREF _Toc160936865 \h </w:instrText>
      </w:r>
      <w:r>
        <w:rPr>
          <w:noProof/>
        </w:rPr>
        <w:fldChar w:fldCharType="separate"/>
      </w:r>
      <w:r>
        <w:rPr>
          <w:noProof/>
        </w:rPr>
        <w:t>53</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_Toc160936866 \h </w:instrText>
      </w:r>
      <w:r>
        <w:rPr>
          <w:noProof/>
        </w:rPr>
        <w:fldChar w:fldCharType="separate"/>
      </w:r>
      <w:r>
        <w:rPr>
          <w:noProof/>
        </w:rPr>
        <w:t>53</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、氯化聚乙烯混炼胶项目盈利能力分析</w:t>
      </w:r>
      <w:r>
        <w:rPr>
          <w:noProof/>
        </w:rPr>
        <w:tab/>
      </w:r>
      <w:r>
        <w:rPr>
          <w:noProof/>
        </w:rPr>
        <w:fldChar w:fldCharType="begin"/>
      </w:r>
      <w:r>
        <w:rPr>
          <w:noProof/>
        </w:rPr>
        <w:instrText xml:space="preserve"> PAGEREF _Toc160936867 \h </w:instrText>
      </w:r>
      <w:r>
        <w:rPr>
          <w:noProof/>
        </w:rPr>
        <w:fldChar w:fldCharType="separate"/>
      </w:r>
      <w:r>
        <w:rPr>
          <w:noProof/>
        </w:rPr>
        <w:t>55</w:t>
      </w:r>
      <w:r>
        <w:rPr>
          <w:noProof/>
        </w:rPr>
        <w:fldChar w:fldCharType="end"/>
      </w:r>
    </w:p>
    <w:p w:rsidR="00D51B2E">
      <w:pPr>
        <w:pStyle w:val="TOC1"/>
        <w:tabs>
          <w:tab w:val="right" w:leader="dot" w:pos="8296"/>
        </w:tabs>
        <w:rPr>
          <w:noProof/>
        </w:rPr>
      </w:pPr>
      <w:r>
        <w:rPr>
          <w:rFonts w:hint="eastAsia"/>
          <w:noProof/>
        </w:rPr>
        <w:t>七、选址方案评估</w:t>
      </w:r>
      <w:r>
        <w:rPr>
          <w:noProof/>
        </w:rPr>
        <w:tab/>
      </w:r>
      <w:r>
        <w:rPr>
          <w:noProof/>
        </w:rPr>
        <w:fldChar w:fldCharType="begin"/>
      </w:r>
      <w:r>
        <w:rPr>
          <w:noProof/>
        </w:rPr>
        <w:instrText xml:space="preserve"> PAGEREF _Toc160936868 \h </w:instrText>
      </w:r>
      <w:r>
        <w:rPr>
          <w:noProof/>
        </w:rPr>
        <w:fldChar w:fldCharType="separate"/>
      </w:r>
      <w:r>
        <w:rPr>
          <w:noProof/>
        </w:rPr>
        <w:t>56</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、氯化聚乙烯混炼胶项目选址原则</w:t>
      </w:r>
      <w:r>
        <w:rPr>
          <w:noProof/>
        </w:rPr>
        <w:tab/>
      </w:r>
      <w:r>
        <w:rPr>
          <w:noProof/>
        </w:rPr>
        <w:fldChar w:fldCharType="begin"/>
      </w:r>
      <w:r>
        <w:rPr>
          <w:noProof/>
        </w:rPr>
        <w:instrText xml:space="preserve"> PAGEREF _Toc160936869 \h </w:instrText>
      </w:r>
      <w:r>
        <w:rPr>
          <w:noProof/>
        </w:rPr>
        <w:fldChar w:fldCharType="separate"/>
      </w:r>
      <w:r>
        <w:rPr>
          <w:noProof/>
        </w:rPr>
        <w:t>56</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、氯化聚乙烯混炼胶项目选址</w:t>
      </w:r>
      <w:r>
        <w:rPr>
          <w:noProof/>
        </w:rPr>
        <w:tab/>
      </w:r>
      <w:r>
        <w:rPr>
          <w:noProof/>
        </w:rPr>
        <w:fldChar w:fldCharType="begin"/>
      </w:r>
      <w:r>
        <w:rPr>
          <w:noProof/>
        </w:rPr>
        <w:instrText xml:space="preserve"> PAGEREF _Toc160936870 \h </w:instrText>
      </w:r>
      <w:r>
        <w:rPr>
          <w:noProof/>
        </w:rPr>
        <w:fldChar w:fldCharType="separate"/>
      </w:r>
      <w:r>
        <w:rPr>
          <w:noProof/>
        </w:rPr>
        <w:t>58</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_Toc160936871 \h </w:instrText>
      </w:r>
      <w:r>
        <w:rPr>
          <w:noProof/>
        </w:rPr>
        <w:fldChar w:fldCharType="separate"/>
      </w:r>
      <w:r>
        <w:rPr>
          <w:noProof/>
        </w:rPr>
        <w:t>59</w:t>
      </w:r>
      <w:r>
        <w:rPr>
          <w:noProof/>
        </w:rPr>
        <w:fldChar w:fldCharType="end"/>
      </w:r>
    </w:p>
    <w:p w:rsidR="00D51B2E">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_Toc160936872 \h </w:instrText>
      </w:r>
      <w:r>
        <w:rPr>
          <w:noProof/>
        </w:rPr>
        <w:fldChar w:fldCharType="separate"/>
      </w:r>
      <w:r>
        <w:rPr>
          <w:noProof/>
        </w:rPr>
        <w:t>60</w:t>
      </w:r>
      <w:r>
        <w:rPr>
          <w:noProof/>
        </w:rPr>
        <w:fldChar w:fldCharType="end"/>
      </w:r>
    </w:p>
    <w:p w:rsidR="00D51B2E">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_Toc160936873 \h </w:instrText>
      </w:r>
      <w:r>
        <w:rPr>
          <w:noProof/>
        </w:rPr>
        <w:fldChar w:fldCharType="separate"/>
      </w:r>
      <w:r>
        <w:rPr>
          <w:noProof/>
        </w:rPr>
        <w:t>62</w:t>
      </w:r>
      <w:r>
        <w:rPr>
          <w:noProof/>
        </w:rPr>
        <w:fldChar w:fldCharType="end"/>
      </w:r>
    </w:p>
    <w:p w:rsidR="00D51B2E">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_Toc160936874 \h </w:instrText>
      </w:r>
      <w:r>
        <w:rPr>
          <w:noProof/>
        </w:rPr>
        <w:fldChar w:fldCharType="separate"/>
      </w:r>
      <w:r>
        <w:rPr>
          <w:noProof/>
        </w:rPr>
        <w:t>63</w:t>
      </w:r>
      <w:r>
        <w:rPr>
          <w:noProof/>
        </w:rPr>
        <w:fldChar w:fldCharType="end"/>
      </w:r>
    </w:p>
    <w:p w:rsidR="00D51B2E">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_Toc160936875 \h </w:instrText>
      </w:r>
      <w:r>
        <w:rPr>
          <w:noProof/>
        </w:rPr>
        <w:fldChar w:fldCharType="separate"/>
      </w:r>
      <w:r>
        <w:rPr>
          <w:noProof/>
        </w:rPr>
        <w:t>65</w:t>
      </w:r>
      <w:r>
        <w:rPr>
          <w:noProof/>
        </w:rPr>
        <w:fldChar w:fldCharType="end"/>
      </w:r>
    </w:p>
    <w:p w:rsidR="00D51B2E">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_Toc160936876 \h </w:instrText>
      </w:r>
      <w:r>
        <w:rPr>
          <w:noProof/>
        </w:rPr>
        <w:fldChar w:fldCharType="separate"/>
      </w:r>
      <w:r>
        <w:rPr>
          <w:noProof/>
        </w:rPr>
        <w:t>66</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_Toc160936877 \h </w:instrText>
      </w:r>
      <w:r>
        <w:rPr>
          <w:noProof/>
        </w:rPr>
        <w:fldChar w:fldCharType="separate"/>
      </w:r>
      <w:r>
        <w:rPr>
          <w:noProof/>
        </w:rPr>
        <w:t>66</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_Toc160936878 \h </w:instrText>
      </w:r>
      <w:r>
        <w:rPr>
          <w:noProof/>
        </w:rPr>
        <w:fldChar w:fldCharType="separate"/>
      </w:r>
      <w:r>
        <w:rPr>
          <w:noProof/>
        </w:rPr>
        <w:t>68</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、氯化聚乙烯混炼胶项目工艺技术设计方案</w:t>
      </w:r>
      <w:r>
        <w:rPr>
          <w:noProof/>
        </w:rPr>
        <w:tab/>
      </w:r>
      <w:r>
        <w:rPr>
          <w:noProof/>
        </w:rPr>
        <w:fldChar w:fldCharType="begin"/>
      </w:r>
      <w:r>
        <w:rPr>
          <w:noProof/>
        </w:rPr>
        <w:instrText xml:space="preserve"> PAGEREF _Toc160936879 \h </w:instrText>
      </w:r>
      <w:r>
        <w:rPr>
          <w:noProof/>
        </w:rPr>
        <w:fldChar w:fldCharType="separate"/>
      </w:r>
      <w:r>
        <w:rPr>
          <w:noProof/>
        </w:rPr>
        <w:t>69</w:t>
      </w:r>
      <w:r>
        <w:rPr>
          <w:noProof/>
        </w:rPr>
        <w:fldChar w:fldCharType="end"/>
      </w:r>
    </w:p>
    <w:p w:rsidR="00D51B2E">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_Toc160936880 \h </w:instrText>
      </w:r>
      <w:r>
        <w:rPr>
          <w:noProof/>
        </w:rPr>
        <w:fldChar w:fldCharType="separate"/>
      </w:r>
      <w:r>
        <w:rPr>
          <w:noProof/>
        </w:rPr>
        <w:t>70</w:t>
      </w:r>
      <w:r>
        <w:rPr>
          <w:noProof/>
        </w:rPr>
        <w:fldChar w:fldCharType="end"/>
      </w:r>
    </w:p>
    <w:p w:rsidR="00D51B2E">
      <w:pPr>
        <w:pStyle w:val="TOC1"/>
        <w:tabs>
          <w:tab w:val="right" w:leader="dot" w:pos="8296"/>
        </w:tabs>
        <w:rPr>
          <w:noProof/>
        </w:rPr>
      </w:pPr>
      <w:r>
        <w:rPr>
          <w:rFonts w:hint="eastAsia"/>
          <w:noProof/>
        </w:rPr>
        <w:t>九、氯化聚乙烯混炼胶项目执行风险与应对策略</w:t>
      </w:r>
      <w:r>
        <w:rPr>
          <w:noProof/>
        </w:rPr>
        <w:tab/>
      </w:r>
      <w:r>
        <w:rPr>
          <w:noProof/>
        </w:rPr>
        <w:fldChar w:fldCharType="begin"/>
      </w:r>
      <w:r>
        <w:rPr>
          <w:noProof/>
        </w:rPr>
        <w:instrText xml:space="preserve"> PAGEREF _Toc160936881 \h </w:instrText>
      </w:r>
      <w:r>
        <w:rPr>
          <w:noProof/>
        </w:rPr>
        <w:fldChar w:fldCharType="separate"/>
      </w:r>
      <w:r>
        <w:rPr>
          <w:noProof/>
        </w:rPr>
        <w:t>71</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、氯化聚乙烯混炼胶项目执行风险识别</w:t>
      </w:r>
      <w:r>
        <w:rPr>
          <w:noProof/>
        </w:rPr>
        <w:tab/>
      </w:r>
      <w:r>
        <w:rPr>
          <w:noProof/>
        </w:rPr>
        <w:fldChar w:fldCharType="begin"/>
      </w:r>
      <w:r>
        <w:rPr>
          <w:noProof/>
        </w:rPr>
        <w:instrText xml:space="preserve"> PAGEREF _Toc160936882 \h </w:instrText>
      </w:r>
      <w:r>
        <w:rPr>
          <w:noProof/>
        </w:rPr>
        <w:fldChar w:fldCharType="separate"/>
      </w:r>
      <w:r>
        <w:rPr>
          <w:noProof/>
        </w:rPr>
        <w:t>71</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_Toc160936883 \h </w:instrText>
      </w:r>
      <w:r>
        <w:rPr>
          <w:noProof/>
        </w:rPr>
        <w:fldChar w:fldCharType="separate"/>
      </w:r>
      <w:r>
        <w:rPr>
          <w:noProof/>
        </w:rPr>
        <w:t>72</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_Toc160936884 \h </w:instrText>
      </w:r>
      <w:r>
        <w:rPr>
          <w:noProof/>
        </w:rPr>
        <w:fldChar w:fldCharType="separate"/>
      </w:r>
      <w:r>
        <w:rPr>
          <w:noProof/>
        </w:rPr>
        <w:t>74</w:t>
      </w:r>
      <w:r>
        <w:rPr>
          <w:noProof/>
        </w:rPr>
        <w:fldChar w:fldCharType="end"/>
      </w:r>
    </w:p>
    <w:p w:rsidR="00D51B2E">
      <w:pPr>
        <w:pStyle w:val="TOC1"/>
        <w:tabs>
          <w:tab w:val="right" w:leader="dot" w:pos="8296"/>
        </w:tabs>
        <w:rPr>
          <w:noProof/>
        </w:rPr>
      </w:pPr>
      <w:r>
        <w:rPr>
          <w:rFonts w:hint="eastAsia"/>
          <w:noProof/>
        </w:rPr>
        <w:t>十、氯化聚乙烯混炼胶项目执行与监控</w:t>
      </w:r>
      <w:r>
        <w:rPr>
          <w:noProof/>
        </w:rPr>
        <w:tab/>
      </w:r>
      <w:r>
        <w:rPr>
          <w:noProof/>
        </w:rPr>
        <w:fldChar w:fldCharType="begin"/>
      </w:r>
      <w:r>
        <w:rPr>
          <w:noProof/>
        </w:rPr>
        <w:instrText xml:space="preserve"> PAGEREF _Toc160936885 \h </w:instrText>
      </w:r>
      <w:r>
        <w:rPr>
          <w:noProof/>
        </w:rPr>
        <w:fldChar w:fldCharType="separate"/>
      </w:r>
      <w:r>
        <w:rPr>
          <w:noProof/>
        </w:rPr>
        <w:t>75</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、氯化聚乙烯混炼胶项目执行计划</w:t>
      </w:r>
      <w:r>
        <w:rPr>
          <w:noProof/>
        </w:rPr>
        <w:tab/>
      </w:r>
      <w:r>
        <w:rPr>
          <w:noProof/>
        </w:rPr>
        <w:fldChar w:fldCharType="begin"/>
      </w:r>
      <w:r>
        <w:rPr>
          <w:noProof/>
        </w:rPr>
        <w:instrText xml:space="preserve"> PAGEREF _Toc160936886 \h </w:instrText>
      </w:r>
      <w:r>
        <w:rPr>
          <w:noProof/>
        </w:rPr>
        <w:fldChar w:fldCharType="separate"/>
      </w:r>
      <w:r>
        <w:rPr>
          <w:noProof/>
        </w:rPr>
        <w:t>75</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_Toc160936887 \h </w:instrText>
      </w:r>
      <w:r>
        <w:rPr>
          <w:noProof/>
        </w:rPr>
        <w:fldChar w:fldCharType="separate"/>
      </w:r>
      <w:r>
        <w:rPr>
          <w:noProof/>
        </w:rPr>
        <w:t>77</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_Toc160936888 \h </w:instrText>
      </w:r>
      <w:r>
        <w:rPr>
          <w:noProof/>
        </w:rPr>
        <w:fldChar w:fldCharType="separate"/>
      </w:r>
      <w:r>
        <w:rPr>
          <w:noProof/>
        </w:rPr>
        <w:t>81</w:t>
      </w:r>
      <w:r>
        <w:rPr>
          <w:noProof/>
        </w:rPr>
        <w:fldChar w:fldCharType="end"/>
      </w:r>
    </w:p>
    <w:p w:rsidR="00D51B2E">
      <w:pPr>
        <w:pStyle w:val="TOC1"/>
        <w:tabs>
          <w:tab w:val="right" w:leader="dot" w:pos="8296"/>
        </w:tabs>
        <w:rPr>
          <w:noProof/>
        </w:rPr>
      </w:pPr>
      <w:r>
        <w:rPr>
          <w:rFonts w:hint="eastAsia"/>
          <w:noProof/>
        </w:rPr>
        <w:t>十一、信息技术与数字化创新</w:t>
      </w:r>
      <w:r>
        <w:rPr>
          <w:noProof/>
        </w:rPr>
        <w:tab/>
      </w:r>
      <w:r>
        <w:rPr>
          <w:noProof/>
        </w:rPr>
        <w:fldChar w:fldCharType="begin"/>
      </w:r>
      <w:r>
        <w:rPr>
          <w:noProof/>
        </w:rPr>
        <w:instrText xml:space="preserve"> PAGEREF _Toc160936889 \h </w:instrText>
      </w:r>
      <w:r>
        <w:rPr>
          <w:noProof/>
        </w:rPr>
        <w:fldChar w:fldCharType="separate"/>
      </w:r>
      <w:r>
        <w:rPr>
          <w:noProof/>
        </w:rPr>
        <w:t>83</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_Toc160936890 \h </w:instrText>
      </w:r>
      <w:r>
        <w:rPr>
          <w:noProof/>
        </w:rPr>
        <w:fldChar w:fldCharType="separate"/>
      </w:r>
      <w:r>
        <w:rPr>
          <w:noProof/>
        </w:rPr>
        <w:t>83</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_Toc160936891 \h </w:instrText>
      </w:r>
      <w:r>
        <w:rPr>
          <w:noProof/>
        </w:rPr>
        <w:fldChar w:fldCharType="separate"/>
      </w:r>
      <w:r>
        <w:rPr>
          <w:noProof/>
        </w:rPr>
        <w:t>84</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_Toc160936892 \h </w:instrText>
      </w:r>
      <w:r>
        <w:rPr>
          <w:noProof/>
        </w:rPr>
        <w:fldChar w:fldCharType="separate"/>
      </w:r>
      <w:r>
        <w:rPr>
          <w:noProof/>
        </w:rPr>
        <w:t>85</w:t>
      </w:r>
      <w:r>
        <w:rPr>
          <w:noProof/>
        </w:rPr>
        <w:fldChar w:fldCharType="end"/>
      </w:r>
    </w:p>
    <w:p w:rsidR="00D51B2E">
      <w:pPr>
        <w:pStyle w:val="TOC1"/>
        <w:tabs>
          <w:tab w:val="right" w:leader="dot" w:pos="8296"/>
        </w:tabs>
        <w:rPr>
          <w:noProof/>
        </w:rPr>
      </w:pPr>
      <w:r>
        <w:rPr>
          <w:rFonts w:hint="eastAsia"/>
          <w:noProof/>
        </w:rPr>
        <w:t>十二、环境影响评价</w:t>
      </w:r>
      <w:r>
        <w:rPr>
          <w:noProof/>
        </w:rPr>
        <w:tab/>
      </w:r>
      <w:r>
        <w:rPr>
          <w:noProof/>
        </w:rPr>
        <w:fldChar w:fldCharType="begin"/>
      </w:r>
      <w:r>
        <w:rPr>
          <w:noProof/>
        </w:rPr>
        <w:instrText xml:space="preserve"> PAGEREF _Toc160936893 \h </w:instrText>
      </w:r>
      <w:r>
        <w:rPr>
          <w:noProof/>
        </w:rPr>
        <w:fldChar w:fldCharType="separate"/>
      </w:r>
      <w:r>
        <w:rPr>
          <w:noProof/>
        </w:rPr>
        <w:t>86</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_Toc160936894 \h </w:instrText>
      </w:r>
      <w:r>
        <w:rPr>
          <w:noProof/>
        </w:rPr>
        <w:fldChar w:fldCharType="separate"/>
      </w:r>
      <w:r>
        <w:rPr>
          <w:noProof/>
        </w:rPr>
        <w:t>86</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_Toc160936895 \h </w:instrText>
      </w:r>
      <w:r>
        <w:rPr>
          <w:noProof/>
        </w:rPr>
        <w:fldChar w:fldCharType="separate"/>
      </w:r>
      <w:r>
        <w:rPr>
          <w:noProof/>
        </w:rPr>
        <w:t>87</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_Toc160936896 \h </w:instrText>
      </w:r>
      <w:r>
        <w:rPr>
          <w:noProof/>
        </w:rPr>
        <w:fldChar w:fldCharType="separate"/>
      </w:r>
      <w:r>
        <w:rPr>
          <w:noProof/>
        </w:rPr>
        <w:t>88</w:t>
      </w:r>
      <w:r>
        <w:rPr>
          <w:noProof/>
        </w:rPr>
        <w:fldChar w:fldCharType="end"/>
      </w:r>
    </w:p>
    <w:p w:rsidR="00D51B2E">
      <w:pPr>
        <w:pStyle w:val="TOC1"/>
        <w:tabs>
          <w:tab w:val="right" w:leader="dot" w:pos="8296"/>
        </w:tabs>
        <w:rPr>
          <w:noProof/>
        </w:rPr>
      </w:pPr>
      <w:r>
        <w:rPr>
          <w:rFonts w:hint="eastAsia"/>
          <w:noProof/>
        </w:rPr>
        <w:t>十三、品牌建设与公关策略</w:t>
      </w:r>
      <w:r>
        <w:rPr>
          <w:noProof/>
        </w:rPr>
        <w:tab/>
      </w:r>
      <w:r>
        <w:rPr>
          <w:noProof/>
        </w:rPr>
        <w:fldChar w:fldCharType="begin"/>
      </w:r>
      <w:r>
        <w:rPr>
          <w:noProof/>
        </w:rPr>
        <w:instrText xml:space="preserve"> PAGEREF _Toc160936897 \h </w:instrText>
      </w:r>
      <w:r>
        <w:rPr>
          <w:noProof/>
        </w:rPr>
        <w:fldChar w:fldCharType="separate"/>
      </w:r>
      <w:r>
        <w:rPr>
          <w:noProof/>
        </w:rPr>
        <w:t>88</w:t>
      </w:r>
      <w:r>
        <w:rPr>
          <w:noProof/>
        </w:rPr>
        <w:fldChar w:fldCharType="end"/>
      </w:r>
    </w:p>
    <w:p w:rsidR="00D51B2E">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_Toc160936898 \h </w:instrText>
      </w:r>
      <w:r>
        <w:rPr>
          <w:noProof/>
        </w:rPr>
        <w:fldChar w:fldCharType="separate"/>
      </w:r>
      <w:r>
        <w:rPr>
          <w:noProof/>
        </w:rPr>
        <w:t>88</w:t>
      </w:r>
      <w:r>
        <w:rPr>
          <w:noProof/>
        </w:rPr>
        <w:fldChar w:fldCharType="end"/>
      </w:r>
    </w:p>
    <w:p w:rsidR="00D51B2E">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_Toc160936899 \h </w:instrText>
      </w:r>
      <w:r>
        <w:rPr>
          <w:noProof/>
        </w:rPr>
        <w:fldChar w:fldCharType="separate"/>
      </w:r>
      <w:r>
        <w:rPr>
          <w:noProof/>
        </w:rPr>
        <w:t>90</w:t>
      </w:r>
      <w:r>
        <w:rPr>
          <w:noProof/>
        </w:rPr>
        <w:fldChar w:fldCharType="end"/>
      </w:r>
    </w:p>
    <w:p w:rsidR="00D51B2E">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_Toc160936900 \h </w:instrText>
      </w:r>
      <w:r>
        <w:rPr>
          <w:noProof/>
        </w:rPr>
        <w:fldChar w:fldCharType="separate"/>
      </w:r>
      <w:r>
        <w:rPr>
          <w:noProof/>
        </w:rPr>
        <w:t>91</w:t>
      </w:r>
      <w:r>
        <w:rPr>
          <w:noProof/>
        </w:rPr>
        <w:fldChar w:fldCharType="end"/>
      </w:r>
    </w:p>
    <w:p w:rsidR="00D51B2E" w:rsidP="00D51B2E">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D51B2E" w:rsidP="00D51B2E">
      <w:pPr>
        <w:pStyle w:val="Heading1"/>
        <w:jc w:val="center"/>
        <w:rPr>
          <w:rFonts w:hint="eastAsia"/>
        </w:rPr>
      </w:pPr>
      <w:bookmarkStart w:id="1" w:name="_Toc160936834"/>
      <w:r w:rsidRPr="00D51B2E">
        <w:rPr>
          <w:rFonts w:hint="eastAsia"/>
        </w:rPr>
        <w:t>概论</w:t>
      </w:r>
      <w:bookmarkEnd w:id="1"/>
    </w:p>
    <w:p w:rsidR="00D51B2E" w:rsidP="00D51B2E">
      <w:pPr>
        <w:ind w:firstLine="560" w:firstLineChars="200"/>
        <w:rPr>
          <w:rFonts w:ascii="仿宋" w:eastAsia="仿宋" w:hAnsi="仿宋" w:hint="eastAsia"/>
          <w:sz w:val="28"/>
        </w:rPr>
      </w:pPr>
      <w:r w:rsidRPr="00D51B2E">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D51B2E" w:rsidP="00D51B2E">
      <w:pPr>
        <w:pStyle w:val="Heading1"/>
        <w:rPr>
          <w:rFonts w:hint="eastAsia"/>
        </w:rPr>
      </w:pPr>
      <w:bookmarkStart w:id="2" w:name="_Toc160936835"/>
      <w:r w:rsidRPr="00D51B2E">
        <w:rPr>
          <w:rFonts w:hint="eastAsia"/>
        </w:rPr>
        <w:t>一、氯化聚乙烯混炼胶项目人力资源管理方案</w:t>
      </w:r>
      <w:bookmarkEnd w:id="2"/>
    </w:p>
    <w:p w:rsidR="00D51B2E" w:rsidP="00D51B2E">
      <w:pPr>
        <w:pStyle w:val="Heading2"/>
        <w:rPr>
          <w:rFonts w:hint="eastAsia"/>
        </w:rPr>
      </w:pPr>
      <w:bookmarkStart w:id="3" w:name="_Toc160936836"/>
      <w:r w:rsidRPr="00D51B2E">
        <w:rPr>
          <w:rFonts w:hint="eastAsia"/>
        </w:rPr>
        <w:t>(</w:t>
      </w:r>
      <w:r w:rsidRPr="00D51B2E">
        <w:rPr>
          <w:rFonts w:hint="eastAsia"/>
        </w:rPr>
        <w:t>一</w:t>
      </w:r>
      <w:r w:rsidRPr="00D51B2E">
        <w:rPr>
          <w:rFonts w:hint="eastAsia"/>
        </w:rPr>
        <w:t>)</w:t>
      </w:r>
      <w:r w:rsidRPr="00D51B2E">
        <w:rPr>
          <w:rFonts w:hint="eastAsia"/>
        </w:rPr>
        <w:t>、人力资源战略规划</w:t>
      </w:r>
      <w:bookmarkEnd w:id="3"/>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氯化聚乙烯混炼胶项目中，人力资源战略规划占据着极为重要的位置，需要深入考虑组织整体的发展方向和目标设定，以及通过合理配置和有效管理人力资源来实现这些目标。在氯化聚乙烯混炼胶项目背景下，人力资源战略规划的制定必须全面考虑行业特征、市场需求、技术趋势等多方面因素，以确保企业拥有足够数量、具备相应技能的人才，并通过科学的管理和培训提高员工的绩效，从而保障氯化聚乙烯混炼胶项目的成功实施和顺利进行。</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(一)人力资源需求分析</w:t>
      </w:r>
    </w:p>
    <w:p w:rsidR="00D51B2E" w:rsidRPr="00D51B2E" w:rsidP="00D51B2E">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D51B2E">
        <w:rPr>
          <w:rFonts w:ascii="仿宋" w:eastAsia="仿宋" w:hAnsi="仿宋" w:hint="eastAsia"/>
          <w:sz w:val="28"/>
        </w:rPr>
        <w:t>1、根据氯化聚乙烯混炼胶项目规模确定人力资源规模</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氯化聚乙烯混炼胶项目规模、生产能力以及市场需求等是决定所需人力资源规模的关键因素。在氯化聚乙烯混炼胶项目中，需要对各个环节进行深入分析，包括生产、质量控制、采购、销售、研发等，以明确各部门或岗位的人力资源需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2、分析人力资源结构和能力要求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3、预测未来人才需求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结合氯化聚乙烯混炼胶项目发展趋势、行业发展和技术变革，预测未来可能出现的新岗位和新需求，为未来人才的储备和培养提前做好准备。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(二)人才招聘与选拔</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1、制定招聘计划和渠道</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2、建立科学的选拔机制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D51B2E" w:rsidRPr="00D51B2E" w:rsidP="00D51B2E">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D51B2E">
        <w:rPr>
          <w:rFonts w:ascii="仿宋" w:eastAsia="仿宋" w:hAnsi="仿宋" w:hint="eastAsia"/>
          <w:sz w:val="28"/>
        </w:rPr>
        <w:t>3、引进和留住优秀人才</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对于核心岗位和关键岗位，制定有效的引进和留用政策，例如提供具有竞争力的薪酬福利、晋升机制、培训发展等，以留住优秀人才。</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(三)人才培训与发展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1、制定培训计划</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根据员工的岗位需求和个人发展需求，制定全面的培训计划，包括岗前培训、岗中培训和岗后培训，确保员工具备所需的技能和知识。</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2、激励员工学习</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建立学习型组织文化，激励员工不断学习和提升，鼓励参与各类技能培训、岗位轮岗、跨部门学习等活动，提高员工的综合素质和能力。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3、发展通道和规划</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为员工搭建职业发展通道，制定个人发展规划，帮助员工明确自己的职业目标，提供晋升机会和发展空间，激发员工的工作动力和归属感。</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(四)绩效管理与激励机制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1、建立科学的绩效评估体系</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制定明确的绩效评估标准和流程，定期对员工的工作表现进行评估和反馈，及时发现问题并采取改进措施。</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2、激励机制设计</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设计合理的薪酬激励机制和非物质激励机制，如奖金、晋升、表彰奖励等，激发员工的工作热情和创造力。</w:t>
      </w:r>
    </w:p>
    <w:p w:rsidR="00D51B2E" w:rsidRPr="00D51B2E" w:rsidP="00D51B2E">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51B2E">
        <w:rPr>
          <w:rFonts w:ascii="仿宋" w:eastAsia="仿宋" w:hAnsi="仿宋" w:hint="eastAsia"/>
          <w:sz w:val="28"/>
        </w:rPr>
        <w:t>3、关怀员工福祉</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注重员工的工作生活平衡，提供良好的工作环境和福利待遇，满足员工的物质和精神需求，增强员工对企业的归属感和忠诚度。</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(五)人才流动与留存管理</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1、建立灵活的人才流动机制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鼓励员工之间的岗位交流和轮岗，帮助员工增加经验，为企业内部人才提供更多的发展机会。</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2、留存关键人才</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对于关键岗位和关键人才，采取多种措施，如个性化发展规划、职业规划咨询、特殊激励机制等，提高关键人才的留存率。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3、离职员工管理</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对离职员工进行调查和反馈，了解员工离职原因和对企业的意见和建议，为改善企业管理和留住人才提供有益信息。</w:t>
      </w:r>
    </w:p>
    <w:p w:rsidR="00D51B2E" w:rsidP="00D51B2E">
      <w:pPr>
        <w:pStyle w:val="Heading2"/>
      </w:pPr>
      <w:bookmarkStart w:id="4" w:name="_Toc160936837"/>
      <w:r w:rsidRPr="00D51B2E">
        <w:t>(</w:t>
      </w:r>
      <w:r w:rsidRPr="00D51B2E">
        <w:t>二</w:t>
      </w:r>
      <w:r w:rsidRPr="00D51B2E">
        <w:t>)</w:t>
      </w:r>
      <w:r w:rsidRPr="00D51B2E">
        <w:t>、薪酬管理</w:t>
      </w:r>
      <w:bookmarkEnd w:id="4"/>
    </w:p>
    <w:p w:rsidR="00D51B2E" w:rsidRPr="00D51B2E" w:rsidP="00D51B2E">
      <w:pPr>
        <w:ind w:firstLine="560" w:firstLineChars="200"/>
        <w:rPr>
          <w:rFonts w:ascii="仿宋" w:eastAsia="仿宋" w:hAnsi="仿宋"/>
          <w:sz w:val="28"/>
        </w:rPr>
      </w:pP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 薪酬管理的背景与重要性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背景</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随着氯化聚乙烯混炼胶项目的不断发展，人才成为限制企业前进的一个关键因素。薪酬，作为企业对员工付出的回报，直接影响着员工的积极性、创造力和忠诚度，从而对企业的生产效率和竞争力造成深刻的影响。</w:t>
      </w:r>
    </w:p>
    <w:p w:rsidR="00D51B2E" w:rsidRPr="00D51B2E" w:rsidP="00D51B2E">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51B2E">
        <w:rPr>
          <w:rFonts w:ascii="仿宋" w:eastAsia="仿宋" w:hAnsi="仿宋" w:hint="eastAsia"/>
          <w:sz w:val="28"/>
        </w:rPr>
        <w:t>2、 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合理的薪酬管理对于氯化聚乙烯混炼胶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D51B2E" w:rsidRPr="00D51B2E" w:rsidP="00D51B2E">
      <w:pPr>
        <w:ind w:firstLine="560" w:firstLineChars="200"/>
        <w:rPr>
          <w:rFonts w:ascii="仿宋" w:eastAsia="仿宋" w:hAnsi="仿宋"/>
          <w:sz w:val="28"/>
        </w:rPr>
      </w:pPr>
      <w:r w:rsidRPr="00D51B2E">
        <w:rPr>
          <w:rFonts w:ascii="仿宋" w:eastAsia="仿宋" w:hAnsi="仿宋" w:hint="eastAsia"/>
          <w:sz w:val="28"/>
        </w:rPr>
        <w:t>(二) 薪酬管理的制定与执行</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薪酬设计策略</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在氯化聚乙烯混炼胶项目中，制定薪酬策略需考虑企业的发展阶段、行业特征和对人才的需求。这包括制定基本薪资、绩效奖金、福利待遇等方面，并确保内外部薪酬的公平性和激励机制的有效设计。</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薪酬实践</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实施中，氯化聚乙烯混炼胶项目应根据员工的职务、级别和绩效水平，差异化地设定薪酬水平。同时，需要关注与市场薪酬水平的竞争性，以吸引和留住人才。此外，薪酬与绩效的紧密联系也需得到重视，以确保员工的努力得到公平回报。</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 薪酬管理的挑战与应对之策</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挑战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在氯化聚乙烯混炼胶项目中，薪酬管理面临着激烈的市场竞争、用工成本上升以及员工对薪酬公平性和透明度要求的不断提高。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应对之策</w:t>
      </w:r>
    </w:p>
    <w:p w:rsidR="00D51B2E" w:rsidRPr="00D51B2E" w:rsidP="00D51B2E">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D51B2E">
        <w:rPr>
          <w:rFonts w:ascii="仿宋" w:eastAsia="仿宋" w:hAnsi="仿宋" w:hint="eastAsia"/>
          <w:sz w:val="28"/>
        </w:rPr>
        <w:t>为了应对这些挑战，氯化聚乙烯混炼胶项目可通过建立科学的薪酬调查机制，及时了解市场薪酬的变动；强化薪酬与绩效的联动，鼓励员工提高工作绩效；制定健全的薪酬管理制度，确保决策的公正性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和透明度；同时，注重员工的职业发展规划，提供升职和成长机会，满足员工的发展需求。</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薪酬管理对于氯化聚乙烯混炼胶项目的成功发展至关重要，需要全面考虑各种因素，制定合理的薪酬体系，并持续完善和调整，以适应不断变化的市场环境和员工需求。只有通过科学的薪酬管理，氯化聚乙烯混炼胶项目才能够吸引、留住并激励卓越人才，保持竞争力，实现可持续的发展。</w:t>
      </w:r>
    </w:p>
    <w:p w:rsidR="00D51B2E" w:rsidP="00D51B2E">
      <w:pPr>
        <w:pStyle w:val="Heading2"/>
      </w:pPr>
      <w:bookmarkStart w:id="5" w:name="_Toc160936838"/>
      <w:r w:rsidRPr="00D51B2E">
        <w:t>(</w:t>
      </w:r>
      <w:r w:rsidRPr="00D51B2E">
        <w:t>三</w:t>
      </w:r>
      <w:r w:rsidRPr="00D51B2E">
        <w:t>)</w:t>
      </w:r>
      <w:r w:rsidRPr="00D51B2E">
        <w:t>、人力资源培训与开发</w:t>
      </w:r>
      <w:bookmarkEnd w:id="5"/>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氯化聚乙烯混炼胶项目中，人力资源培训与开发是关键的组成部分，旨在提升员工的技能、知识水平，并激发其潜力，以适应氯化聚乙烯混炼胶项目的需求和推动个人职业发展。下面是在人力资源培训与开发方面的一些建议：</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制定全面的培训计划： 基于氯化聚乙烯混炼胶项目的具体需求，制定全面而有针对性的培训计划。包括但不限于新员工入职培训、专业技能培训、领导力发展、沟通技巧等方面的培训内容。</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多元化培训方法： 采用多种培训方法，包括课堂培训、在线学习、工作坊、实地考察等，以满足不同员工学习风格和需求。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强调技术与软技能的平衡： 不仅注重技术方面的培训，还要重视软技能的提升，如沟通能力、团队协作、问题解决等，以打造全面素质的员工。</w:t>
      </w:r>
    </w:p>
    <w:p w:rsidR="00D51B2E" w:rsidRPr="00D51B2E" w:rsidP="00D51B2E">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D51B2E">
        <w:rPr>
          <w:rFonts w:ascii="仿宋" w:eastAsia="仿宋" w:hAnsi="仿宋" w:hint="eastAsia"/>
          <w:sz w:val="28"/>
        </w:rPr>
        <w:t>4. 定期进行培训需求评估： 定期收集员工的培训需求，通过调</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查问卷、个人面谈等方式，及时调整和优化培训计划，确保培训内容符合员工的实际需求。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5. 引入外部培训资源： 结合氯化聚乙烯混炼胶项目的特点，考虑引入外部专业培训机构或行业专家，为员工提供更高水平的培训服务，拓宽他们的视野。</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6. 建立内部导师制度： 建立内部导师制度，由有经验的员工担任导师，与新员工分享经验，促进知识传承和团队凝聚力。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7. 关注员工个性化发展： 考虑员工的个性化发展需求，提供个性化的培训计划和发展通道，激发员工的学习热情和工作动力。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8. 评估培训效果： 设立培训效果评估机制，通过考核、反馈和绩效评估等方式，及时了解培训的实际效果，为未来的培训提供经验教训。</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9. 强调跨部门协作： 在培训过程中注重跨部门协作，促进不同部门之间的信息共享和团队协同工作，提高整体绩效。</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10. 持续学习文化： 建立持续学习的企业文化，鼓励员工不断学习、自我提升，使其具备适应未来氯化聚乙烯混炼胶项目需求的能力。</w:t>
      </w:r>
    </w:p>
    <w:p w:rsidR="00D51B2E" w:rsidP="00D51B2E">
      <w:pPr>
        <w:pStyle w:val="Heading2"/>
      </w:pPr>
      <w:bookmarkStart w:id="6" w:name="_Toc160936839"/>
      <w:r w:rsidRPr="00D51B2E">
        <w:t>(</w:t>
      </w:r>
      <w:r w:rsidRPr="00D51B2E">
        <w:t>四</w:t>
      </w:r>
      <w:r w:rsidRPr="00D51B2E">
        <w:t>)</w:t>
      </w:r>
      <w:r w:rsidRPr="00D51B2E">
        <w:t>、劳动管理管理</w:t>
      </w:r>
      <w:bookmarkEnd w:id="6"/>
    </w:p>
    <w:p w:rsidR="00D51B2E" w:rsidRPr="00D51B2E" w:rsidP="00D51B2E">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D51B2E">
        <w:rPr>
          <w:rFonts w:ascii="仿宋" w:eastAsia="仿宋" w:hAnsi="仿宋" w:hint="eastAsia"/>
          <w:sz w:val="28"/>
        </w:rPr>
        <w:t>在氯化聚乙烯混炼胶项目中，对劳动力的管理和激励涉及到了重要的方面，包括劳动力资源的有效利用以及确保生产过程的安全和高效进行。劳动力在氯化聚乙烯混炼胶项目中占据着关键的地位，其管</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理直接影响着生产效率和产品质量，同时也与员工的工作积极性和满意度息息相关。因此，在氯化聚乙烯混炼胶项目中，劳动力管理的重要性不可忽视。</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 劳动力管理的重要性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提高生产效率： 劳动力是氯化聚乙烯混炼胶项目中不可或缺的关键资源，劳动力管理的关键目标之一是提高生产效率。通过科学合理的资源配置和激励机制，激发员工的积极性，从而提升整体生产效率。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保障生产安全： 氯化聚乙烯混炼胶项目涉及到复杂的生产工艺和设备操作，劳动力管理需要确保员工严格遵守相关的安全规程，减少事故和伤害的发生，确保生产过程的安全稳定进行。</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 劳动力管理的目标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D51B2E" w:rsidRPr="00D51B2E" w:rsidP="00D51B2E">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D51B2E">
        <w:rPr>
          <w:rFonts w:ascii="仿宋" w:eastAsia="仿宋" w:hAnsi="仿宋" w:hint="eastAsia"/>
          <w:sz w:val="28"/>
        </w:rPr>
        <w:t>2. 激发员工工作动力： 通过建立激励机制，包括薪酬、晋升、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培训等多种形式，激发员工的工作积极性和创造力，提高生产效率和质量。</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持续改进劳动力管理方式： 劳动力管理需要不断改进和创新，以适应市场需求和生产技术的变化，提高管理效率和水平。</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 劳动力管理的方法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人力资源规划： 通过对市场需求和生产计划的分析，进行合理的人力资源规划，确保在不同时间和环节都能有足够的合格员工进行配备。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薪酬福利管理： 建立公平合理的薪酬福利体系，根据员工的工作表现和贡献给予相应的报酬和福利待遇，激发其工作积极性。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培训与发展： 为员工提供系统的培训和职业发展机会，提升其专业技能和综合素质，以增强企业的核心竞争力。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绩效管理： 建立科学的绩效评价体系，及时对员工的工作表现进行评估，为个体制定合理的发展计划和激励政策。</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5. 安全管理： 加强安全教育和培训，制定相关的安全操作规程和紧急预案，确保生产过程的安全稳定进行。</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(四) 劳动力管理面临的挑战</w:t>
      </w:r>
    </w:p>
    <w:p w:rsidR="00D51B2E" w:rsidRPr="00D51B2E" w:rsidP="00D51B2E">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D51B2E">
        <w:rPr>
          <w:rFonts w:ascii="仿宋" w:eastAsia="仿宋" w:hAnsi="仿宋" w:hint="eastAsia"/>
          <w:sz w:val="28"/>
        </w:rPr>
        <w:t>1. 劳动力成本上升： 随着劳动力成本的不断上升，企业在进行劳动力资源配置和激励时面临更大的挑战，需要寻求更有效的管理方</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式。</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员工流动性增加： 现代社会员工的流动性增加，员工招聘和留任变得更加困难，企业需要加强人才引进和留存的管理工作。</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人才技能匹配： 随着制造业技术的不断更新换代，人才的技能要求也在不断提高，如何与之匹配成为企业的挑战之一。</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综上所述，劳动力管理在氯化聚乙烯混炼胶项目中扮演着关键的角色。通过合理配置、科学激励、健全管理制度和持续改进，可以提高生产效率，保障生产安全，提升产品质量，改善员工满意度，从而推动氯化聚乙烯混炼胶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D51B2E" w:rsidRPr="00D51B2E" w:rsidP="00D51B2E">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D51B2E">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D51B2E" w:rsidP="00D51B2E">
      <w:pPr>
        <w:ind w:firstLine="560" w:firstLineChars="200"/>
        <w:rPr>
          <w:rFonts w:ascii="仿宋" w:eastAsia="仿宋" w:hAnsi="仿宋"/>
          <w:sz w:val="28"/>
        </w:rPr>
      </w:pPr>
    </w:p>
    <w:p w:rsidR="00D51B2E" w:rsidP="00D51B2E">
      <w:pPr>
        <w:pStyle w:val="Heading2"/>
      </w:pPr>
      <w:bookmarkStart w:id="7" w:name="_Toc160936840"/>
      <w:r w:rsidRPr="00D51B2E">
        <w:t>(</w:t>
      </w:r>
      <w:r w:rsidRPr="00D51B2E">
        <w:t>五</w:t>
      </w:r>
      <w:r w:rsidRPr="00D51B2E">
        <w:t>)</w:t>
      </w:r>
      <w:r w:rsidRPr="00D51B2E">
        <w:t>、人力资源组织管理</w:t>
      </w:r>
      <w:bookmarkEnd w:id="7"/>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人力资源组织管理在氯化聚乙烯混炼胶项目中扮演着至关重要的角色，它涉及到如何合理组织和管理人力资源，以支持企业的整体战略目标。在一个复杂多变的氯化聚乙烯混炼胶项目环境中，人力资源组织管理需要具备灵活性和适应性，以更好地适应市场的需求和氯化聚乙烯混炼胶项目的变化。下面将探讨人力资源组织管理的重要性、目标、方法以及面临的挑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（一）人力资源组织管理的重要性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支持战略目标： 人力资源组织管理直接关联到企业的战略目标，通过合理配置和管理人才，确保组织具备适应市场变化和氯化聚乙烯混炼胶项目需求的能力。</w:t>
      </w:r>
    </w:p>
    <w:p w:rsidR="00D51B2E" w:rsidRPr="00D51B2E" w:rsidP="00D51B2E">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51B2E">
        <w:rPr>
          <w:rFonts w:ascii="仿宋" w:eastAsia="仿宋" w:hAnsi="仿宋"/>
          <w:sz w:val="28"/>
        </w:rPr>
        <w:t xml:space="preserve">2. </w:t>
      </w:r>
      <w:r w:rsidRPr="00D51B2E">
        <w:rPr>
          <w:rFonts w:ascii="仿宋" w:eastAsia="仿宋" w:hAnsi="仿宋" w:hint="eastAsia"/>
          <w:sz w:val="28"/>
        </w:rPr>
        <w:t>提高工作效率： 通过科学的组织结构和合理的工作流程设计，人力资源组织管理可以提高工作效率，减少冗余和浪费，实现资源的最大化利用。</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促进团队协作： 通过构建有效的团队结构和协作机制，人力资源组织管理有助于促进员工之间的合作，提高团队绩效，共同推动氯化聚乙烯混炼胶项目的顺利进行。</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提升员工发展： 人力资源组织管理通过制定培训计划、职业发展通道等方式，帮助员工提升个人能力，增加员工的职业发展空间。</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（二）人力资源组织管理的目标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建立灵活的组织结构： 制定适应氯化聚乙烯混炼胶项目需求的组织结构，使之能够在不同阶段迅速调整，确保氯化聚乙烯混炼胶项目高效运作。</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优化工作流程： 通过对工作流程的优化，减少环节，提高执行效率，确保氯化聚乙烯混炼胶项目各项任务按时完成。</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打造协作团队： 通过合理分工和团队建设，促进员工之间的协作，创造积极向上的工作氛围。</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制定绩效考核体系： 建立科学的绩效考核体系，激励员工提高工作效率，提高整体团队的绩效水平。</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（三）人力资源组织管理的方法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灵活用人： 根据氯化聚乙烯混炼胶项目需求，采取灵活的用人方式，包括临时员工、兼职人员等，以满足氯化聚乙烯混炼胶项目各阶段的需求。</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培训发展： 制定全面的培训计划，提升员工的专业技能和综合素质，为氯化聚乙烯混炼胶项目提供更强大的人才支持。</w:t>
      </w:r>
    </w:p>
    <w:p w:rsidR="00D51B2E" w:rsidRPr="00D51B2E" w:rsidP="00D51B2E">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D51B2E">
        <w:rPr>
          <w:rFonts w:ascii="仿宋" w:eastAsia="仿宋" w:hAnsi="仿宋" w:hint="eastAsia"/>
          <w:sz w:val="28"/>
        </w:rPr>
        <w:t>3. 团队建设： 通过团队培训、活动等方式，增强团队凝聚力，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促进员工间的良好沟通与协作。</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引入先进技术： 运用先进的信息技术和管理工具，提高组织运作的效率，降低管理成本。</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（四）人力资源组织管理面临的挑战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氯化聚乙烯混炼胶项目不确定性： 氯化聚乙烯混炼胶项目环境的不确定性可能导致人力需求的波动，因此需要具备快速响应变化的能力。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人才流动： 高度竞争的行业可能导致人才的流动性增加，为了留住关键人才，需要提供有竞争力的薪酬和福利。</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技能匹配： 随着技术的更新换代，确保员工的技能与氯化聚乙烯混炼胶项目需求的匹配，是一个不断面临的挑战。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组织文化： 在多元文化和多代人员共事的情况下，构建积极向上的组织文化是一项复杂的工作。</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综上所述，人力资源组织管理在氯化聚乙烯混炼胶项目中至关重要，其成功实施有助于提高氯化聚乙烯混炼胶项目的适应性、创造力和执行力。在应对挑战的过程中，企业需要保持灵活性，不断调整管理策略，以确保人力资源的最优配置，支持氯化聚乙烯混炼胶项目的可持续发展。</w:t>
      </w:r>
    </w:p>
    <w:p w:rsidR="00D51B2E" w:rsidP="00D51B2E">
      <w:pPr>
        <w:pStyle w:val="Heading2"/>
      </w:pPr>
      <w:bookmarkStart w:id="8" w:name="_Toc160936841"/>
      <w:r w:rsidRPr="00D51B2E">
        <w:t>(</w:t>
      </w:r>
      <w:r w:rsidRPr="00D51B2E">
        <w:t>六</w:t>
      </w:r>
      <w:r w:rsidRPr="00D51B2E">
        <w:t>)</w:t>
      </w:r>
      <w:r w:rsidRPr="00D51B2E">
        <w:t>、绩效管理</w:t>
      </w:r>
      <w:bookmarkEnd w:id="8"/>
    </w:p>
    <w:p w:rsidR="00D51B2E" w:rsidRPr="00D51B2E" w:rsidP="00D51B2E">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D51B2E">
        <w:rPr>
          <w:rFonts w:ascii="仿宋" w:eastAsia="仿宋" w:hAnsi="仿宋" w:hint="eastAsia"/>
          <w:sz w:val="28"/>
        </w:rPr>
        <w:t>绩效管理在氯化聚乙烯混炼胶项目中是确保团队高效运作和达成目标的关键环节。通过明确工作目标、评估员工表现以及提供及时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反馈，绩效管理不仅能够激发员工的工作动力，还有助于优化整体氯化聚乙烯混炼胶项目绩效。下面将探讨绩效管理的重要性、目标、方法以及可能面临的挑战。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（一）绩效管理的重要性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提高生产效率： 通过设定明确的绩效目标，可以激励员工更加专注和高效地完成任务，提高整体生产效率。</w:t>
      </w:r>
    </w:p>
    <w:p w:rsidR="00D51B2E" w:rsidRPr="00D51B2E" w:rsidP="00D51B2E">
      <w:pPr>
        <w:ind w:firstLine="560" w:firstLineChars="200"/>
        <w:rPr>
          <w:rFonts w:ascii="仿宋" w:eastAsia="仿宋" w:hAnsi="仿宋"/>
          <w:sz w:val="28"/>
        </w:rPr>
      </w:pPr>
      <w:r w:rsidRPr="00D51B2E">
        <w:rPr>
          <w:rFonts w:ascii="仿宋" w:eastAsia="仿宋" w:hAnsi="仿宋" w:hint="eastAsia"/>
          <w:sz w:val="28"/>
        </w:rPr>
        <w:t>2. 激发工作动力： 绩效管理通过奖励制度和认可机制，可以激发员工的工作热情和积极性，增强其对氯化聚乙烯混炼胶项目的投入度。</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改善员工发展： 通过绩效管理的过程，可以识别员工的强项和发展领域，为其提供有针对性的培训和发展机会。</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加强团队合作： 绩效管理能够促进团队成员之间的合作，通过共同努力实现共享的绩效目标，增强团队的凝聚力。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（二）绩效管理的目标</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设定明确的绩效指标： 制定具体、可量化的绩效指标，确保员工清晰了解氯化聚乙烯混炼胶项目期望的工作表现。</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及时反馈和改进： 提供定期的绩效反馈，指导员工改进工作方法，确保氯化聚乙烯混炼胶项目各方面不断优化。</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个性化发展规划： 通过绩效评估，制定个性化的员工发展计划，满足其职业发展需求。</w:t>
      </w:r>
    </w:p>
    <w:p w:rsidR="00D51B2E" w:rsidRPr="00D51B2E" w:rsidP="00D51B2E">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51B2E">
        <w:rPr>
          <w:rFonts w:ascii="仿宋" w:eastAsia="仿宋" w:hAnsi="仿宋" w:hint="eastAsia"/>
          <w:sz w:val="28"/>
        </w:rPr>
        <w:t>4. 激励和奖励机制： 建立公正公平的激励和奖励机制，以鼓励卓越表现，激发员工的竞争力。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（三）绩效管理的方法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定期评估和面谈： 进行定期的绩效评估，通过面谈方式与员工讨论其工作表现，提供针对性的建议和反馈。</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360度评价： 引入360度评价，从多个角度收集反馈，包括同事、下属和氯化聚乙烯混炼胶项目合作伙伴，更全面地了解员工的表现。</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目标管理： 采用目标管理方法，帮助员工设定明确的目标，并定期追踪和评估其实现情况。</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培训和发展计划： 根据绩效评估结果，制定个性化的培训和发展计划，提高员工在氯化聚乙烯混炼胶项目中的综合素质。</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（四）绩效管理面临的挑战</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主管评估偏见： 主管在评估过程中可能存在主观偏见，影响评价的客观性，需要建立公正的评估机制。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设定合理的目标： 设定过于苛刻或模糊的目标可能导致员工无法达成，影响绩效评估的准确性。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员工对评价的接受度： 员工对绩效评价结果的接受度可能受到个体差异的影响，需要建立开放的沟通机制。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变动的氯化聚乙烯混炼胶项目环境： 氯化聚乙烯混炼胶项目环境的不断变化可能使得最初设定的绩效指标不再适用，需要及时调整。</w:t>
      </w:r>
    </w:p>
    <w:p w:rsidR="00D51B2E" w:rsidP="00D51B2E">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51B2E">
        <w:rPr>
          <w:rFonts w:ascii="仿宋" w:eastAsia="仿宋" w:hAnsi="仿宋" w:hint="eastAsia"/>
          <w:sz w:val="28"/>
        </w:rPr>
        <w:t>总体而言，绩效管理在氯化聚乙烯混炼胶项目中是推动团队不断进步的关键管理环节。通过设定明确的目标、提供及时的反馈和激励</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机制，可以激发员工的工作热情，提高整体氯化聚乙烯混炼胶项目的执行效能。在面对各种挑战时，氯化聚乙烯混炼胶项目管理团队需要不断改进管理方法，确保绩效管理更好地服务于氯化聚乙烯混炼胶项目的整体目标。</w:t>
      </w:r>
    </w:p>
    <w:p w:rsidR="00D51B2E" w:rsidP="00D51B2E">
      <w:pPr>
        <w:pStyle w:val="Heading1"/>
        <w:rPr>
          <w:rFonts w:hint="eastAsia"/>
        </w:rPr>
      </w:pPr>
      <w:bookmarkStart w:id="9" w:name="_Toc160936842"/>
      <w:r w:rsidRPr="00D51B2E">
        <w:rPr>
          <w:rFonts w:hint="eastAsia"/>
        </w:rPr>
        <w:t>二、氯化聚乙烯混炼胶项目财务管理方案</w:t>
      </w:r>
      <w:bookmarkEnd w:id="9"/>
    </w:p>
    <w:p w:rsidR="00D51B2E" w:rsidP="00D51B2E">
      <w:pPr>
        <w:pStyle w:val="Heading2"/>
        <w:rPr>
          <w:rFonts w:hint="eastAsia"/>
        </w:rPr>
      </w:pPr>
      <w:bookmarkStart w:id="10" w:name="_Toc160936843"/>
      <w:r w:rsidRPr="00D51B2E">
        <w:rPr>
          <w:rFonts w:hint="eastAsia"/>
        </w:rPr>
        <w:t>(</w:t>
      </w:r>
      <w:r w:rsidRPr="00D51B2E">
        <w:rPr>
          <w:rFonts w:hint="eastAsia"/>
        </w:rPr>
        <w:t>一</w:t>
      </w:r>
      <w:r w:rsidRPr="00D51B2E">
        <w:rPr>
          <w:rFonts w:hint="eastAsia"/>
        </w:rPr>
        <w:t>)</w:t>
      </w:r>
      <w:r w:rsidRPr="00D51B2E">
        <w:rPr>
          <w:rFonts w:hint="eastAsia"/>
        </w:rPr>
        <w:t>、财务管理概述</w:t>
      </w:r>
      <w:bookmarkEnd w:id="10"/>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 财务管理的定义和重要性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资金的获取、运用和监督，以及组织和控制资金活动，这构成了财务管理在企业中的定义。在氯化聚乙烯混炼胶项目中，财务管理的作用至关紧要。它牵涉到资金的合理运作、成本的有效掌控、预算的制定以及投资决策，直接左右着企业的盈利水平和发展的稳定性。通过财务管理，企业能够巧妙地引导资金流向，提升盈利能力，降低运营风险，为企业的持续壮大提供有力支持。</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 财务管理的功能</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资金的筹集与运用</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氯化聚乙烯混炼胶项目中，资金被认为是企业运作的命脉。财务管理通过巧妙筹集资金、合理运用资金，以确保企业的正常运营。这包括对资金来源的选择、融资成本的审慎评估以及对资金运作的精准监督等方面。</w:t>
      </w:r>
    </w:p>
    <w:p w:rsidR="00D51B2E" w:rsidRPr="00D51B2E" w:rsidP="00D51B2E">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51B2E">
        <w:rPr>
          <w:rFonts w:ascii="仿宋" w:eastAsia="仿宋" w:hAnsi="仿宋" w:hint="eastAsia"/>
          <w:sz w:val="28"/>
        </w:rPr>
        <w:t>2、 成本的控制</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对于氯化聚乙烯混炼胶项目而言，成本控制是一项至关紧要的任务。财务管理通过巧妙的成本核算、成本控制和成本分析，助力企业削减生产成本，提高生产效益，从而扩大企业的盈利空间。</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预算的制定与执行</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财务管理在氯化聚乙烯混炼胶项目中还负责预算的制定和执行。通过对各项经济活动的预算编制和有效控制，企业能够合理规划资金使用，确保正常推进生产和经营活动。</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投资决策</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氯化聚乙烯混炼胶项目通常需要进行大规模的投资，包括设备更新、技术升级、市场扩展等方面。财务管理在此时需要进行投资可行性分析、风险评估，为企业提供科学的投资决策，确保投资氯化聚乙烯混炼胶项目的长期盈利能力。</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 财务管理的工具和方法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财务报表分析</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财务报表是财务管理的基础。通过对资产负债表、利润表、现金流量表等的深度分析，可以全面了解企业的财务状况和运营业绩，为决策者提供明晰的依据。</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成本核算方法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在氯化聚乙烯混炼胶项目中，成本核算是财务管理的关键手段。采用适宜的成本核算方法，能够精准计算产品成本，为制定合理价格和成本控制提供坚实支持。</w:t>
      </w:r>
    </w:p>
    <w:p w:rsidR="00D51B2E" w:rsidRPr="00D51B2E" w:rsidP="00D51B2E">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51B2E">
        <w:rPr>
          <w:rFonts w:ascii="仿宋" w:eastAsia="仿宋" w:hAnsi="仿宋" w:hint="eastAsia"/>
          <w:sz w:val="28"/>
        </w:rPr>
        <w:t>3、 财务风险管理</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财务风险管理是财务管理的不可或缺组成部分。通过对市场风险、信用风险、流动性风险等的周密评估和妥善管理，企业得以降低运营风险，保障企业的健康运营。</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财务管理在氯化聚乙烯混炼胶项目中的角色至关紧要，它不仅关系到企业的盈利状况和生存发展，还直接关乎企业的长远竞争力和可持续发展能力。因此，深刻理解财务管理，巧妙运用财务管理工具和方法，对于氯化聚乙烯混炼胶项目的成功运转至关重要。</w:t>
      </w:r>
    </w:p>
    <w:p w:rsidR="00D51B2E" w:rsidP="00D51B2E">
      <w:pPr>
        <w:pStyle w:val="Heading2"/>
      </w:pPr>
      <w:bookmarkStart w:id="11" w:name="_Toc160936844"/>
      <w:r w:rsidRPr="00D51B2E">
        <w:t>(</w:t>
      </w:r>
      <w:r w:rsidRPr="00D51B2E">
        <w:t>二</w:t>
      </w:r>
      <w:r w:rsidRPr="00D51B2E">
        <w:t>)</w:t>
      </w:r>
      <w:r w:rsidRPr="00D51B2E">
        <w:t>、无形资产管理</w:t>
      </w:r>
      <w:bookmarkEnd w:id="11"/>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无形资产管理在氯化聚乙烯混炼胶项目中具有重要作用，它主要涉及对企业无形资产的识别、评估、保护和充分利用。无形资产包括但不限于专利、商标、软件、品牌价值等，对这些资产的有效管理能够增强企业的市场竞争力和创新能力，从而为企业的长期发展打下坚实基础。</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 无形资产的定义和重要性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无形资产的定义</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无形资产是指企业拥有但无形形态的非货币性资产，具有明确的权益并能够为企业带来未来经济利益。在氯化聚乙烯混炼胶项目中，无形资产主要体现在企业的品牌价值、专有技术、商誉等方面。</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无形资产的重要性</w:t>
      </w:r>
    </w:p>
    <w:p w:rsidR="00D51B2E" w:rsidRPr="00D51B2E" w:rsidP="00D51B2E">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D51B2E">
        <w:rPr>
          <w:rFonts w:ascii="仿宋" w:eastAsia="仿宋" w:hAnsi="仿宋" w:hint="eastAsia"/>
          <w:sz w:val="28"/>
        </w:rPr>
        <w:t>在氯化聚乙烯混炼胶项目中，无形资产的重要性不可忽视。首先，它们是企业核心竞争力的重要组成部分，直接影响着企业在市场上的</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地位和声誉。其次，无形资产对企业的创新能力和未来发展具有重要推动作用。通过科学管理无形资产，企业能够更好地保护知识产权、提高品牌价值，从而实现可持续发展。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 无形资产管理的功能</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无形资产的识别与评估</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无形资产管理首先需要对企业拥有的无形资产进行准确识别与评估。这涉及到对品牌、专利、软件等无形资产的明晰记录和价值评估，确保这些资产得到充分的重视和保护。</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无形资产的保护</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保护无形资产是无形资产管理的一项重要功能。通过建立完善的知识产权管理体系、技术保密制度等措施，防止无形资产被侵权或泄露，确保企业在市场上的竞争地位。</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无形资产的充分利用</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无形资产的充分利用是提高企业效益的关键。通过科学的市场推广、技术创新、品牌战略等手段，使无形资产为企业创造更多的价值和竞争优势。</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 无形资产管理的工具和方法</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知识产权管理</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建立健全的知识产权管理制度，包括专利、商标、著作权等的申请、维护和运营，确保企业对相关无形资产拥有充分的法律保护。</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技术创新与研发</w:t>
      </w:r>
    </w:p>
    <w:p w:rsidR="00D51B2E" w:rsidRPr="00D51B2E" w:rsidP="00D51B2E">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51B2E">
        <w:rPr>
          <w:rFonts w:ascii="仿宋" w:eastAsia="仿宋" w:hAnsi="仿宋" w:hint="eastAsia"/>
          <w:sz w:val="28"/>
        </w:rPr>
        <w:t>通过不断进行技术创新和研发活动，提升企业的技术水平，使得</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相关的无形资产能够不断丰富和更新。</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品牌建设与推广</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加强品牌建设，通过有效的市场推广活动，提高品牌在目标市场中的知名度和美誉度，从而增强品牌的无形资产价值。</w:t>
      </w:r>
    </w:p>
    <w:p w:rsidR="00D51B2E" w:rsidP="00D51B2E">
      <w:pPr>
        <w:ind w:firstLine="560" w:firstLineChars="200"/>
        <w:rPr>
          <w:rFonts w:ascii="仿宋" w:eastAsia="仿宋" w:hAnsi="仿宋" w:hint="eastAsia"/>
          <w:sz w:val="28"/>
        </w:rPr>
      </w:pPr>
      <w:r w:rsidRPr="00D51B2E">
        <w:rPr>
          <w:rFonts w:ascii="仿宋" w:eastAsia="仿宋" w:hAnsi="仿宋" w:hint="eastAsia"/>
          <w:sz w:val="28"/>
        </w:rPr>
        <w:t>无形资产管理在氯化聚乙烯混炼胶项目中扮演着不可忽视的角色，其合理运用能够提升企业的核心竞争力、创新能力和市场地位。通过科学的管理工具和方法，保护和发挥无形资产的价值，将有助于企业在竞争激烈的市场中立于不败之地。</w:t>
      </w:r>
    </w:p>
    <w:p w:rsidR="00D51B2E" w:rsidP="00D51B2E">
      <w:pPr>
        <w:pStyle w:val="Heading2"/>
      </w:pPr>
      <w:bookmarkStart w:id="12" w:name="_Toc160936845"/>
      <w:r w:rsidRPr="00D51B2E">
        <w:t>(</w:t>
      </w:r>
      <w:r w:rsidRPr="00D51B2E">
        <w:t>三</w:t>
      </w:r>
      <w:r w:rsidRPr="00D51B2E">
        <w:t>)</w:t>
      </w:r>
      <w:r w:rsidRPr="00D51B2E">
        <w:t>、固定资产管理</w:t>
      </w:r>
      <w:bookmarkEnd w:id="12"/>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固定资产管理在氯化聚乙烯混炼胶项目中具有重要作用，它主要涉及对企业在生产经营过程中所拥有的固定资产进行全面管理、维护和优化利用。固定资产包括但不限于厂房、设备、土地等，对这些资产的有效管理有助于提高生产效率、延长资产寿命周期，并确保企业在氯化聚乙烯混炼胶项目中有足够的生产力支持。</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(一) 固定资产的定义和重要性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固定资产的定义</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固定资产是指企业长期拥有、用于生产经营并预计使用期限超过一年的有形资产。在氯化聚乙烯混炼胶项目中，固定资产主要包括用于生产的厂房、设备、办公楼等。</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固定资产的重要性</w:t>
      </w:r>
    </w:p>
    <w:p w:rsidR="00D51B2E" w:rsidRPr="00D51B2E" w:rsidP="00D51B2E">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D51B2E">
        <w:rPr>
          <w:rFonts w:ascii="仿宋" w:eastAsia="仿宋" w:hAnsi="仿宋" w:hint="eastAsia"/>
          <w:sz w:val="28"/>
        </w:rPr>
        <w:t>固定资产在氯化聚乙烯混炼胶项目中的重要性不可忽视。首先，</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它们是支撑企业正常运作的物质基础，直接关系到生产效率和质量。其次，固定资产的管理涉及到成本控制、维护保养、更新换代等方面，对企业的长期稳定发展至关重要。</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(二) 固定资产管理的功能</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1. 固定资产的登记与档案管理</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固定资产管理的第一步是对固定资产进行准确的登记和建档，包括资产的名称、型号、数量、购置日期等详细信息，确保对固定资产的了解和掌握。</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固定资产的折旧核算</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对于可折旧的固定资产，进行合理的折旧核算是固定资产管理的重要环节。通过合理的折旧核算，可以反映固定资产的实际价值和使用寿命，为企业决策提供准确数据。</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固定资产的维护与保养</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定期进行固定资产的维护与保养是固定资产管理的关键步骤。通过科学的维护计划和保养措施，延长固定资产的使用寿命，降低维修成本，确保资产的正常运转。</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4. 固定资产的更新与淘汰</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随着科技进步和市场变化，一些老化的固定资产可能影响到企业的生产效率。因此，固定资产管理需要根据实际情况及时更新和淘汰不再适用的资产，保持生产设施的先进性。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(三) 固定资产管理的工具和方法</w:t>
      </w:r>
    </w:p>
    <w:p w:rsidR="00D51B2E" w:rsidRPr="00D51B2E" w:rsidP="00D51B2E">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D51B2E">
        <w:rPr>
          <w:rFonts w:ascii="仿宋" w:eastAsia="仿宋" w:hAnsi="仿宋" w:hint="eastAsia"/>
          <w:sz w:val="28"/>
        </w:rPr>
        <w:t>1. 资产管理系统</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建立完善的资产管理系统，通过计算机软件等工具对固定资产进行全面的信息化管理，提高管理效率和准确性。</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2. 定期盘点</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定期进行固定资产的盘点，确保实物清楚、账实一致，及时发现资产变动情况，防范资产丢失或损坏的风险。</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3. 技术监测</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引入先进的技术监测手段，对设备等固定资产的运行状态进行实时监测，及时发现潜在问题，减少因故障而导致的生产中断。</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固定资产管理在氯化聚乙烯混炼胶项目中的科学运用有助于提高生产效率、延长资产使用寿命，为企业的稳定运营提供了有力支持。通过合理运用管理工具和方法，企业能够更加有效地管理固定资产，确保其正常运转和高效利用。固定资产的登记与档案管理是管理的起点，通过建立准确详实的档案，企业可以清晰了解每一项固定资产的基本情况，为后续管理决策提供数据支持。在此基础上，折旧核算成为确保资产价值准确反映的重要环节，通过科学的折旧核算，企业可以更好地了解固定资产的实际价值，为资产的管理和更新提供决策参考。</w:t>
      </w:r>
    </w:p>
    <w:p w:rsidR="00D51B2E" w:rsidRPr="00D51B2E" w:rsidP="00D51B2E">
      <w:pPr>
        <w:ind w:firstLine="560" w:firstLineChars="200"/>
        <w:rPr>
          <w:rFonts w:ascii="仿宋" w:eastAsia="仿宋" w:hAnsi="仿宋" w:hint="eastAsia"/>
          <w:sz w:val="28"/>
        </w:rPr>
      </w:pPr>
      <w:r w:rsidRPr="00D51B2E">
        <w:rPr>
          <w:rFonts w:ascii="仿宋" w:eastAsia="仿宋" w:hAnsi="仿宋" w:hint="eastAsia"/>
          <w:sz w:val="28"/>
        </w:rPr>
        <w:t>固定资产的维护与保养是管理的关键步骤，通过制定科学的维护计划和定期的保养措施，企业可以降低维修成本，延长固定资产的使用寿命，确保生产设施的稳定运行。同时，固定资产的更新与淘汰也是管理的重要内容，随着科技的发展和市场的变化，及时更新老化设备，引入先进技术，有助于提升生产效率和产品质量。</w:t>
      </w:r>
      <w:r w:rsidRPr="00D51B2E">
        <w:rPr>
          <w:rFonts w:ascii="仿宋" w:eastAsia="仿宋" w:hAnsi="仿宋" w:hint="eastAsia"/>
          <w:sz w:val="28"/>
        </w:rPr>
        <w:br/>
      </w:r>
      <w:r w:rsidRPr="00D51B2E">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https://d.book118.com/115130130211011123</w:t>
        </w:r>
      </w:hyperlink>
    </w:p>
    <w:p w:rsidR="00D51B2E" w:rsidRPr="00D51B2E" w:rsidP="00D51B2E">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D51B2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51B2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D51B2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51B2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51B2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51B2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51B2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D51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D51B2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D51B2E">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D51B2E">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D51B2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D51B2E">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D51B2E">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51B2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D51B2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D51B2E">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D51B2E">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D51B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D51B2E">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D51B2E">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51B2E">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D51B2E">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B2E">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D51B2E">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P="0049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51B2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rsidRPr="00D51B2E" w:rsidP="00D51B2E">
    <w:pPr>
      <w:pStyle w:val="Header"/>
      <w:rPr>
        <w:rFonts w:ascii="仿宋" w:eastAsia="仿宋" w:hAnsi="仿宋"/>
      </w:rPr>
    </w:pPr>
    <w:r w:rsidRPr="00D51B2E">
      <w:rPr>
        <w:rFonts w:ascii="仿宋" w:eastAsia="仿宋" w:hAnsi="仿宋" w:hint="eastAsia"/>
      </w:rPr>
      <w:t>氯化聚乙烯混炼胶项目投资分析报告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2E"/>
    <w:rsid w:val="00495D84"/>
    <w:rsid w:val="00883E19"/>
    <w:rsid w:val="009B05B4"/>
    <w:rsid w:val="00D51B2E"/>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D51B2E"/>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D51B2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D51B2E"/>
    <w:rPr>
      <w:b/>
      <w:bCs/>
      <w:kern w:val="44"/>
      <w:sz w:val="44"/>
      <w:szCs w:val="44"/>
    </w:rPr>
  </w:style>
  <w:style w:type="character" w:customStyle="1" w:styleId="2Char">
    <w:name w:val="标题 2 Char"/>
    <w:basedOn w:val="DefaultParagraphFont"/>
    <w:link w:val="Heading2"/>
    <w:uiPriority w:val="9"/>
    <w:rsid w:val="00D51B2E"/>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D51B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51B2E"/>
    <w:rPr>
      <w:sz w:val="18"/>
      <w:szCs w:val="18"/>
    </w:rPr>
  </w:style>
  <w:style w:type="paragraph" w:styleId="Footer">
    <w:name w:val="footer"/>
    <w:basedOn w:val="Normal"/>
    <w:link w:val="Char0"/>
    <w:uiPriority w:val="99"/>
    <w:unhideWhenUsed/>
    <w:rsid w:val="00D51B2E"/>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51B2E"/>
    <w:rPr>
      <w:sz w:val="18"/>
      <w:szCs w:val="18"/>
    </w:rPr>
  </w:style>
  <w:style w:type="character" w:styleId="PageNumber">
    <w:name w:val="page number"/>
    <w:basedOn w:val="DefaultParagraphFont"/>
    <w:uiPriority w:val="99"/>
    <w:semiHidden/>
    <w:unhideWhenUsed/>
    <w:rsid w:val="00D51B2E"/>
  </w:style>
  <w:style w:type="paragraph" w:styleId="TOC1">
    <w:name w:val="toc 1"/>
    <w:basedOn w:val="Normal"/>
    <w:next w:val="Normal"/>
    <w:autoRedefine/>
    <w:uiPriority w:val="39"/>
    <w:unhideWhenUsed/>
    <w:rsid w:val="00D51B2E"/>
  </w:style>
  <w:style w:type="paragraph" w:styleId="TOC2">
    <w:name w:val="toc 2"/>
    <w:basedOn w:val="Normal"/>
    <w:next w:val="Normal"/>
    <w:autoRedefine/>
    <w:uiPriority w:val="39"/>
    <w:unhideWhenUsed/>
    <w:rsid w:val="00D51B2E"/>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115130130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7173</Words>
  <Characters>40888</Characters>
  <Application>Microsoft Office Word</Application>
  <DocSecurity>0</DocSecurity>
  <Lines>340</Lines>
  <Paragraphs>95</Paragraphs>
  <ScaleCrop>false</ScaleCrop>
  <Company>Microsoft</Company>
  <LinksUpToDate>false</LinksUpToDate>
  <CharactersWithSpaces>47966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2024-03-09T20:19:00Z</dcterms:created>
  <dcterms:modified xsi:type="dcterms:W3CDTF">2024-03-09T20:20:00Z</dcterms:modified>
</cp:coreProperties>
</file>