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肿瘤治疗项目规划设计方案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212" w:history="1">
        <w:r>
          <w:rPr>
            <w:rFonts w:ascii="仿宋" w:eastAsia="仿宋" w:hAnsi="仿宋" w:cs="仿宋" w:hint="eastAsia"/>
            <w:lang w:eastAsia="zh-CN"/>
          </w:rPr>
          <w:t>序言</w:t>
        </w:r>
        <w:r>
          <w:tab/>
        </w:r>
        <w:r>
          <w:fldChar w:fldCharType="begin"/>
        </w:r>
        <w:r>
          <w:instrText xml:space="preserve"> PAGEREF _Toc23212 \h </w:instrText>
        </w:r>
        <w:r>
          <w:fldChar w:fldCharType="separate"/>
        </w:r>
        <w:r>
          <w:t>3</w:t>
        </w:r>
        <w:r>
          <w:fldChar w:fldCharType="end"/>
        </w:r>
      </w:hyperlink>
    </w:p>
    <w:p>
      <w:pPr>
        <w:pStyle w:val="TOC1"/>
        <w:tabs>
          <w:tab w:val="right" w:leader="dot" w:pos="8306"/>
        </w:tabs>
      </w:pPr>
      <w:hyperlink w:anchor="_Toc20898" w:history="1">
        <w:r>
          <w:rPr>
            <w:rFonts w:ascii="仿宋" w:eastAsia="仿宋" w:hAnsi="仿宋" w:cs="仿宋" w:hint="eastAsia"/>
            <w:lang w:eastAsia="zh-CN"/>
          </w:rPr>
          <w:t>一、肿瘤治疗项目土建工程</w:t>
        </w:r>
        <w:r>
          <w:tab/>
        </w:r>
        <w:r>
          <w:fldChar w:fldCharType="begin"/>
        </w:r>
        <w:r>
          <w:instrText xml:space="preserve"> PAGEREF _Toc20898 \h </w:instrText>
        </w:r>
        <w:r>
          <w:fldChar w:fldCharType="separate"/>
        </w:r>
        <w:r>
          <w:t>3</w:t>
        </w:r>
        <w:r>
          <w:fldChar w:fldCharType="end"/>
        </w:r>
      </w:hyperlink>
    </w:p>
    <w:p>
      <w:pPr>
        <w:pStyle w:val="TOC2"/>
        <w:tabs>
          <w:tab w:val="right" w:leader="dot" w:pos="8306"/>
        </w:tabs>
      </w:pPr>
      <w:hyperlink w:anchor="_Toc30795" w:history="1">
        <w:r>
          <w:rPr>
            <w:rFonts w:ascii="仿宋" w:eastAsia="仿宋" w:hAnsi="仿宋" w:cs="仿宋" w:hint="eastAsia"/>
            <w:lang w:eastAsia="zh-CN"/>
          </w:rPr>
          <w:t>(一)、建筑工程设计原则</w:t>
        </w:r>
        <w:r>
          <w:tab/>
        </w:r>
        <w:r>
          <w:fldChar w:fldCharType="begin"/>
        </w:r>
        <w:r>
          <w:instrText xml:space="preserve"> PAGEREF _Toc30795 \h </w:instrText>
        </w:r>
        <w:r>
          <w:fldChar w:fldCharType="separate"/>
        </w:r>
        <w:r>
          <w:t>3</w:t>
        </w:r>
        <w:r>
          <w:fldChar w:fldCharType="end"/>
        </w:r>
      </w:hyperlink>
    </w:p>
    <w:p>
      <w:pPr>
        <w:pStyle w:val="TOC2"/>
        <w:tabs>
          <w:tab w:val="right" w:leader="dot" w:pos="8306"/>
        </w:tabs>
      </w:pPr>
      <w:hyperlink w:anchor="_Toc32605" w:history="1">
        <w:r>
          <w:rPr>
            <w:rFonts w:ascii="仿宋" w:eastAsia="仿宋" w:hAnsi="仿宋" w:cs="仿宋" w:hint="eastAsia"/>
            <w:lang w:eastAsia="zh-CN"/>
          </w:rPr>
          <w:t>(二)、土建工程设计年限及安全等级</w:t>
        </w:r>
        <w:r>
          <w:tab/>
        </w:r>
        <w:r>
          <w:fldChar w:fldCharType="begin"/>
        </w:r>
        <w:r>
          <w:instrText xml:space="preserve"> PAGEREF _Toc32605 \h </w:instrText>
        </w:r>
        <w:r>
          <w:fldChar w:fldCharType="separate"/>
        </w:r>
        <w:r>
          <w:t>4</w:t>
        </w:r>
        <w:r>
          <w:fldChar w:fldCharType="end"/>
        </w:r>
      </w:hyperlink>
    </w:p>
    <w:p>
      <w:pPr>
        <w:pStyle w:val="TOC2"/>
        <w:tabs>
          <w:tab w:val="right" w:leader="dot" w:pos="8306"/>
        </w:tabs>
      </w:pPr>
      <w:hyperlink w:anchor="_Toc24561" w:history="1">
        <w:r>
          <w:rPr>
            <w:rFonts w:ascii="仿宋" w:eastAsia="仿宋" w:hAnsi="仿宋" w:cs="仿宋" w:hint="eastAsia"/>
            <w:lang w:eastAsia="zh-CN"/>
          </w:rPr>
          <w:t>(三)、建筑工程设计总体要求</w:t>
        </w:r>
        <w:r>
          <w:tab/>
        </w:r>
        <w:r>
          <w:fldChar w:fldCharType="begin"/>
        </w:r>
        <w:r>
          <w:instrText xml:space="preserve"> PAGEREF _Toc24561 \h </w:instrText>
        </w:r>
        <w:r>
          <w:fldChar w:fldCharType="separate"/>
        </w:r>
        <w:r>
          <w:t>5</w:t>
        </w:r>
        <w:r>
          <w:fldChar w:fldCharType="end"/>
        </w:r>
      </w:hyperlink>
    </w:p>
    <w:p>
      <w:pPr>
        <w:pStyle w:val="TOC2"/>
        <w:tabs>
          <w:tab w:val="right" w:leader="dot" w:pos="8306"/>
        </w:tabs>
      </w:pPr>
      <w:hyperlink w:anchor="_Toc26635" w:history="1">
        <w:r>
          <w:rPr>
            <w:rFonts w:ascii="仿宋" w:eastAsia="仿宋" w:hAnsi="仿宋" w:cs="仿宋" w:hint="eastAsia"/>
            <w:lang w:eastAsia="zh-CN"/>
          </w:rPr>
          <w:t>(四)、土建工程建设指标</w:t>
        </w:r>
        <w:r>
          <w:tab/>
        </w:r>
        <w:r>
          <w:fldChar w:fldCharType="begin"/>
        </w:r>
        <w:r>
          <w:instrText xml:space="preserve"> PAGEREF _Toc26635 \h </w:instrText>
        </w:r>
        <w:r>
          <w:fldChar w:fldCharType="separate"/>
        </w:r>
        <w:r>
          <w:t>6</w:t>
        </w:r>
        <w:r>
          <w:fldChar w:fldCharType="end"/>
        </w:r>
      </w:hyperlink>
    </w:p>
    <w:p>
      <w:pPr>
        <w:pStyle w:val="TOC1"/>
        <w:tabs>
          <w:tab w:val="right" w:leader="dot" w:pos="8306"/>
        </w:tabs>
      </w:pPr>
      <w:hyperlink w:anchor="_Toc28844" w:history="1">
        <w:r>
          <w:rPr>
            <w:rFonts w:ascii="仿宋" w:eastAsia="仿宋" w:hAnsi="仿宋" w:cs="仿宋" w:hint="eastAsia"/>
            <w:lang w:eastAsia="zh-CN"/>
          </w:rPr>
          <w:t>二、肿瘤治疗项目可持续发展</w:t>
        </w:r>
        <w:r>
          <w:tab/>
        </w:r>
        <w:r>
          <w:fldChar w:fldCharType="begin"/>
        </w:r>
        <w:r>
          <w:instrText xml:space="preserve"> PAGEREF _Toc28844 \h </w:instrText>
        </w:r>
        <w:r>
          <w:fldChar w:fldCharType="separate"/>
        </w:r>
        <w:r>
          <w:t>6</w:t>
        </w:r>
        <w:r>
          <w:fldChar w:fldCharType="end"/>
        </w:r>
      </w:hyperlink>
    </w:p>
    <w:p>
      <w:pPr>
        <w:pStyle w:val="TOC2"/>
        <w:tabs>
          <w:tab w:val="right" w:leader="dot" w:pos="8306"/>
        </w:tabs>
      </w:pPr>
      <w:hyperlink w:anchor="_Toc22693" w:history="1">
        <w:r>
          <w:rPr>
            <w:rFonts w:ascii="仿宋" w:eastAsia="仿宋" w:hAnsi="仿宋" w:cs="仿宋" w:hint="eastAsia"/>
            <w:lang w:eastAsia="zh-CN"/>
          </w:rPr>
          <w:t>(一)、可持续战略与实践</w:t>
        </w:r>
        <w:r>
          <w:tab/>
        </w:r>
        <w:r>
          <w:fldChar w:fldCharType="begin"/>
        </w:r>
        <w:r>
          <w:instrText xml:space="preserve"> PAGEREF _Toc22693 \h </w:instrText>
        </w:r>
        <w:r>
          <w:fldChar w:fldCharType="separate"/>
        </w:r>
        <w:r>
          <w:t>6</w:t>
        </w:r>
        <w:r>
          <w:fldChar w:fldCharType="end"/>
        </w:r>
      </w:hyperlink>
    </w:p>
    <w:p>
      <w:pPr>
        <w:pStyle w:val="TOC2"/>
        <w:tabs>
          <w:tab w:val="right" w:leader="dot" w:pos="8306"/>
        </w:tabs>
      </w:pPr>
      <w:hyperlink w:anchor="_Toc11543" w:history="1">
        <w:r>
          <w:rPr>
            <w:rFonts w:ascii="仿宋" w:eastAsia="仿宋" w:hAnsi="仿宋" w:cs="仿宋" w:hint="eastAsia"/>
            <w:lang w:eastAsia="zh-CN"/>
          </w:rPr>
          <w:t>(二)、环保与社会责任</w:t>
        </w:r>
        <w:r>
          <w:tab/>
        </w:r>
        <w:r>
          <w:fldChar w:fldCharType="begin"/>
        </w:r>
        <w:r>
          <w:instrText xml:space="preserve"> PAGEREF _Toc11543 \h </w:instrText>
        </w:r>
        <w:r>
          <w:fldChar w:fldCharType="separate"/>
        </w:r>
        <w:r>
          <w:t>7</w:t>
        </w:r>
        <w:r>
          <w:fldChar w:fldCharType="end"/>
        </w:r>
      </w:hyperlink>
    </w:p>
    <w:p>
      <w:pPr>
        <w:pStyle w:val="TOC1"/>
        <w:tabs>
          <w:tab w:val="right" w:leader="dot" w:pos="8306"/>
        </w:tabs>
      </w:pPr>
      <w:hyperlink w:anchor="_Toc5339" w:history="1">
        <w:r>
          <w:rPr>
            <w:rFonts w:ascii="仿宋" w:eastAsia="仿宋" w:hAnsi="仿宋" w:cs="仿宋" w:hint="eastAsia"/>
            <w:lang w:eastAsia="zh-CN"/>
          </w:rPr>
          <w:t>三、肿瘤治疗项目概论</w:t>
        </w:r>
        <w:r>
          <w:tab/>
        </w:r>
        <w:r>
          <w:fldChar w:fldCharType="begin"/>
        </w:r>
        <w:r>
          <w:instrText xml:space="preserve"> PAGEREF _Toc5339 \h </w:instrText>
        </w:r>
        <w:r>
          <w:fldChar w:fldCharType="separate"/>
        </w:r>
        <w:r>
          <w:t>8</w:t>
        </w:r>
        <w:r>
          <w:fldChar w:fldCharType="end"/>
        </w:r>
      </w:hyperlink>
    </w:p>
    <w:p>
      <w:pPr>
        <w:pStyle w:val="TOC2"/>
        <w:tabs>
          <w:tab w:val="right" w:leader="dot" w:pos="8306"/>
        </w:tabs>
      </w:pPr>
      <w:hyperlink w:anchor="_Toc20403" w:history="1">
        <w:r>
          <w:rPr>
            <w:rFonts w:ascii="仿宋" w:eastAsia="仿宋" w:hAnsi="仿宋" w:cs="仿宋" w:hint="eastAsia"/>
            <w:lang w:eastAsia="zh-CN"/>
          </w:rPr>
          <w:t>(一)、肿瘤治疗项目概况</w:t>
        </w:r>
        <w:r>
          <w:tab/>
        </w:r>
        <w:r>
          <w:fldChar w:fldCharType="begin"/>
        </w:r>
        <w:r>
          <w:instrText xml:space="preserve"> PAGEREF _Toc20403 \h </w:instrText>
        </w:r>
        <w:r>
          <w:fldChar w:fldCharType="separate"/>
        </w:r>
        <w:r>
          <w:t>8</w:t>
        </w:r>
        <w:r>
          <w:fldChar w:fldCharType="end"/>
        </w:r>
      </w:hyperlink>
    </w:p>
    <w:p>
      <w:pPr>
        <w:pStyle w:val="TOC2"/>
        <w:tabs>
          <w:tab w:val="right" w:leader="dot" w:pos="8306"/>
        </w:tabs>
      </w:pPr>
      <w:hyperlink w:anchor="_Toc9331" w:history="1">
        <w:r>
          <w:rPr>
            <w:rFonts w:ascii="仿宋" w:eastAsia="仿宋" w:hAnsi="仿宋" w:cs="仿宋" w:hint="eastAsia"/>
            <w:lang w:eastAsia="zh-CN"/>
          </w:rPr>
          <w:t>(二)、肿瘤治疗项目目标</w:t>
        </w:r>
        <w:r>
          <w:tab/>
        </w:r>
        <w:r>
          <w:fldChar w:fldCharType="begin"/>
        </w:r>
        <w:r>
          <w:instrText xml:space="preserve"> PAGEREF _Toc9331 \h </w:instrText>
        </w:r>
        <w:r>
          <w:fldChar w:fldCharType="separate"/>
        </w:r>
        <w:r>
          <w:t>10</w:t>
        </w:r>
        <w:r>
          <w:fldChar w:fldCharType="end"/>
        </w:r>
      </w:hyperlink>
    </w:p>
    <w:p>
      <w:pPr>
        <w:pStyle w:val="TOC2"/>
        <w:tabs>
          <w:tab w:val="right" w:leader="dot" w:pos="8306"/>
        </w:tabs>
      </w:pPr>
      <w:hyperlink w:anchor="_Toc17230" w:history="1">
        <w:r>
          <w:rPr>
            <w:rFonts w:ascii="仿宋" w:eastAsia="仿宋" w:hAnsi="仿宋" w:cs="仿宋" w:hint="eastAsia"/>
            <w:lang w:eastAsia="zh-CN"/>
          </w:rPr>
          <w:t>(三)、肿瘤治疗项目提出的理由</w:t>
        </w:r>
        <w:r>
          <w:tab/>
        </w:r>
        <w:r>
          <w:fldChar w:fldCharType="begin"/>
        </w:r>
        <w:r>
          <w:instrText xml:space="preserve"> PAGEREF _Toc17230 \h </w:instrText>
        </w:r>
        <w:r>
          <w:fldChar w:fldCharType="separate"/>
        </w:r>
        <w:r>
          <w:t>11</w:t>
        </w:r>
        <w:r>
          <w:fldChar w:fldCharType="end"/>
        </w:r>
      </w:hyperlink>
    </w:p>
    <w:p>
      <w:pPr>
        <w:pStyle w:val="TOC2"/>
        <w:tabs>
          <w:tab w:val="right" w:leader="dot" w:pos="8306"/>
        </w:tabs>
      </w:pPr>
      <w:hyperlink w:anchor="_Toc18584" w:history="1">
        <w:r>
          <w:rPr>
            <w:rFonts w:ascii="仿宋" w:eastAsia="仿宋" w:hAnsi="仿宋" w:cs="仿宋" w:hint="eastAsia"/>
            <w:lang w:eastAsia="zh-CN"/>
          </w:rPr>
          <w:t>(四)、肿瘤治疗项目意义</w:t>
        </w:r>
        <w:r>
          <w:tab/>
        </w:r>
        <w:r>
          <w:fldChar w:fldCharType="begin"/>
        </w:r>
        <w:r>
          <w:instrText xml:space="preserve"> PAGEREF _Toc18584 \h </w:instrText>
        </w:r>
        <w:r>
          <w:fldChar w:fldCharType="separate"/>
        </w:r>
        <w:r>
          <w:t>12</w:t>
        </w:r>
        <w:r>
          <w:fldChar w:fldCharType="end"/>
        </w:r>
      </w:hyperlink>
    </w:p>
    <w:p>
      <w:pPr>
        <w:pStyle w:val="TOC2"/>
        <w:tabs>
          <w:tab w:val="right" w:leader="dot" w:pos="8306"/>
        </w:tabs>
      </w:pPr>
      <w:hyperlink w:anchor="_Toc10138" w:history="1">
        <w:r>
          <w:rPr>
            <w:rFonts w:ascii="仿宋" w:eastAsia="仿宋" w:hAnsi="仿宋" w:cs="仿宋" w:hint="eastAsia"/>
            <w:lang w:eastAsia="zh-CN"/>
          </w:rPr>
          <w:t>(五)、肿瘤治疗项目背景</w:t>
        </w:r>
        <w:r>
          <w:tab/>
        </w:r>
        <w:r>
          <w:fldChar w:fldCharType="begin"/>
        </w:r>
        <w:r>
          <w:instrText xml:space="preserve"> PAGEREF _Toc10138 \h </w:instrText>
        </w:r>
        <w:r>
          <w:fldChar w:fldCharType="separate"/>
        </w:r>
        <w:r>
          <w:t>13</w:t>
        </w:r>
        <w:r>
          <w:fldChar w:fldCharType="end"/>
        </w:r>
      </w:hyperlink>
    </w:p>
    <w:p>
      <w:pPr>
        <w:pStyle w:val="TOC1"/>
        <w:tabs>
          <w:tab w:val="right" w:leader="dot" w:pos="8306"/>
        </w:tabs>
      </w:pPr>
      <w:hyperlink w:anchor="_Toc16547" w:history="1">
        <w:r>
          <w:rPr>
            <w:rFonts w:ascii="仿宋" w:eastAsia="仿宋" w:hAnsi="仿宋" w:cs="仿宋" w:hint="eastAsia"/>
            <w:lang w:eastAsia="zh-CN"/>
          </w:rPr>
          <w:t>四、肿瘤治疗项目危机管理</w:t>
        </w:r>
        <w:r>
          <w:tab/>
        </w:r>
        <w:r>
          <w:fldChar w:fldCharType="begin"/>
        </w:r>
        <w:r>
          <w:instrText xml:space="preserve"> PAGEREF _Toc16547 \h </w:instrText>
        </w:r>
        <w:r>
          <w:fldChar w:fldCharType="separate"/>
        </w:r>
        <w:r>
          <w:t>14</w:t>
        </w:r>
        <w:r>
          <w:fldChar w:fldCharType="end"/>
        </w:r>
      </w:hyperlink>
    </w:p>
    <w:p>
      <w:pPr>
        <w:pStyle w:val="TOC2"/>
        <w:tabs>
          <w:tab w:val="right" w:leader="dot" w:pos="8306"/>
        </w:tabs>
      </w:pPr>
      <w:hyperlink w:anchor="_Toc2895" w:history="1">
        <w:r>
          <w:rPr>
            <w:rFonts w:ascii="仿宋" w:eastAsia="仿宋" w:hAnsi="仿宋" w:cs="仿宋" w:hint="eastAsia"/>
            <w:lang w:eastAsia="zh-CN"/>
          </w:rPr>
          <w:t>(一)、危机预警与识别</w:t>
        </w:r>
        <w:r>
          <w:tab/>
        </w:r>
        <w:r>
          <w:fldChar w:fldCharType="begin"/>
        </w:r>
        <w:r>
          <w:instrText xml:space="preserve"> PAGEREF _Toc2895 \h </w:instrText>
        </w:r>
        <w:r>
          <w:fldChar w:fldCharType="separate"/>
        </w:r>
        <w:r>
          <w:t>14</w:t>
        </w:r>
        <w:r>
          <w:fldChar w:fldCharType="end"/>
        </w:r>
      </w:hyperlink>
    </w:p>
    <w:p>
      <w:pPr>
        <w:pStyle w:val="TOC2"/>
        <w:tabs>
          <w:tab w:val="right" w:leader="dot" w:pos="8306"/>
        </w:tabs>
      </w:pPr>
      <w:hyperlink w:anchor="_Toc546" w:history="1">
        <w:r>
          <w:rPr>
            <w:rFonts w:ascii="仿宋" w:eastAsia="仿宋" w:hAnsi="仿宋" w:cs="仿宋" w:hint="eastAsia"/>
            <w:lang w:eastAsia="zh-CN"/>
          </w:rPr>
          <w:t>(二)、危机应对与恢复</w:t>
        </w:r>
        <w:r>
          <w:tab/>
        </w:r>
        <w:r>
          <w:fldChar w:fldCharType="begin"/>
        </w:r>
        <w:r>
          <w:instrText xml:space="preserve"> PAGEREF _Toc546 \h </w:instrText>
        </w:r>
        <w:r>
          <w:fldChar w:fldCharType="separate"/>
        </w:r>
        <w:r>
          <w:t>15</w:t>
        </w:r>
        <w:r>
          <w:fldChar w:fldCharType="end"/>
        </w:r>
      </w:hyperlink>
    </w:p>
    <w:p>
      <w:pPr>
        <w:pStyle w:val="TOC1"/>
        <w:tabs>
          <w:tab w:val="right" w:leader="dot" w:pos="8306"/>
        </w:tabs>
      </w:pPr>
      <w:hyperlink w:anchor="_Toc4245" w:history="1">
        <w:r>
          <w:rPr>
            <w:rFonts w:ascii="仿宋" w:eastAsia="仿宋" w:hAnsi="仿宋" w:cs="仿宋" w:hint="eastAsia"/>
            <w:lang w:eastAsia="zh-CN"/>
          </w:rPr>
          <w:t>五、产品规划分析</w:t>
        </w:r>
        <w:r>
          <w:tab/>
        </w:r>
        <w:r>
          <w:fldChar w:fldCharType="begin"/>
        </w:r>
        <w:r>
          <w:instrText xml:space="preserve"> PAGEREF _Toc4245 \h </w:instrText>
        </w:r>
        <w:r>
          <w:fldChar w:fldCharType="separate"/>
        </w:r>
        <w:r>
          <w:t>17</w:t>
        </w:r>
        <w:r>
          <w:fldChar w:fldCharType="end"/>
        </w:r>
      </w:hyperlink>
    </w:p>
    <w:p>
      <w:pPr>
        <w:pStyle w:val="TOC2"/>
        <w:tabs>
          <w:tab w:val="right" w:leader="dot" w:pos="8306"/>
        </w:tabs>
      </w:pPr>
      <w:hyperlink w:anchor="_Toc26155" w:history="1">
        <w:r>
          <w:rPr>
            <w:rFonts w:ascii="仿宋" w:eastAsia="仿宋" w:hAnsi="仿宋" w:cs="仿宋" w:hint="eastAsia"/>
            <w:lang w:eastAsia="zh-CN"/>
          </w:rPr>
          <w:t>(一)、产品规划</w:t>
        </w:r>
        <w:r>
          <w:tab/>
        </w:r>
        <w:r>
          <w:fldChar w:fldCharType="begin"/>
        </w:r>
        <w:r>
          <w:instrText xml:space="preserve"> PAGEREF _Toc26155 \h </w:instrText>
        </w:r>
        <w:r>
          <w:fldChar w:fldCharType="separate"/>
        </w:r>
        <w:r>
          <w:t>17</w:t>
        </w:r>
        <w:r>
          <w:fldChar w:fldCharType="end"/>
        </w:r>
      </w:hyperlink>
    </w:p>
    <w:p>
      <w:pPr>
        <w:pStyle w:val="TOC2"/>
        <w:tabs>
          <w:tab w:val="right" w:leader="dot" w:pos="8306"/>
        </w:tabs>
      </w:pPr>
      <w:hyperlink w:anchor="_Toc5512" w:history="1">
        <w:r>
          <w:rPr>
            <w:rFonts w:ascii="仿宋" w:eastAsia="仿宋" w:hAnsi="仿宋" w:cs="仿宋" w:hint="eastAsia"/>
            <w:lang w:eastAsia="zh-CN"/>
          </w:rPr>
          <w:t>(二)、建设规模</w:t>
        </w:r>
        <w:r>
          <w:tab/>
        </w:r>
        <w:r>
          <w:fldChar w:fldCharType="begin"/>
        </w:r>
        <w:r>
          <w:instrText xml:space="preserve"> PAGEREF _Toc5512 \h </w:instrText>
        </w:r>
        <w:r>
          <w:fldChar w:fldCharType="separate"/>
        </w:r>
        <w:r>
          <w:t>17</w:t>
        </w:r>
        <w:r>
          <w:fldChar w:fldCharType="end"/>
        </w:r>
      </w:hyperlink>
    </w:p>
    <w:p>
      <w:pPr>
        <w:pStyle w:val="TOC1"/>
        <w:tabs>
          <w:tab w:val="right" w:leader="dot" w:pos="8306"/>
        </w:tabs>
      </w:pPr>
      <w:hyperlink w:anchor="_Toc7747" w:history="1">
        <w:r>
          <w:rPr>
            <w:rFonts w:ascii="仿宋" w:eastAsia="仿宋" w:hAnsi="仿宋" w:cs="仿宋" w:hint="eastAsia"/>
            <w:lang w:eastAsia="zh-CN"/>
          </w:rPr>
          <w:t>六、肿瘤治疗项目文档管理</w:t>
        </w:r>
        <w:r>
          <w:tab/>
        </w:r>
        <w:r>
          <w:fldChar w:fldCharType="begin"/>
        </w:r>
        <w:r>
          <w:instrText xml:space="preserve"> PAGEREF _Toc7747 \h </w:instrText>
        </w:r>
        <w:r>
          <w:fldChar w:fldCharType="separate"/>
        </w:r>
        <w:r>
          <w:t>19</w:t>
        </w:r>
        <w:r>
          <w:fldChar w:fldCharType="end"/>
        </w:r>
      </w:hyperlink>
    </w:p>
    <w:p>
      <w:pPr>
        <w:pStyle w:val="TOC2"/>
        <w:tabs>
          <w:tab w:val="right" w:leader="dot" w:pos="8306"/>
        </w:tabs>
      </w:pPr>
      <w:hyperlink w:anchor="_Toc2579" w:history="1">
        <w:r>
          <w:rPr>
            <w:rFonts w:ascii="仿宋" w:eastAsia="仿宋" w:hAnsi="仿宋" w:cs="仿宋" w:hint="eastAsia"/>
            <w:lang w:eastAsia="zh-CN"/>
          </w:rPr>
          <w:t>(一)、文档编制与审查</w:t>
        </w:r>
        <w:r>
          <w:tab/>
        </w:r>
        <w:r>
          <w:fldChar w:fldCharType="begin"/>
        </w:r>
        <w:r>
          <w:instrText xml:space="preserve"> PAGEREF _Toc2579 \h </w:instrText>
        </w:r>
        <w:r>
          <w:fldChar w:fldCharType="separate"/>
        </w:r>
        <w:r>
          <w:t>19</w:t>
        </w:r>
        <w:r>
          <w:fldChar w:fldCharType="end"/>
        </w:r>
      </w:hyperlink>
    </w:p>
    <w:p>
      <w:pPr>
        <w:pStyle w:val="TOC2"/>
        <w:tabs>
          <w:tab w:val="right" w:leader="dot" w:pos="8306"/>
        </w:tabs>
      </w:pPr>
      <w:hyperlink w:anchor="_Toc5457" w:history="1">
        <w:r>
          <w:rPr>
            <w:rFonts w:ascii="仿宋" w:eastAsia="仿宋" w:hAnsi="仿宋" w:cs="仿宋" w:hint="eastAsia"/>
            <w:lang w:eastAsia="zh-CN"/>
          </w:rPr>
          <w:t>(二)、文档发布与分发</w:t>
        </w:r>
        <w:r>
          <w:tab/>
        </w:r>
        <w:r>
          <w:fldChar w:fldCharType="begin"/>
        </w:r>
        <w:r>
          <w:instrText xml:space="preserve"> PAGEREF _Toc5457 \h </w:instrText>
        </w:r>
        <w:r>
          <w:fldChar w:fldCharType="separate"/>
        </w:r>
        <w:r>
          <w:t>20</w:t>
        </w:r>
        <w:r>
          <w:fldChar w:fldCharType="end"/>
        </w:r>
      </w:hyperlink>
    </w:p>
    <w:p>
      <w:pPr>
        <w:pStyle w:val="TOC2"/>
        <w:tabs>
          <w:tab w:val="right" w:leader="dot" w:pos="8306"/>
        </w:tabs>
      </w:pPr>
      <w:hyperlink w:anchor="_Toc9593" w:history="1">
        <w:r>
          <w:rPr>
            <w:rFonts w:ascii="仿宋" w:eastAsia="仿宋" w:hAnsi="仿宋" w:cs="仿宋" w:hint="eastAsia"/>
            <w:lang w:eastAsia="zh-CN"/>
          </w:rPr>
          <w:t>(三)、文档存档与归档</w:t>
        </w:r>
        <w:r>
          <w:tab/>
        </w:r>
        <w:r>
          <w:fldChar w:fldCharType="begin"/>
        </w:r>
        <w:r>
          <w:instrText xml:space="preserve"> PAGEREF _Toc9593 \h </w:instrText>
        </w:r>
        <w:r>
          <w:fldChar w:fldCharType="separate"/>
        </w:r>
        <w:r>
          <w:t>21</w:t>
        </w:r>
        <w:r>
          <w:fldChar w:fldCharType="end"/>
        </w:r>
      </w:hyperlink>
    </w:p>
    <w:p>
      <w:pPr>
        <w:pStyle w:val="TOC1"/>
        <w:tabs>
          <w:tab w:val="right" w:leader="dot" w:pos="8306"/>
        </w:tabs>
      </w:pPr>
      <w:hyperlink w:anchor="_Toc17798" w:history="1">
        <w:r>
          <w:rPr>
            <w:rFonts w:ascii="仿宋" w:eastAsia="仿宋" w:hAnsi="仿宋" w:cs="仿宋" w:hint="eastAsia"/>
            <w:lang w:eastAsia="zh-CN"/>
          </w:rPr>
          <w:t>七、肿瘤治疗项目社会影响</w:t>
        </w:r>
        <w:r>
          <w:tab/>
        </w:r>
        <w:r>
          <w:fldChar w:fldCharType="begin"/>
        </w:r>
        <w:r>
          <w:instrText xml:space="preserve"> PAGEREF _Toc17798 \h </w:instrText>
        </w:r>
        <w:r>
          <w:fldChar w:fldCharType="separate"/>
        </w:r>
        <w:r>
          <w:t>22</w:t>
        </w:r>
        <w:r>
          <w:fldChar w:fldCharType="end"/>
        </w:r>
      </w:hyperlink>
    </w:p>
    <w:p>
      <w:pPr>
        <w:pStyle w:val="TOC2"/>
        <w:tabs>
          <w:tab w:val="right" w:leader="dot" w:pos="8306"/>
        </w:tabs>
      </w:pPr>
      <w:hyperlink w:anchor="_Toc320" w:history="1">
        <w:r>
          <w:rPr>
            <w:rFonts w:ascii="仿宋" w:eastAsia="仿宋" w:hAnsi="仿宋" w:cs="仿宋" w:hint="eastAsia"/>
            <w:lang w:eastAsia="zh-CN"/>
          </w:rPr>
          <w:t>(一)、社会责任与义务</w:t>
        </w:r>
        <w:r>
          <w:tab/>
        </w:r>
        <w:r>
          <w:fldChar w:fldCharType="begin"/>
        </w:r>
        <w:r>
          <w:instrText xml:space="preserve"> PAGEREF _Toc320 \h </w:instrText>
        </w:r>
        <w:r>
          <w:fldChar w:fldCharType="separate"/>
        </w:r>
        <w:r>
          <w:t>22</w:t>
        </w:r>
        <w:r>
          <w:fldChar w:fldCharType="end"/>
        </w:r>
      </w:hyperlink>
    </w:p>
    <w:p>
      <w:pPr>
        <w:pStyle w:val="TOC2"/>
        <w:tabs>
          <w:tab w:val="right" w:leader="dot" w:pos="8306"/>
        </w:tabs>
      </w:pPr>
      <w:hyperlink w:anchor="_Toc4636" w:history="1">
        <w:r>
          <w:rPr>
            <w:rFonts w:ascii="仿宋" w:eastAsia="仿宋" w:hAnsi="仿宋" w:cs="仿宋" w:hint="eastAsia"/>
            <w:lang w:eastAsia="zh-CN"/>
          </w:rPr>
          <w:t>(二)、社会参与与沟通</w:t>
        </w:r>
        <w:r>
          <w:tab/>
        </w:r>
        <w:r>
          <w:fldChar w:fldCharType="begin"/>
        </w:r>
        <w:r>
          <w:instrText xml:space="preserve"> PAGEREF _Toc4636 \h </w:instrText>
        </w:r>
        <w:r>
          <w:fldChar w:fldCharType="separate"/>
        </w:r>
        <w:r>
          <w:t>23</w:t>
        </w:r>
        <w:r>
          <w:fldChar w:fldCharType="end"/>
        </w:r>
      </w:hyperlink>
    </w:p>
    <w:p>
      <w:pPr>
        <w:pStyle w:val="TOC1"/>
        <w:tabs>
          <w:tab w:val="right" w:leader="dot" w:pos="8306"/>
        </w:tabs>
      </w:pPr>
      <w:hyperlink w:anchor="_Toc3166" w:history="1">
        <w:r>
          <w:rPr>
            <w:rFonts w:ascii="仿宋" w:eastAsia="仿宋" w:hAnsi="仿宋" w:cs="仿宋" w:hint="eastAsia"/>
            <w:lang w:eastAsia="zh-CN"/>
          </w:rPr>
          <w:t>八、肿瘤治疗项目计划安排</w:t>
        </w:r>
        <w:r>
          <w:tab/>
        </w:r>
        <w:r>
          <w:fldChar w:fldCharType="begin"/>
        </w:r>
        <w:r>
          <w:instrText xml:space="preserve"> PAGEREF _Toc3166 \h </w:instrText>
        </w:r>
        <w:r>
          <w:fldChar w:fldCharType="separate"/>
        </w:r>
        <w:r>
          <w:t>24</w:t>
        </w:r>
        <w:r>
          <w:fldChar w:fldCharType="end"/>
        </w:r>
      </w:hyperlink>
    </w:p>
    <w:p>
      <w:pPr>
        <w:pStyle w:val="TOC2"/>
        <w:tabs>
          <w:tab w:val="right" w:leader="dot" w:pos="8306"/>
        </w:tabs>
      </w:pPr>
      <w:hyperlink w:anchor="_Toc27725" w:history="1">
        <w:r>
          <w:rPr>
            <w:rFonts w:ascii="仿宋" w:eastAsia="仿宋" w:hAnsi="仿宋" w:cs="仿宋" w:hint="eastAsia"/>
            <w:lang w:eastAsia="zh-CN"/>
          </w:rPr>
          <w:t>(一)、建设周期</w:t>
        </w:r>
        <w:r>
          <w:tab/>
        </w:r>
        <w:r>
          <w:fldChar w:fldCharType="begin"/>
        </w:r>
        <w:r>
          <w:instrText xml:space="preserve"> PAGEREF _Toc27725 \h </w:instrText>
        </w:r>
        <w:r>
          <w:fldChar w:fldCharType="separate"/>
        </w:r>
        <w:r>
          <w:t>24</w:t>
        </w:r>
        <w:r>
          <w:fldChar w:fldCharType="end"/>
        </w:r>
      </w:hyperlink>
    </w:p>
    <w:p>
      <w:pPr>
        <w:pStyle w:val="TOC2"/>
        <w:tabs>
          <w:tab w:val="right" w:leader="dot" w:pos="8306"/>
        </w:tabs>
      </w:pPr>
      <w:hyperlink w:anchor="_Toc8399" w:history="1">
        <w:r>
          <w:rPr>
            <w:rFonts w:ascii="仿宋" w:eastAsia="仿宋" w:hAnsi="仿宋" w:cs="仿宋" w:hint="eastAsia"/>
            <w:lang w:eastAsia="zh-CN"/>
          </w:rPr>
          <w:t>(二)、建设进度</w:t>
        </w:r>
        <w:r>
          <w:tab/>
        </w:r>
        <w:r>
          <w:fldChar w:fldCharType="begin"/>
        </w:r>
        <w:r>
          <w:instrText xml:space="preserve"> PAGEREF _Toc8399 \h </w:instrText>
        </w:r>
        <w:r>
          <w:fldChar w:fldCharType="separate"/>
        </w:r>
        <w:r>
          <w:t>24</w:t>
        </w:r>
        <w:r>
          <w:fldChar w:fldCharType="end"/>
        </w:r>
      </w:hyperlink>
    </w:p>
    <w:p>
      <w:pPr>
        <w:pStyle w:val="TOC2"/>
        <w:tabs>
          <w:tab w:val="right" w:leader="dot" w:pos="8306"/>
        </w:tabs>
      </w:pPr>
      <w:hyperlink w:anchor="_Toc1288" w:history="1">
        <w:r>
          <w:rPr>
            <w:rFonts w:ascii="仿宋" w:eastAsia="仿宋" w:hAnsi="仿宋" w:cs="仿宋" w:hint="eastAsia"/>
            <w:lang w:eastAsia="zh-CN"/>
          </w:rPr>
          <w:t>(三)、进度安排注意事项</w:t>
        </w:r>
        <w:r>
          <w:tab/>
        </w:r>
        <w:r>
          <w:fldChar w:fldCharType="begin"/>
        </w:r>
        <w:r>
          <w:instrText xml:space="preserve"> PAGEREF _Toc1288 \h </w:instrText>
        </w:r>
        <w:r>
          <w:fldChar w:fldCharType="separate"/>
        </w:r>
        <w:r>
          <w:t>25</w:t>
        </w:r>
        <w:r>
          <w:fldChar w:fldCharType="end"/>
        </w:r>
      </w:hyperlink>
    </w:p>
    <w:p>
      <w:pPr>
        <w:pStyle w:val="TOC2"/>
        <w:tabs>
          <w:tab w:val="right" w:leader="dot" w:pos="8306"/>
        </w:tabs>
      </w:pPr>
      <w:hyperlink w:anchor="_Toc5902" w:history="1">
        <w:r>
          <w:rPr>
            <w:rFonts w:ascii="仿宋" w:eastAsia="仿宋" w:hAnsi="仿宋" w:cs="仿宋" w:hint="eastAsia"/>
            <w:lang w:eastAsia="zh-CN"/>
          </w:rPr>
          <w:t>(四)、人力资源配置</w:t>
        </w:r>
        <w:r>
          <w:tab/>
        </w:r>
        <w:r>
          <w:fldChar w:fldCharType="begin"/>
        </w:r>
        <w:r>
          <w:instrText xml:space="preserve"> PAGEREF _Toc5902 \h </w:instrText>
        </w:r>
        <w:r>
          <w:fldChar w:fldCharType="separate"/>
        </w:r>
        <w:r>
          <w:t>27</w:t>
        </w:r>
        <w:r>
          <w:fldChar w:fldCharType="end"/>
        </w:r>
      </w:hyperlink>
    </w:p>
    <w:p>
      <w:pPr>
        <w:pStyle w:val="TOC1"/>
        <w:tabs>
          <w:tab w:val="right" w:leader="dot" w:pos="8306"/>
        </w:tabs>
      </w:pPr>
      <w:hyperlink w:anchor="_Toc6430" w:history="1">
        <w:r>
          <w:rPr>
            <w:rFonts w:ascii="仿宋" w:eastAsia="仿宋" w:hAnsi="仿宋" w:cs="仿宋" w:hint="eastAsia"/>
            <w:lang w:eastAsia="zh-CN"/>
          </w:rPr>
          <w:t>九、生产安全保护</w:t>
        </w:r>
        <w:r>
          <w:tab/>
        </w:r>
        <w:r>
          <w:fldChar w:fldCharType="begin"/>
        </w:r>
        <w:r>
          <w:instrText xml:space="preserve"> PAGEREF _Toc6430 \h </w:instrText>
        </w:r>
        <w:r>
          <w:fldChar w:fldCharType="separate"/>
        </w:r>
        <w:r>
          <w:t>28</w:t>
        </w:r>
        <w:r>
          <w:fldChar w:fldCharType="end"/>
        </w:r>
      </w:hyperlink>
    </w:p>
    <w:p>
      <w:pPr>
        <w:pStyle w:val="TOC2"/>
        <w:tabs>
          <w:tab w:val="right" w:leader="dot" w:pos="8306"/>
        </w:tabs>
      </w:pPr>
      <w:hyperlink w:anchor="_Toc19960" w:history="1">
        <w:r>
          <w:rPr>
            <w:rFonts w:ascii="仿宋" w:eastAsia="仿宋" w:hAnsi="仿宋" w:cs="仿宋" w:hint="eastAsia"/>
            <w:lang w:eastAsia="zh-CN"/>
          </w:rPr>
          <w:t>(一)、消防安全</w:t>
        </w:r>
        <w:r>
          <w:tab/>
        </w:r>
        <w:r>
          <w:fldChar w:fldCharType="begin"/>
        </w:r>
        <w:r>
          <w:instrText xml:space="preserve"> PAGEREF _Toc19960 \h </w:instrText>
        </w:r>
        <w:r>
          <w:fldChar w:fldCharType="separate"/>
        </w:r>
        <w:r>
          <w:t>28</w:t>
        </w:r>
        <w:r>
          <w:fldChar w:fldCharType="end"/>
        </w:r>
      </w:hyperlink>
    </w:p>
    <w:p>
      <w:pPr>
        <w:pStyle w:val="TOC2"/>
        <w:tabs>
          <w:tab w:val="right" w:leader="dot" w:pos="8306"/>
        </w:tabs>
      </w:pPr>
      <w:hyperlink w:anchor="_Toc5117" w:history="1">
        <w:r>
          <w:rPr>
            <w:rFonts w:ascii="仿宋" w:eastAsia="仿宋" w:hAnsi="仿宋" w:cs="仿宋" w:hint="eastAsia"/>
            <w:lang w:eastAsia="zh-CN"/>
          </w:rPr>
          <w:t>(二)、防火防爆总图布置措施</w:t>
        </w:r>
        <w:r>
          <w:tab/>
        </w:r>
        <w:r>
          <w:fldChar w:fldCharType="begin"/>
        </w:r>
        <w:r>
          <w:instrText xml:space="preserve"> PAGEREF _Toc5117 \h </w:instrText>
        </w:r>
        <w:r>
          <w:fldChar w:fldCharType="separate"/>
        </w:r>
        <w:r>
          <w:t>29</w:t>
        </w:r>
        <w:r>
          <w:fldChar w:fldCharType="end"/>
        </w:r>
      </w:hyperlink>
    </w:p>
    <w:p>
      <w:pPr>
        <w:pStyle w:val="TOC2"/>
        <w:tabs>
          <w:tab w:val="right" w:leader="dot" w:pos="8306"/>
        </w:tabs>
      </w:pPr>
      <w:hyperlink w:anchor="_Toc4899" w:history="1">
        <w:r>
          <w:rPr>
            <w:rFonts w:ascii="仿宋" w:eastAsia="仿宋" w:hAnsi="仿宋" w:cs="仿宋" w:hint="eastAsia"/>
            <w:lang w:eastAsia="zh-CN"/>
          </w:rPr>
          <w:t>(三)、自然灾害防范措施</w:t>
        </w:r>
        <w:r>
          <w:tab/>
        </w:r>
        <w:r>
          <w:fldChar w:fldCharType="begin"/>
        </w:r>
        <w:r>
          <w:instrText xml:space="preserve"> PAGEREF _Toc4899 \h </w:instrText>
        </w:r>
        <w:r>
          <w:fldChar w:fldCharType="separate"/>
        </w:r>
        <w:r>
          <w:t>30</w:t>
        </w:r>
        <w:r>
          <w:fldChar w:fldCharType="end"/>
        </w:r>
      </w:hyperlink>
    </w:p>
    <w:p>
      <w:pPr>
        <w:pStyle w:val="TOC2"/>
        <w:tabs>
          <w:tab w:val="right" w:leader="dot" w:pos="8306"/>
        </w:tabs>
      </w:pPr>
      <w:hyperlink w:anchor="_Toc25918" w:history="1">
        <w:r>
          <w:rPr>
            <w:rFonts w:ascii="仿宋" w:eastAsia="仿宋" w:hAnsi="仿宋" w:cs="仿宋" w:hint="eastAsia"/>
            <w:lang w:eastAsia="zh-CN"/>
          </w:rPr>
          <w:t>(四)、安全色及安全标志使用要求</w:t>
        </w:r>
        <w:r>
          <w:tab/>
        </w:r>
        <w:r>
          <w:fldChar w:fldCharType="begin"/>
        </w:r>
        <w:r>
          <w:instrText xml:space="preserve"> PAGEREF _Toc25918 \h </w:instrText>
        </w:r>
        <w:r>
          <w:fldChar w:fldCharType="separate"/>
        </w:r>
        <w:r>
          <w:t>31</w:t>
        </w:r>
        <w:r>
          <w:fldChar w:fldCharType="end"/>
        </w:r>
      </w:hyperlink>
    </w:p>
    <w:p>
      <w:pPr>
        <w:pStyle w:val="TOC2"/>
        <w:tabs>
          <w:tab w:val="right" w:leader="dot" w:pos="8306"/>
        </w:tabs>
      </w:pPr>
      <w:hyperlink w:anchor="_Toc30396" w:history="1">
        <w:r>
          <w:rPr>
            <w:rFonts w:ascii="仿宋" w:eastAsia="仿宋" w:hAnsi="仿宋" w:cs="仿宋" w:hint="eastAsia"/>
            <w:lang w:eastAsia="zh-CN"/>
          </w:rPr>
          <w:t>(五)、防尘防毒措施</w:t>
        </w:r>
        <w:r>
          <w:tab/>
        </w:r>
        <w:r>
          <w:fldChar w:fldCharType="begin"/>
        </w:r>
        <w:r>
          <w:instrText xml:space="preserve"> PAGEREF _Toc30396 \h </w:instrText>
        </w:r>
        <w:r>
          <w:fldChar w:fldCharType="separate"/>
        </w:r>
        <w:r>
          <w:t>32</w:t>
        </w:r>
        <w:r>
          <w:fldChar w:fldCharType="end"/>
        </w:r>
      </w:hyperlink>
    </w:p>
    <w:p>
      <w:pPr>
        <w:pStyle w:val="TOC2"/>
        <w:tabs>
          <w:tab w:val="right" w:leader="dot" w:pos="8306"/>
        </w:tabs>
      </w:pPr>
      <w:hyperlink w:anchor="_Toc1922" w:history="1">
        <w:r>
          <w:rPr>
            <w:rFonts w:ascii="仿宋" w:eastAsia="仿宋" w:hAnsi="仿宋" w:cs="仿宋" w:hint="eastAsia"/>
            <w:lang w:eastAsia="zh-CN"/>
          </w:rPr>
          <w:t>(六)、防静电、触电防护及防雷措施</w:t>
        </w:r>
        <w:r>
          <w:tab/>
        </w:r>
        <w:r>
          <w:fldChar w:fldCharType="begin"/>
        </w:r>
        <w:r>
          <w:instrText xml:space="preserve"> PAGEREF _Toc1922 \h </w:instrText>
        </w:r>
        <w:r>
          <w:fldChar w:fldCharType="separate"/>
        </w:r>
        <w:r>
          <w:t>33</w:t>
        </w:r>
        <w:r>
          <w:fldChar w:fldCharType="end"/>
        </w:r>
      </w:hyperlink>
    </w:p>
    <w:p>
      <w:pPr>
        <w:pStyle w:val="TOC2"/>
        <w:tabs>
          <w:tab w:val="right" w:leader="dot" w:pos="8306"/>
        </w:tabs>
      </w:pPr>
      <w:hyperlink w:anchor="_Toc12123" w:history="1">
        <w:r>
          <w:rPr>
            <w:rFonts w:ascii="仿宋" w:eastAsia="仿宋" w:hAnsi="仿宋" w:cs="仿宋" w:hint="eastAsia"/>
            <w:lang w:eastAsia="zh-CN"/>
          </w:rPr>
          <w:t>(七)、机械设备安全保障措施</w:t>
        </w:r>
        <w:r>
          <w:tab/>
        </w:r>
        <w:r>
          <w:fldChar w:fldCharType="begin"/>
        </w:r>
        <w:r>
          <w:instrText xml:space="preserve"> PAGEREF _Toc12123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521" w:history="1">
        <w:r>
          <w:rPr>
            <w:rFonts w:ascii="仿宋" w:eastAsia="仿宋" w:hAnsi="仿宋" w:cs="仿宋" w:hint="eastAsia"/>
            <w:lang w:eastAsia="zh-CN"/>
          </w:rPr>
          <w:t>十、肿瘤治疗项目人力资源培养与发展</w:t>
        </w:r>
        <w:r>
          <w:tab/>
        </w:r>
        <w:r>
          <w:fldChar w:fldCharType="begin"/>
        </w:r>
        <w:r>
          <w:instrText xml:space="preserve"> PAGEREF _Toc27521 \h </w:instrText>
        </w:r>
        <w:r>
          <w:fldChar w:fldCharType="separate"/>
        </w:r>
        <w:r>
          <w:t>36</w:t>
        </w:r>
        <w:r>
          <w:fldChar w:fldCharType="end"/>
        </w:r>
      </w:hyperlink>
    </w:p>
    <w:p>
      <w:pPr>
        <w:pStyle w:val="TOC2"/>
        <w:tabs>
          <w:tab w:val="right" w:leader="dot" w:pos="8306"/>
        </w:tabs>
      </w:pPr>
      <w:hyperlink w:anchor="_Toc5488" w:history="1">
        <w:r>
          <w:rPr>
            <w:rFonts w:ascii="仿宋" w:eastAsia="仿宋" w:hAnsi="仿宋" w:cs="仿宋" w:hint="eastAsia"/>
            <w:lang w:eastAsia="zh-CN"/>
          </w:rPr>
          <w:t>(一)、人才需求与规划</w:t>
        </w:r>
        <w:r>
          <w:tab/>
        </w:r>
        <w:r>
          <w:fldChar w:fldCharType="begin"/>
        </w:r>
        <w:r>
          <w:instrText xml:space="preserve"> PAGEREF _Toc5488 \h </w:instrText>
        </w:r>
        <w:r>
          <w:fldChar w:fldCharType="separate"/>
        </w:r>
        <w:r>
          <w:t>36</w:t>
        </w:r>
        <w:r>
          <w:fldChar w:fldCharType="end"/>
        </w:r>
      </w:hyperlink>
    </w:p>
    <w:p>
      <w:pPr>
        <w:pStyle w:val="TOC2"/>
        <w:tabs>
          <w:tab w:val="right" w:leader="dot" w:pos="8306"/>
        </w:tabs>
      </w:pPr>
      <w:hyperlink w:anchor="_Toc20527" w:history="1">
        <w:r>
          <w:rPr>
            <w:rFonts w:ascii="仿宋" w:eastAsia="仿宋" w:hAnsi="仿宋" w:cs="仿宋" w:hint="eastAsia"/>
            <w:lang w:eastAsia="zh-CN"/>
          </w:rPr>
          <w:t>(二)、培训与发展计划</w:t>
        </w:r>
        <w:r>
          <w:tab/>
        </w:r>
        <w:r>
          <w:fldChar w:fldCharType="begin"/>
        </w:r>
        <w:r>
          <w:instrText xml:space="preserve"> PAGEREF _Toc20527 \h </w:instrText>
        </w:r>
        <w:r>
          <w:fldChar w:fldCharType="separate"/>
        </w:r>
        <w:r>
          <w:t>36</w:t>
        </w:r>
        <w:r>
          <w:fldChar w:fldCharType="end"/>
        </w:r>
      </w:hyperlink>
    </w:p>
    <w:p>
      <w:pPr>
        <w:pStyle w:val="TOC1"/>
        <w:tabs>
          <w:tab w:val="right" w:leader="dot" w:pos="8306"/>
        </w:tabs>
      </w:pPr>
      <w:hyperlink w:anchor="_Toc15166" w:history="1">
        <w:r>
          <w:rPr>
            <w:rFonts w:ascii="仿宋" w:eastAsia="仿宋" w:hAnsi="仿宋" w:cs="仿宋" w:hint="eastAsia"/>
            <w:lang w:eastAsia="zh-CN"/>
          </w:rPr>
          <w:t>十一、肿瘤治疗项目技术管理</w:t>
        </w:r>
        <w:r>
          <w:tab/>
        </w:r>
        <w:r>
          <w:fldChar w:fldCharType="begin"/>
        </w:r>
        <w:r>
          <w:instrText xml:space="preserve"> PAGEREF _Toc15166 \h </w:instrText>
        </w:r>
        <w:r>
          <w:fldChar w:fldCharType="separate"/>
        </w:r>
        <w:r>
          <w:t>37</w:t>
        </w:r>
        <w:r>
          <w:fldChar w:fldCharType="end"/>
        </w:r>
      </w:hyperlink>
    </w:p>
    <w:p>
      <w:pPr>
        <w:pStyle w:val="TOC2"/>
        <w:tabs>
          <w:tab w:val="right" w:leader="dot" w:pos="8306"/>
        </w:tabs>
      </w:pPr>
      <w:hyperlink w:anchor="_Toc6496" w:history="1">
        <w:r>
          <w:rPr>
            <w:rFonts w:ascii="仿宋" w:eastAsia="仿宋" w:hAnsi="仿宋" w:cs="仿宋" w:hint="eastAsia"/>
            <w:lang w:eastAsia="zh-CN"/>
          </w:rPr>
          <w:t>(一)、技术方案选用方向</w:t>
        </w:r>
        <w:r>
          <w:tab/>
        </w:r>
        <w:r>
          <w:fldChar w:fldCharType="begin"/>
        </w:r>
        <w:r>
          <w:instrText xml:space="preserve"> PAGEREF _Toc6496 \h </w:instrText>
        </w:r>
        <w:r>
          <w:fldChar w:fldCharType="separate"/>
        </w:r>
        <w:r>
          <w:t>37</w:t>
        </w:r>
        <w:r>
          <w:fldChar w:fldCharType="end"/>
        </w:r>
      </w:hyperlink>
    </w:p>
    <w:p>
      <w:pPr>
        <w:pStyle w:val="TOC2"/>
        <w:tabs>
          <w:tab w:val="right" w:leader="dot" w:pos="8306"/>
        </w:tabs>
      </w:pPr>
      <w:hyperlink w:anchor="_Toc3449" w:history="1">
        <w:r>
          <w:rPr>
            <w:rFonts w:ascii="仿宋" w:eastAsia="仿宋" w:hAnsi="仿宋" w:cs="仿宋" w:hint="eastAsia"/>
            <w:lang w:eastAsia="zh-CN"/>
          </w:rPr>
          <w:t>(二)、工艺技术方案选用原则</w:t>
        </w:r>
        <w:r>
          <w:tab/>
        </w:r>
        <w:r>
          <w:fldChar w:fldCharType="begin"/>
        </w:r>
        <w:r>
          <w:instrText xml:space="preserve"> PAGEREF _Toc3449 \h </w:instrText>
        </w:r>
        <w:r>
          <w:fldChar w:fldCharType="separate"/>
        </w:r>
        <w:r>
          <w:t>38</w:t>
        </w:r>
        <w:r>
          <w:fldChar w:fldCharType="end"/>
        </w:r>
      </w:hyperlink>
    </w:p>
    <w:p>
      <w:pPr>
        <w:pStyle w:val="TOC2"/>
        <w:tabs>
          <w:tab w:val="right" w:leader="dot" w:pos="8306"/>
        </w:tabs>
      </w:pPr>
      <w:hyperlink w:anchor="_Toc96" w:history="1">
        <w:r>
          <w:rPr>
            <w:rFonts w:ascii="仿宋" w:eastAsia="仿宋" w:hAnsi="仿宋" w:cs="仿宋" w:hint="eastAsia"/>
            <w:lang w:eastAsia="zh-CN"/>
          </w:rPr>
          <w:t>(三)、工艺技术方案要求</w:t>
        </w:r>
        <w:r>
          <w:tab/>
        </w:r>
        <w:r>
          <w:fldChar w:fldCharType="begin"/>
        </w:r>
        <w:r>
          <w:instrText xml:space="preserve"> PAGEREF _Toc96 \h </w:instrText>
        </w:r>
        <w:r>
          <w:fldChar w:fldCharType="separate"/>
        </w:r>
        <w:r>
          <w:t>41</w:t>
        </w:r>
        <w:r>
          <w:fldChar w:fldCharType="end"/>
        </w:r>
      </w:hyperlink>
    </w:p>
    <w:p>
      <w:pPr>
        <w:pStyle w:val="TOC1"/>
        <w:tabs>
          <w:tab w:val="right" w:leader="dot" w:pos="8306"/>
        </w:tabs>
      </w:pPr>
      <w:hyperlink w:anchor="_Toc2561" w:history="1">
        <w:r>
          <w:rPr>
            <w:rFonts w:ascii="仿宋" w:eastAsia="仿宋" w:hAnsi="仿宋" w:cs="仿宋" w:hint="eastAsia"/>
            <w:lang w:eastAsia="zh-CN"/>
          </w:rPr>
          <w:t>十二、肿瘤治疗项目人力资源管理</w:t>
        </w:r>
        <w:r>
          <w:tab/>
        </w:r>
        <w:r>
          <w:fldChar w:fldCharType="begin"/>
        </w:r>
        <w:r>
          <w:instrText xml:space="preserve"> PAGEREF _Toc2561 \h </w:instrText>
        </w:r>
        <w:r>
          <w:fldChar w:fldCharType="separate"/>
        </w:r>
        <w:r>
          <w:t>43</w:t>
        </w:r>
        <w:r>
          <w:fldChar w:fldCharType="end"/>
        </w:r>
      </w:hyperlink>
    </w:p>
    <w:p>
      <w:pPr>
        <w:pStyle w:val="TOC2"/>
        <w:tabs>
          <w:tab w:val="right" w:leader="dot" w:pos="8306"/>
        </w:tabs>
      </w:pPr>
      <w:hyperlink w:anchor="_Toc5708" w:history="1">
        <w:r>
          <w:rPr>
            <w:rFonts w:ascii="仿宋" w:eastAsia="仿宋" w:hAnsi="仿宋" w:cs="仿宋" w:hint="eastAsia"/>
            <w:lang w:eastAsia="zh-CN"/>
          </w:rPr>
          <w:t>(一)、建立健全的预算管理制度</w:t>
        </w:r>
        <w:r>
          <w:tab/>
        </w:r>
        <w:r>
          <w:fldChar w:fldCharType="begin"/>
        </w:r>
        <w:r>
          <w:instrText xml:space="preserve"> PAGEREF _Toc5708 \h </w:instrText>
        </w:r>
        <w:r>
          <w:fldChar w:fldCharType="separate"/>
        </w:r>
        <w:r>
          <w:t>43</w:t>
        </w:r>
        <w:r>
          <w:fldChar w:fldCharType="end"/>
        </w:r>
      </w:hyperlink>
    </w:p>
    <w:p>
      <w:pPr>
        <w:pStyle w:val="TOC2"/>
        <w:tabs>
          <w:tab w:val="right" w:leader="dot" w:pos="8306"/>
        </w:tabs>
      </w:pPr>
      <w:hyperlink w:anchor="_Toc17749" w:history="1">
        <w:r>
          <w:rPr>
            <w:rFonts w:ascii="仿宋" w:eastAsia="仿宋" w:hAnsi="仿宋" w:cs="仿宋" w:hint="eastAsia"/>
            <w:lang w:eastAsia="zh-CN"/>
          </w:rPr>
          <w:t>(二)、加强资金流动监控</w:t>
        </w:r>
        <w:r>
          <w:tab/>
        </w:r>
        <w:r>
          <w:fldChar w:fldCharType="begin"/>
        </w:r>
        <w:r>
          <w:instrText xml:space="preserve"> PAGEREF _Toc17749 \h </w:instrText>
        </w:r>
        <w:r>
          <w:fldChar w:fldCharType="separate"/>
        </w:r>
        <w:r>
          <w:t>45</w:t>
        </w:r>
        <w:r>
          <w:fldChar w:fldCharType="end"/>
        </w:r>
      </w:hyperlink>
    </w:p>
    <w:p>
      <w:pPr>
        <w:pStyle w:val="TOC2"/>
        <w:tabs>
          <w:tab w:val="right" w:leader="dot" w:pos="8306"/>
        </w:tabs>
      </w:pPr>
      <w:hyperlink w:anchor="_Toc3633" w:history="1">
        <w:r>
          <w:rPr>
            <w:rFonts w:ascii="仿宋" w:eastAsia="仿宋" w:hAnsi="仿宋" w:cs="仿宋" w:hint="eastAsia"/>
            <w:lang w:eastAsia="zh-CN"/>
          </w:rPr>
          <w:t>(三)、制定完善的风险控制机制</w:t>
        </w:r>
        <w:r>
          <w:tab/>
        </w:r>
        <w:r>
          <w:fldChar w:fldCharType="begin"/>
        </w:r>
        <w:r>
          <w:instrText xml:space="preserve"> PAGEREF _Toc3633 \h </w:instrText>
        </w:r>
        <w:r>
          <w:fldChar w:fldCharType="separate"/>
        </w:r>
        <w:r>
          <w:t>46</w:t>
        </w:r>
        <w:r>
          <w:fldChar w:fldCharType="end"/>
        </w:r>
      </w:hyperlink>
    </w:p>
    <w:p>
      <w:pPr>
        <w:pStyle w:val="TOC2"/>
        <w:tabs>
          <w:tab w:val="right" w:leader="dot" w:pos="8306"/>
        </w:tabs>
      </w:pPr>
      <w:hyperlink w:anchor="_Toc31915" w:history="1">
        <w:r>
          <w:rPr>
            <w:rFonts w:ascii="仿宋" w:eastAsia="仿宋" w:hAnsi="仿宋" w:cs="仿宋" w:hint="eastAsia"/>
            <w:lang w:eastAsia="zh-CN"/>
          </w:rPr>
          <w:t>(四)、优化成本管理</w:t>
        </w:r>
        <w:r>
          <w:tab/>
        </w:r>
        <w:r>
          <w:fldChar w:fldCharType="begin"/>
        </w:r>
        <w:r>
          <w:instrText xml:space="preserve"> PAGEREF _Toc31915 \h </w:instrText>
        </w:r>
        <w:r>
          <w:fldChar w:fldCharType="separate"/>
        </w:r>
        <w:r>
          <w:t>47</w:t>
        </w:r>
        <w:r>
          <w:fldChar w:fldCharType="end"/>
        </w:r>
      </w:hyperlink>
    </w:p>
    <w:p>
      <w:pPr>
        <w:pStyle w:val="TOC1"/>
        <w:tabs>
          <w:tab w:val="right" w:leader="dot" w:pos="8306"/>
        </w:tabs>
      </w:pPr>
      <w:hyperlink w:anchor="_Toc13634" w:history="1">
        <w:r>
          <w:rPr>
            <w:rFonts w:ascii="仿宋" w:eastAsia="仿宋" w:hAnsi="仿宋" w:cs="仿宋" w:hint="eastAsia"/>
            <w:lang w:eastAsia="zh-CN"/>
          </w:rPr>
          <w:t>十三、肿瘤治疗项目治理与监督</w:t>
        </w:r>
        <w:r>
          <w:tab/>
        </w:r>
        <w:r>
          <w:fldChar w:fldCharType="begin"/>
        </w:r>
        <w:r>
          <w:instrText xml:space="preserve"> PAGEREF _Toc13634 \h </w:instrText>
        </w:r>
        <w:r>
          <w:fldChar w:fldCharType="separate"/>
        </w:r>
        <w:r>
          <w:t>48</w:t>
        </w:r>
        <w:r>
          <w:fldChar w:fldCharType="end"/>
        </w:r>
      </w:hyperlink>
    </w:p>
    <w:p>
      <w:pPr>
        <w:pStyle w:val="TOC2"/>
        <w:tabs>
          <w:tab w:val="right" w:leader="dot" w:pos="8306"/>
        </w:tabs>
      </w:pPr>
      <w:hyperlink w:anchor="_Toc8667" w:history="1">
        <w:r>
          <w:rPr>
            <w:rFonts w:ascii="仿宋" w:eastAsia="仿宋" w:hAnsi="仿宋" w:cs="仿宋" w:hint="eastAsia"/>
            <w:lang w:eastAsia="zh-CN"/>
          </w:rPr>
          <w:t>(一)、肿瘤治疗项目治理结构</w:t>
        </w:r>
        <w:r>
          <w:tab/>
        </w:r>
        <w:r>
          <w:fldChar w:fldCharType="begin"/>
        </w:r>
        <w:r>
          <w:instrText xml:space="preserve"> PAGEREF _Toc8667 \h </w:instrText>
        </w:r>
        <w:r>
          <w:fldChar w:fldCharType="separate"/>
        </w:r>
        <w:r>
          <w:t>48</w:t>
        </w:r>
        <w:r>
          <w:fldChar w:fldCharType="end"/>
        </w:r>
      </w:hyperlink>
    </w:p>
    <w:p>
      <w:pPr>
        <w:pStyle w:val="TOC2"/>
        <w:tabs>
          <w:tab w:val="right" w:leader="dot" w:pos="8306"/>
        </w:tabs>
      </w:pPr>
      <w:hyperlink w:anchor="_Toc29094" w:history="1">
        <w:r>
          <w:rPr>
            <w:rFonts w:ascii="仿宋" w:eastAsia="仿宋" w:hAnsi="仿宋" w:cs="仿宋" w:hint="eastAsia"/>
            <w:lang w:eastAsia="zh-CN"/>
          </w:rPr>
          <w:t>(二)、监督与审计</w:t>
        </w:r>
        <w:r>
          <w:tab/>
        </w:r>
        <w:r>
          <w:fldChar w:fldCharType="begin"/>
        </w:r>
        <w:r>
          <w:instrText xml:space="preserve"> PAGEREF _Toc29094 \h </w:instrText>
        </w:r>
        <w:r>
          <w:fldChar w:fldCharType="separate"/>
        </w:r>
        <w:r>
          <w:t>50</w:t>
        </w:r>
        <w:r>
          <w:fldChar w:fldCharType="end"/>
        </w:r>
      </w:hyperlink>
    </w:p>
    <w:p>
      <w:pPr>
        <w:pStyle w:val="TOC1"/>
        <w:tabs>
          <w:tab w:val="right" w:leader="dot" w:pos="8306"/>
        </w:tabs>
      </w:pPr>
      <w:hyperlink w:anchor="_Toc30582" w:history="1">
        <w:r>
          <w:rPr>
            <w:rFonts w:ascii="仿宋" w:eastAsia="仿宋" w:hAnsi="仿宋" w:cs="仿宋" w:hint="eastAsia"/>
            <w:lang w:eastAsia="zh-CN"/>
          </w:rPr>
          <w:t>十四、供应链管理</w:t>
        </w:r>
        <w:r>
          <w:tab/>
        </w:r>
        <w:r>
          <w:fldChar w:fldCharType="begin"/>
        </w:r>
        <w:r>
          <w:instrText xml:space="preserve"> PAGEREF _Toc30582 \h </w:instrText>
        </w:r>
        <w:r>
          <w:fldChar w:fldCharType="separate"/>
        </w:r>
        <w:r>
          <w:t>51</w:t>
        </w:r>
        <w:r>
          <w:fldChar w:fldCharType="end"/>
        </w:r>
      </w:hyperlink>
    </w:p>
    <w:p>
      <w:pPr>
        <w:pStyle w:val="TOC2"/>
        <w:tabs>
          <w:tab w:val="right" w:leader="dot" w:pos="8306"/>
        </w:tabs>
      </w:pPr>
      <w:hyperlink w:anchor="_Toc9376" w:history="1">
        <w:r>
          <w:rPr>
            <w:rFonts w:ascii="仿宋" w:eastAsia="仿宋" w:hAnsi="仿宋" w:cs="仿宋" w:hint="eastAsia"/>
            <w:lang w:eastAsia="zh-CN"/>
          </w:rPr>
          <w:t>(一)、供应链战略规划</w:t>
        </w:r>
        <w:r>
          <w:tab/>
        </w:r>
        <w:r>
          <w:fldChar w:fldCharType="begin"/>
        </w:r>
        <w:r>
          <w:instrText xml:space="preserve"> PAGEREF _Toc9376 \h </w:instrText>
        </w:r>
        <w:r>
          <w:fldChar w:fldCharType="separate"/>
        </w:r>
        <w:r>
          <w:t>51</w:t>
        </w:r>
        <w:r>
          <w:fldChar w:fldCharType="end"/>
        </w:r>
      </w:hyperlink>
    </w:p>
    <w:p>
      <w:pPr>
        <w:pStyle w:val="TOC2"/>
        <w:tabs>
          <w:tab w:val="right" w:leader="dot" w:pos="8306"/>
        </w:tabs>
      </w:pPr>
      <w:hyperlink w:anchor="_Toc18115" w:history="1">
        <w:r>
          <w:rPr>
            <w:rFonts w:ascii="仿宋" w:eastAsia="仿宋" w:hAnsi="仿宋" w:cs="仿宋" w:hint="eastAsia"/>
            <w:lang w:eastAsia="zh-CN"/>
          </w:rPr>
          <w:t>(二)、供应商选择与合作</w:t>
        </w:r>
        <w:r>
          <w:tab/>
        </w:r>
        <w:r>
          <w:fldChar w:fldCharType="begin"/>
        </w:r>
        <w:r>
          <w:instrText xml:space="preserve"> PAGEREF _Toc18115 \h </w:instrText>
        </w:r>
        <w:r>
          <w:fldChar w:fldCharType="separate"/>
        </w:r>
        <w:r>
          <w:t>52</w:t>
        </w:r>
        <w:r>
          <w:fldChar w:fldCharType="end"/>
        </w:r>
      </w:hyperlink>
    </w:p>
    <w:p>
      <w:pPr>
        <w:pStyle w:val="TOC2"/>
        <w:tabs>
          <w:tab w:val="right" w:leader="dot" w:pos="8306"/>
        </w:tabs>
      </w:pPr>
      <w:hyperlink w:anchor="_Toc29481" w:history="1">
        <w:r>
          <w:rPr>
            <w:rFonts w:ascii="仿宋" w:eastAsia="仿宋" w:hAnsi="仿宋" w:cs="仿宋" w:hint="eastAsia"/>
            <w:lang w:eastAsia="zh-CN"/>
          </w:rPr>
          <w:t>(三)、物流与库存管理</w:t>
        </w:r>
        <w:r>
          <w:tab/>
        </w:r>
        <w:r>
          <w:fldChar w:fldCharType="begin"/>
        </w:r>
        <w:r>
          <w:instrText xml:space="preserve"> PAGEREF _Toc29481 \h </w:instrText>
        </w:r>
        <w:r>
          <w:fldChar w:fldCharType="separate"/>
        </w:r>
        <w:r>
          <w:t>54</w:t>
        </w:r>
        <w:r>
          <w:fldChar w:fldCharType="end"/>
        </w:r>
      </w:hyperlink>
    </w:p>
    <w:p>
      <w:pPr>
        <w:pStyle w:val="TOC1"/>
        <w:tabs>
          <w:tab w:val="right" w:leader="dot" w:pos="8306"/>
        </w:tabs>
      </w:pPr>
      <w:hyperlink w:anchor="_Toc18040" w:history="1">
        <w:r>
          <w:rPr>
            <w:rFonts w:ascii="仿宋" w:eastAsia="仿宋" w:hAnsi="仿宋" w:cs="仿宋" w:hint="eastAsia"/>
            <w:lang w:eastAsia="zh-CN"/>
          </w:rPr>
          <w:t>十五、肿瘤治疗项目变更管理</w:t>
        </w:r>
        <w:r>
          <w:tab/>
        </w:r>
        <w:r>
          <w:fldChar w:fldCharType="begin"/>
        </w:r>
        <w:r>
          <w:instrText xml:space="preserve"> PAGEREF _Toc18040 \h </w:instrText>
        </w:r>
        <w:r>
          <w:fldChar w:fldCharType="separate"/>
        </w:r>
        <w:r>
          <w:t>55</w:t>
        </w:r>
        <w:r>
          <w:fldChar w:fldCharType="end"/>
        </w:r>
      </w:hyperlink>
    </w:p>
    <w:p>
      <w:pPr>
        <w:pStyle w:val="TOC2"/>
        <w:tabs>
          <w:tab w:val="right" w:leader="dot" w:pos="8306"/>
        </w:tabs>
      </w:pPr>
      <w:hyperlink w:anchor="_Toc20535" w:history="1">
        <w:r>
          <w:rPr>
            <w:rFonts w:ascii="仿宋" w:eastAsia="仿宋" w:hAnsi="仿宋" w:cs="仿宋" w:hint="eastAsia"/>
            <w:lang w:eastAsia="zh-CN"/>
          </w:rPr>
          <w:t>(一)、变更申请与评估</w:t>
        </w:r>
        <w:r>
          <w:tab/>
        </w:r>
        <w:r>
          <w:fldChar w:fldCharType="begin"/>
        </w:r>
        <w:r>
          <w:instrText xml:space="preserve"> PAGEREF _Toc20535 \h </w:instrText>
        </w:r>
        <w:r>
          <w:fldChar w:fldCharType="separate"/>
        </w:r>
        <w:r>
          <w:t>55</w:t>
        </w:r>
        <w:r>
          <w:fldChar w:fldCharType="end"/>
        </w:r>
      </w:hyperlink>
    </w:p>
    <w:p>
      <w:pPr>
        <w:pStyle w:val="TOC2"/>
        <w:tabs>
          <w:tab w:val="right" w:leader="dot" w:pos="8306"/>
        </w:tabs>
      </w:pPr>
      <w:hyperlink w:anchor="_Toc16488" w:history="1">
        <w:r>
          <w:rPr>
            <w:rFonts w:ascii="仿宋" w:eastAsia="仿宋" w:hAnsi="仿宋" w:cs="仿宋" w:hint="eastAsia"/>
            <w:lang w:eastAsia="zh-CN"/>
          </w:rPr>
          <w:t>(二)、变更实施与控制</w:t>
        </w:r>
        <w:r>
          <w:tab/>
        </w:r>
        <w:r>
          <w:fldChar w:fldCharType="begin"/>
        </w:r>
        <w:r>
          <w:instrText xml:space="preserve"> PAGEREF _Toc16488 \h </w:instrText>
        </w:r>
        <w:r>
          <w:fldChar w:fldCharType="separate"/>
        </w:r>
        <w:r>
          <w:t>56</w:t>
        </w:r>
        <w:r>
          <w:fldChar w:fldCharType="end"/>
        </w:r>
      </w:hyperlink>
    </w:p>
    <w:p>
      <w:pPr>
        <w:pStyle w:val="TOC1"/>
        <w:tabs>
          <w:tab w:val="right" w:leader="dot" w:pos="8306"/>
        </w:tabs>
      </w:pPr>
      <w:hyperlink w:anchor="_Toc15930" w:history="1">
        <w:r>
          <w:rPr>
            <w:rFonts w:ascii="仿宋" w:eastAsia="仿宋" w:hAnsi="仿宋" w:cs="仿宋" w:hint="eastAsia"/>
            <w:lang w:eastAsia="zh-CN"/>
          </w:rPr>
          <w:t>十六、质量管理体系</w:t>
        </w:r>
        <w:r>
          <w:tab/>
        </w:r>
        <w:r>
          <w:fldChar w:fldCharType="begin"/>
        </w:r>
        <w:r>
          <w:instrText xml:space="preserve"> PAGEREF _Toc15930 \h </w:instrText>
        </w:r>
        <w:r>
          <w:fldChar w:fldCharType="separate"/>
        </w:r>
        <w:r>
          <w:t>56</w:t>
        </w:r>
        <w:r>
          <w:fldChar w:fldCharType="end"/>
        </w:r>
      </w:hyperlink>
    </w:p>
    <w:p>
      <w:pPr>
        <w:pStyle w:val="TOC2"/>
        <w:tabs>
          <w:tab w:val="right" w:leader="dot" w:pos="8306"/>
        </w:tabs>
      </w:pPr>
      <w:hyperlink w:anchor="_Toc13698" w:history="1">
        <w:r>
          <w:rPr>
            <w:rFonts w:ascii="仿宋" w:eastAsia="仿宋" w:hAnsi="仿宋" w:cs="仿宋" w:hint="eastAsia"/>
            <w:lang w:eastAsia="zh-CN"/>
          </w:rPr>
          <w:t>(一)、质量目标与方针</w:t>
        </w:r>
        <w:r>
          <w:tab/>
        </w:r>
        <w:r>
          <w:fldChar w:fldCharType="begin"/>
        </w:r>
        <w:r>
          <w:instrText xml:space="preserve"> PAGEREF _Toc13698 \h </w:instrText>
        </w:r>
        <w:r>
          <w:fldChar w:fldCharType="separate"/>
        </w:r>
        <w:r>
          <w:t>56</w:t>
        </w:r>
        <w:r>
          <w:fldChar w:fldCharType="end"/>
        </w:r>
      </w:hyperlink>
    </w:p>
    <w:p>
      <w:pPr>
        <w:pStyle w:val="TOC2"/>
        <w:tabs>
          <w:tab w:val="right" w:leader="dot" w:pos="8306"/>
        </w:tabs>
      </w:pPr>
      <w:hyperlink w:anchor="_Toc10657" w:history="1">
        <w:r>
          <w:rPr>
            <w:rFonts w:ascii="仿宋" w:eastAsia="仿宋" w:hAnsi="仿宋" w:cs="仿宋" w:hint="eastAsia"/>
            <w:lang w:eastAsia="zh-CN"/>
          </w:rPr>
          <w:t>(二)、质量管理责任</w:t>
        </w:r>
        <w:r>
          <w:tab/>
        </w:r>
        <w:r>
          <w:fldChar w:fldCharType="begin"/>
        </w:r>
        <w:r>
          <w:instrText xml:space="preserve"> PAGEREF _Toc10657 \h </w:instrText>
        </w:r>
        <w:r>
          <w:fldChar w:fldCharType="separate"/>
        </w:r>
        <w:r>
          <w:t>57</w:t>
        </w:r>
        <w:r>
          <w:fldChar w:fldCharType="end"/>
        </w:r>
      </w:hyperlink>
    </w:p>
    <w:p>
      <w:pPr>
        <w:pStyle w:val="TOC2"/>
        <w:tabs>
          <w:tab w:val="right" w:leader="dot" w:pos="8306"/>
        </w:tabs>
      </w:pPr>
      <w:hyperlink w:anchor="_Toc31437" w:history="1">
        <w:r>
          <w:rPr>
            <w:rFonts w:ascii="仿宋" w:eastAsia="仿宋" w:hAnsi="仿宋" w:cs="仿宋" w:hint="eastAsia"/>
            <w:lang w:eastAsia="zh-CN"/>
          </w:rPr>
          <w:t>(三)、质量管理体系文件</w:t>
        </w:r>
        <w:r>
          <w:tab/>
        </w:r>
        <w:r>
          <w:fldChar w:fldCharType="begin"/>
        </w:r>
        <w:r>
          <w:instrText xml:space="preserve"> PAGEREF _Toc31437 \h </w:instrText>
        </w:r>
        <w:r>
          <w:fldChar w:fldCharType="separate"/>
        </w:r>
        <w:r>
          <w:t>59</w:t>
        </w:r>
        <w:r>
          <w:fldChar w:fldCharType="end"/>
        </w:r>
      </w:hyperlink>
    </w:p>
    <w:p>
      <w:pPr>
        <w:pStyle w:val="TOC2"/>
        <w:tabs>
          <w:tab w:val="right" w:leader="dot" w:pos="8306"/>
        </w:tabs>
      </w:pPr>
      <w:hyperlink w:anchor="_Toc3170" w:history="1">
        <w:r>
          <w:rPr>
            <w:rFonts w:ascii="仿宋" w:eastAsia="仿宋" w:hAnsi="仿宋" w:cs="仿宋" w:hint="eastAsia"/>
            <w:lang w:eastAsia="zh-CN"/>
          </w:rPr>
          <w:t>(四)、质量培训与教育</w:t>
        </w:r>
        <w:r>
          <w:tab/>
        </w:r>
        <w:r>
          <w:fldChar w:fldCharType="begin"/>
        </w:r>
        <w:r>
          <w:instrText xml:space="preserve"> PAGEREF _Toc3170 \h </w:instrText>
        </w:r>
        <w:r>
          <w:fldChar w:fldCharType="separate"/>
        </w:r>
        <w:r>
          <w:t>61</w:t>
        </w:r>
        <w:r>
          <w:fldChar w:fldCharType="end"/>
        </w:r>
      </w:hyperlink>
    </w:p>
    <w:p>
      <w:pPr>
        <w:pStyle w:val="TOC2"/>
        <w:tabs>
          <w:tab w:val="right" w:leader="dot" w:pos="8306"/>
        </w:tabs>
      </w:pPr>
      <w:hyperlink w:anchor="_Toc24393" w:history="1">
        <w:r>
          <w:rPr>
            <w:rFonts w:ascii="仿宋" w:eastAsia="仿宋" w:hAnsi="仿宋" w:cs="仿宋" w:hint="eastAsia"/>
            <w:lang w:eastAsia="zh-CN"/>
          </w:rPr>
          <w:t>(五)、质量审核与评价</w:t>
        </w:r>
        <w:r>
          <w:tab/>
        </w:r>
        <w:r>
          <w:fldChar w:fldCharType="begin"/>
        </w:r>
        <w:r>
          <w:instrText xml:space="preserve"> PAGEREF _Toc24393 \h </w:instrText>
        </w:r>
        <w:r>
          <w:fldChar w:fldCharType="separate"/>
        </w:r>
        <w:r>
          <w:t>62</w:t>
        </w:r>
        <w:r>
          <w:fldChar w:fldCharType="end"/>
        </w:r>
      </w:hyperlink>
    </w:p>
    <w:p>
      <w:pPr>
        <w:pStyle w:val="TOC2"/>
        <w:tabs>
          <w:tab w:val="right" w:leader="dot" w:pos="8306"/>
        </w:tabs>
      </w:pPr>
      <w:hyperlink w:anchor="_Toc19156" w:history="1">
        <w:r>
          <w:rPr>
            <w:rFonts w:ascii="仿宋" w:eastAsia="仿宋" w:hAnsi="仿宋" w:cs="仿宋" w:hint="eastAsia"/>
            <w:lang w:eastAsia="zh-CN"/>
          </w:rPr>
          <w:t>(六)、不符合与纠正措施</w:t>
        </w:r>
        <w:r>
          <w:tab/>
        </w:r>
        <w:r>
          <w:fldChar w:fldCharType="begin"/>
        </w:r>
        <w:r>
          <w:instrText xml:space="preserve"> PAGEREF _Toc19156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21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0898"/>
      <w:r>
        <w:rPr>
          <w:rFonts w:ascii="仿宋" w:eastAsia="仿宋" w:hAnsi="仿宋" w:cs="仿宋" w:hint="eastAsia"/>
          <w:sz w:val="28"/>
          <w:lang w:eastAsia="zh-CN"/>
        </w:rPr>
        <w:t>一、肿瘤治疗项目土建工程</w:t>
      </w:r>
      <w:bookmarkEnd w:id="2"/>
    </w:p>
    <w:p>
      <w:pPr>
        <w:pStyle w:val="Heading2"/>
        <w:rPr>
          <w:rFonts w:ascii="仿宋" w:eastAsia="仿宋" w:hAnsi="仿宋" w:cs="仿宋" w:hint="eastAsia"/>
          <w:lang w:eastAsia="zh-CN"/>
        </w:rPr>
      </w:pPr>
      <w:bookmarkStart w:id="3" w:name="_Toc30795"/>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在肿瘤治疗项目的建筑工程设计中，我们将秉承一系列重要的设计原则，以确保肿瘤治疗项目建筑在功能、美观、可持续性等方面达到最佳效果。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首要原则是确保建筑的功能性得到最大化的发挥。我们将充分理解肿瘤治疗项目的实际需求，合理布局各个功能区域，保证建筑在满足业务需求的同时，提供高效的工作环境。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在建筑设计中，我们将综合考虑建设和运营成本。通过精细的经济效益分析，确保设计方案在高效利用资源的同时，对肿瘤治疗项目的长期盈利能力有积极的贡献。</w:t>
      </w:r>
    </w:p>
    <w:p>
      <w:pPr>
        <w:pStyle w:val="Heading2"/>
        <w:ind w:firstLine="560" w:firstLineChars="200"/>
        <w:rPr>
          <w:rFonts w:ascii="仿宋" w:eastAsia="仿宋" w:hAnsi="仿宋" w:cs="仿宋" w:hint="eastAsia"/>
          <w:sz w:val="28"/>
          <w:lang w:eastAsia="zh-CN"/>
        </w:rPr>
      </w:pPr>
      <w:bookmarkStart w:id="4" w:name="_Toc3260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肿瘤治疗项目的土建工程设计中，我们将精准设定设计年限，结合肿瘤治疗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肿瘤治疗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456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肿瘤治疗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肿瘤治疗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肿瘤治疗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6635"/>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本期工程肿瘤治疗项目预计总建筑面积XXX平方米，其中：计容建筑面积XXX平方米，计划建筑工程投资XX万元，占肿瘤治疗项目总投资的XX%。</w:t>
      </w:r>
    </w:p>
    <w:p>
      <w:pPr>
        <w:pStyle w:val="Heading1"/>
        <w:ind w:firstLine="560" w:firstLineChars="200"/>
        <w:rPr>
          <w:rFonts w:ascii="仿宋" w:eastAsia="仿宋" w:hAnsi="仿宋" w:cs="仿宋" w:hint="eastAsia"/>
          <w:sz w:val="28"/>
          <w:lang w:eastAsia="zh-CN"/>
        </w:rPr>
      </w:pPr>
      <w:bookmarkStart w:id="7" w:name="_Toc28844"/>
      <w:r>
        <w:rPr>
          <w:rFonts w:ascii="仿宋" w:eastAsia="仿宋" w:hAnsi="仿宋" w:cs="仿宋" w:hint="eastAsia"/>
          <w:sz w:val="28"/>
          <w:lang w:eastAsia="zh-CN"/>
        </w:rPr>
        <w:t>二、肿瘤治疗项目可持续发展</w:t>
      </w:r>
      <w:bookmarkEnd w:id="7"/>
    </w:p>
    <w:p>
      <w:pPr>
        <w:pStyle w:val="Heading2"/>
        <w:rPr>
          <w:rFonts w:ascii="仿宋" w:eastAsia="仿宋" w:hAnsi="仿宋" w:cs="仿宋" w:hint="eastAsia"/>
          <w:lang w:eastAsia="zh-CN"/>
        </w:rPr>
      </w:pPr>
      <w:bookmarkStart w:id="8" w:name="_Toc22693"/>
      <w:r>
        <w:rPr>
          <w:rFonts w:ascii="仿宋" w:eastAsia="仿宋" w:hAnsi="仿宋" w:cs="仿宋" w:hint="eastAsia"/>
          <w:lang w:eastAsia="zh-CN"/>
        </w:rPr>
        <w:t>(一)、可持续战略与实践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肿瘤治疗项目中，肿瘤治疗项目团队着眼于未来，明确了可持续发展的战略方向。制定的具体可持续发展目标包括降低资源使用、采用环保技术、最大化社会效益等。这一步骤不仅有助于肿瘤治疗项目在环保和社会责任方面达到最高标准，也为未来提供了明确的指引，确保肿瘤治疗项目的发展符合可持续性原则。</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1.2 可持续实践的融入肿瘤治疗项目管理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肿瘤治疗项目管理周期。从肿瘤治疗项目规划开始，肿瘤治疗项目团队就考虑了环境和社会的因素。在执行阶段，肿瘤治疗项目团队积极推动绿色技术的应用，优化资源利用。此外，关注员工的社会责任，通过培训和沟通活动提高员工对可持续发展的认知，使他们能够在日常工作中践行可持续实践。这些举措不仅为肿瘤治疗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9" w:name="_Toc11543"/>
      <w:r>
        <w:rPr>
          <w:rFonts w:ascii="仿宋" w:eastAsia="仿宋" w:hAnsi="仿宋" w:cs="仿宋" w:hint="eastAsia"/>
          <w:sz w:val="28"/>
          <w:lang w:eastAsia="zh-CN"/>
        </w:rPr>
        <w:t>(二)、环保与社会责任</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扎根于肿瘤治疗项目的可持续发展理念，我们深信环保与社会责任是肿瘤治疗项目成功的关键支柱。在肿瘤治疗项目的每一步，我们都致力于通过创新和实践，履行对环境和社会的坚定责任。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团队通过引入先进的环保技术、建立高效的废物处理系统以及推动能源节约措施，积极履行环保责任。定期的环保监测和评估确保肿瘤治疗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不仅致力于自身可持续发展，还注重对社会的回馈。通过支持社区肿瘤治疗项目、参与慈善事业、提供培训机会等方式，肿瘤治疗项目积极履行社会责任。与当地社区建立积极互动，关注员工的工作与生活平衡，以及员工的身心健康，是肿瘤治疗项目在社会责任层面的关键举措。这样的实践不仅增强了肿瘤治疗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0" w:name="_Toc5339"/>
      <w:r>
        <w:rPr>
          <w:rFonts w:ascii="仿宋" w:eastAsia="仿宋" w:hAnsi="仿宋" w:cs="仿宋" w:hint="eastAsia"/>
          <w:sz w:val="28"/>
          <w:lang w:eastAsia="zh-CN"/>
        </w:rPr>
        <w:t>三、肿瘤治疗项目概论</w:t>
      </w:r>
      <w:bookmarkEnd w:id="10"/>
    </w:p>
    <w:p>
      <w:pPr>
        <w:pStyle w:val="Heading2"/>
        <w:rPr>
          <w:rFonts w:ascii="仿宋" w:eastAsia="仿宋" w:hAnsi="仿宋" w:cs="仿宋" w:hint="eastAsia"/>
          <w:lang w:eastAsia="zh-CN"/>
        </w:rPr>
      </w:pPr>
      <w:bookmarkStart w:id="11" w:name="_Toc20403"/>
      <w:r>
        <w:rPr>
          <w:rFonts w:ascii="仿宋" w:eastAsia="仿宋" w:hAnsi="仿宋" w:cs="仿宋" w:hint="eastAsia"/>
          <w:lang w:eastAsia="zh-CN"/>
        </w:rPr>
        <w:t>(一)、肿瘤治疗项目概况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起源追溯至对市场的深入洞察。市场的不断演变与变革为肿瘤治疗项目提供了难得的机遇。当前市场存在的需求缺口和变革的大环境共同构成了肿瘤治疗项目的背景。这个肿瘤治疗项目旨在充分利用市场机遇，填补行业中尚未满足的需求，为客户提供全新的解决方案。市场的变革和需求的增长使得这个肿瘤治疗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肿瘤治疗项目名称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正式命名为肿瘤治疗。这个名称不仅仅是一个标识，更代表了肿瘤治疗项目的核心理念和愿景。它蕴含着肿瘤治疗项目所要解决问题的关键字，具有强烈的表达和辨识度，为肿瘤治疗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肿瘤治疗项目目标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核心目标是提供一种全新、高效的解决方案，满足客户日益增长的需求。肿瘤治疗项目追求的不仅仅是满足市场需求，更是在市场中获得卓越的竞争优势。通过不断提升产品或服务的质量和创新水平，肿瘤治疗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肿瘤治疗项目范围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全面涵盖了产品研发、制造、市场推广和售后服务，确保从产品设计到最终用户体验的全方位关注。这一全面的肿瘤治疗项目范围是为了确保肿瘤治疗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肿瘤治疗项目时间表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肿瘤治疗项目计划在未来18个月内完成，包括研发、测试、市场试点和正式推出等不同阶段。这个时间表的合理设计是为了确保肿瘤治疗项目各个阶段的顺利推进，以便按时交付高质量的成果。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肿瘤治疗项目预算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肿瘤治疗项目总预算估算为XX百万美元，主要分配在研发、市场推广、人员培训和运营等方面。这一充足的预算为肿瘤治疗项目提供了充足的资源，确保肿瘤治疗项目在各个方面都能取得优异的表现。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肿瘤治疗项目风险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肿瘤治疗项目可能面临的风险包括市场接受度低、技术难题、竞争激烈等。肿瘤治疗项目团队已经制定了相应的风险应对计划，通过前瞻性的风险管理，确保肿瘤治疗项目在面对不确定性时能够迅速做出应对。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肿瘤治疗项目团队</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肿瘤治疗项目汇聚了一支经验丰富、多领域专业素养的核心团队，确保肿瘤治疗项目在各个方面都能拥有高水平的执行力。团队的协同作战是肿瘤治疗项目成功的关键因素之一。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肿瘤治疗项目背景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肿瘤治疗项目的背景根植于市场对更高效、创新产品的渴望，同时也受到科技发展对行业格局的深刻改变的影响。这为肿瘤治疗项目提供了广阔的发展空间和市场需求。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肿瘤治疗项目现状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截至目前，肿瘤治疗项目已完成市场调研和技术验证，取得了初步的成功。这为肿瘤治疗项目在未来的发展奠定了坚实的基础，为更远大的目标打下了坚实的基石。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9331"/>
      <w:r>
        <w:rPr>
          <w:rFonts w:ascii="仿宋" w:eastAsia="仿宋" w:hAnsi="仿宋" w:cs="仿宋" w:hint="eastAsia"/>
          <w:sz w:val="28"/>
          <w:lang w:eastAsia="zh-CN"/>
        </w:rPr>
        <w:t>(二)、肿瘤治疗项目目标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keyword》肿瘤治疗项目首要业务目标是在市场中占据有利地位，实现产品/服务的成功推广和销售。通过不断提升产品质量、创新性，肿瘤治疗项目追求成为行业中的领导者，赢得更多客户的青睐。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在科技迅速发展的时代，肿瘤治疗项目着眼于技术创新。通过持续的研发和技术升级，肿瘤治疗项目旨在推出更具创新性的产品或服务，以满足市场对新鲜、先进解决方案的需求。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为了建立可持续的客户关系，肿瘤治疗项目设定了客户满意度目标。通过提供卓越的产品质量和优质的客户服务，肿瘤治疗项目追求赢得客户的信任和忠诚度，确保他们的满意度达到行业领先水平。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肿瘤治疗项目注重社会责任和可持续发展。通过实施环保、社会责任肿瘤治疗项目，肿瘤治疗项目致力于在经济发展的同时保护环境，促进社会公平，实现可持续经营。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肿瘤治疗项目的团队是实现目标的核心驱动力。因此，肿瘤治疗项目设定了团队发展目标，包括提升团队成员的专业技能、培养领导力，以及搭建协同高效的团队工作氛围。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17230"/>
      <w:r>
        <w:rPr>
          <w:rFonts w:ascii="仿宋" w:eastAsia="仿宋" w:hAnsi="仿宋" w:cs="仿宋" w:hint="eastAsia"/>
          <w:sz w:val="28"/>
          <w:lang w:eastAsia="zh-CN"/>
        </w:rPr>
        <w:t>(三)、肿瘤治疗项目提出的理由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肿瘤治疗项目提出的理由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提出源于对市场机遇的深刻洞察。当前市场中存在的需求缺口和行业发展趋势表明，有巨大的商业机会等待被开发。通过准确捕捉市场机遇，肿瘤治疗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理念基于对技术创新的信仰。通过持续的研发和技术投入，肿瘤治疗项目有望推出更具创新性的产品或服务。在科技飞速发展的当下，肿瘤治疗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肿瘤治疗项目的提出是为了增强企业的行业竞争力。通过提升产品或服务的质量和独特性，肿瘤治疗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响应了消费者需求的变化。随着社会和科技的不断发展，消费者对产品和服务的需求也在发生变化。通过深入了解并及时回应消费者的新需求，肿瘤治疗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肿瘤治疗项目的提出是企业战略发展规划的一部分。在面对日益激烈的市场竞争和不断变化的商业环境中，肿瘤治疗项目作为企业战略的一环，旨在为企业开辟新的增长领域，巩固企业在行业中的地位。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提出不仅仅是基于商业考量，还注重社会责任。通过推出环保、社会责任等方面的肿瘤治疗项目，肿瘤治疗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肿瘤治疗项目的提出反映了对利益相关者期望的关注。包括客户、员工、投资者等利益相关者在企业发展中都有着各自的期望，肿瘤治疗项目力求在满足这些期望的同时，取得更大的共赢。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18584"/>
      <w:r>
        <w:rPr>
          <w:rFonts w:ascii="仿宋" w:eastAsia="仿宋" w:hAnsi="仿宋" w:cs="仿宋" w:hint="eastAsia"/>
          <w:sz w:val="28"/>
          <w:lang w:eastAsia="zh-CN"/>
        </w:rPr>
        <w:t>(四)、肿瘤治疗项目意义</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在实施肿瘤治疗项目的过程中，我们不仅仅是在追逐商业成功，更是为企业和社会的多个层面创造了深远的意义。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首要意义在于提升企业的市场竞争力。通过持续的创新和对产品质量的高标准要求，肿瘤治疗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肿瘤治疗项目的推进将促使行业技术水平的提升。通过引入先进技术和创新性解决方案，肿瘤治疗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肿瘤治疗项目不仅创造了大量就业机会，提高了就业水平，还注重社会责任和环保。通过参与社会公益事业和推动环保肿瘤治疗项目，肿瘤治疗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综合而言，肿瘤治疗项目意义重大，不仅推动了企业的发展，也为行业和社会的进步贡献了积极力量。这是一个全面而深刻的影响，将在未来产生可持续的正面效应。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10138"/>
      <w:r>
        <w:rPr>
          <w:rFonts w:ascii="仿宋" w:eastAsia="仿宋" w:hAnsi="仿宋" w:cs="仿宋" w:hint="eastAsia"/>
          <w:sz w:val="28"/>
          <w:lang w:eastAsia="zh-CN"/>
        </w:rPr>
        <w:t>(五)、肿瘤治疗项目背景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在当今迅猛发展的商业环境中，肿瘤治疗项目的动因根植于对多方面因素的审慎考量。这个肿瘤治疗项目的提出并非孤立的决策，而是对企业所处背景深入思考的产物。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市场的不断演变是肿瘤治疗项目背后的首要原因。科技的迅速发展和全球市场的快速变化使得企业必须灵活应对。肿瘤治疗项目应运而生，旨在通过创新性的解决方案迎合市场的多变需求，赢得竞争中的先机。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竞争的激烈程度也是肿瘤治疗项目背景中不可忽视的一环。企业需要在激烈竞争中脱颖而出，为此，肿瘤治疗项目致力于打破常规，提供独特的价值主张，以吸引客户并确保市场份额的增长。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技术的迅速发展为企业带来了机遇与挑战。作为肿瘤治疗项目启动的背景之一，对新兴技术的应用将有助于提升企业的技术水平，使其在不断演进的商业环境中保持竞争优势。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此外，社会对企业责任的期望也在逐渐升高。肿瘤治疗项目充分融入了社会责任的理念，通过可持续经营和社会公益肿瘤治疗项目，企图为社会贡献一份力量，在商业成功的同时关注社会价值。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16547"/>
      <w:r>
        <w:rPr>
          <w:rFonts w:ascii="仿宋" w:eastAsia="仿宋" w:hAnsi="仿宋" w:cs="仿宋" w:hint="eastAsia"/>
          <w:sz w:val="28"/>
          <w:lang w:eastAsia="zh-CN"/>
        </w:rPr>
        <w:t>四、肿瘤治疗项目危机管理</w:t>
      </w:r>
      <w:bookmarkEnd w:id="16"/>
    </w:p>
    <w:p>
      <w:pPr>
        <w:pStyle w:val="Heading2"/>
        <w:rPr>
          <w:rFonts w:ascii="仿宋" w:eastAsia="仿宋" w:hAnsi="仿宋" w:cs="仿宋" w:hint="eastAsia"/>
          <w:lang w:eastAsia="zh-CN"/>
        </w:rPr>
      </w:pPr>
      <w:bookmarkStart w:id="17" w:name="_Toc2895"/>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肿瘤治疗项目危机管理中，危机预警与识别是确保肿瘤治疗项目稳健运行的核心步骤。通过建立全面的监测机制，肿瘤治疗项目团队旨在及时发现和理解潜在的风险和危机因素，以便采取及时的预防和应对措施，确保肿瘤治疗项目持续处于可控状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首先，通过深入的风险评估，肿瘤治疗项目团队全面分析了整个肿瘤治疗项目和各个阶段可能存在的威胁。这包括准确评估每个潜在风险的发生概率和可能影响的程度，为后续危机预警提供了有力支持。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肿瘤治疗项目团队着重于明确定义肿瘤治疗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肿瘤治疗项目进展的持续监控，团队能够及时发现潜在问题并作出迅速反应。肿瘤治疗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在这一阶段，团队的专业素养和反应速度将发挥至关重要的作用，以确保潜在危机能够在初期得到有效的处理，最大程度地减轻负面影响。通过危机预警与识别，肿瘤治疗项目得以更有序、可控地推进。</w:t>
      </w:r>
    </w:p>
    <w:p>
      <w:pPr>
        <w:pStyle w:val="Heading2"/>
        <w:ind w:firstLine="560" w:firstLineChars="200"/>
        <w:rPr>
          <w:rFonts w:ascii="仿宋" w:eastAsia="仿宋" w:hAnsi="仿宋" w:cs="仿宋" w:hint="eastAsia"/>
          <w:sz w:val="28"/>
          <w:lang w:eastAsia="zh-CN"/>
        </w:rPr>
      </w:pPr>
      <w:bookmarkStart w:id="18" w:name="_Toc546"/>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在危机发生时，肿瘤治疗项目团队立即行动，成立了应急小组。该小组的任务是迅速制定并实施紧急应对措施，以最小化潜在损失。以下是采取的主要措施：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暂停肿瘤治疗项目进度：为遏制危机蔓延，肿瘤治疗项目暂时停止进行，以便全面评估当前状况。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资源重新分配：重新评估肿瘤治疗项目资源的分配，确保最大限度地减小损失。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实时沟通：与关键利益相关者建立实时沟通机制，向他们传递肿瘤治疗项目危机的实际状况，保障肿瘤治疗项目核心利益。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在紧急应对的同时，肿瘤治疗项目团队强调了团队协作和有效沟通的重要性。以下是团队协作的关键举措：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信息共享机制：建立了信息共享平台，确保团队成员能够及时获取肿瘤治疗项目危机的实时信息。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领导者沟通：肿瘤治疗项目领导者通过定期会议和即时沟通工具，指导团队应对危机，保持团队稳定运行。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随着危机得到初步控制，肿瘤治疗项目团队转向制定恢复计划，以确保肿瘤治疗项目能够从中迅速恢复。主要恢复计划包括：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修复受损的进度计划：重新评估肿瘤治疗项目进度，制定修复计划，确保肿瘤治疗项目尽快回归正常进程。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重新调整资源分配：优化资源分配，确保肿瘤治疗项目在有限资源下高效运转。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风险管理机制加强：对肿瘤治疗项目风险进行全面评估，制定更强化的风险管理策略，以预防未来可能的危机。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https://d.book118.com/115200033243011123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A45CC0"/>
    <w:rsid w:val="5DA45C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520003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2024-03-04T05:43:00Z</dcterms:created>
  <dcterms:modified xsi:type="dcterms:W3CDTF">2024-03-04T05:44:10Z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1C801DE6153D4ED79934F21620C9AC24_11</vt:lpwstr>
  </property>
  <property fmtid="{D5CDD505-2E9C-101B-9397-08002B2CF9AE}" pid="3" name="KSOProductBuildVer">
    <vt:lpwstr>2052-12.1.0.16388</vt:lpwstr>
  </property>
</Properties>
</file>