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其他航天器及设备项目可行性建设方案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 w:history="1">
        <w:r>
          <w:rPr>
            <w:rFonts w:ascii="仿宋" w:eastAsia="仿宋" w:hAnsi="仿宋" w:cs="仿宋" w:hint="eastAsia"/>
            <w:lang w:eastAsia="zh-CN"/>
          </w:rPr>
          <w:t>序言</w:t>
        </w:r>
        <w:r>
          <w:tab/>
        </w:r>
        <w:r>
          <w:fldChar w:fldCharType="begin"/>
        </w:r>
        <w:r>
          <w:instrText xml:space="preserve"> PAGEREF _Toc2236 \h </w:instrText>
        </w:r>
        <w:r>
          <w:fldChar w:fldCharType="separate"/>
        </w:r>
        <w:r>
          <w:t>3</w:t>
        </w:r>
        <w:r>
          <w:fldChar w:fldCharType="end"/>
        </w:r>
      </w:hyperlink>
    </w:p>
    <w:p>
      <w:pPr>
        <w:pStyle w:val="TOC1"/>
        <w:tabs>
          <w:tab w:val="right" w:leader="dot" w:pos="8306"/>
        </w:tabs>
      </w:pPr>
      <w:hyperlink w:anchor="_Toc23226" w:history="1">
        <w:r>
          <w:rPr>
            <w:rFonts w:ascii="仿宋" w:eastAsia="仿宋" w:hAnsi="仿宋" w:cs="仿宋" w:hint="eastAsia"/>
            <w:lang w:eastAsia="zh-CN"/>
          </w:rPr>
          <w:t>一、项目监理与质量保证</w:t>
        </w:r>
        <w:r>
          <w:tab/>
        </w:r>
        <w:r>
          <w:fldChar w:fldCharType="begin"/>
        </w:r>
        <w:r>
          <w:instrText xml:space="preserve"> PAGEREF _Toc23226 \h </w:instrText>
        </w:r>
        <w:r>
          <w:fldChar w:fldCharType="separate"/>
        </w:r>
        <w:r>
          <w:t>3</w:t>
        </w:r>
        <w:r>
          <w:fldChar w:fldCharType="end"/>
        </w:r>
      </w:hyperlink>
    </w:p>
    <w:p>
      <w:pPr>
        <w:pStyle w:val="TOC2"/>
        <w:tabs>
          <w:tab w:val="right" w:leader="dot" w:pos="8306"/>
        </w:tabs>
      </w:pPr>
      <w:hyperlink w:anchor="_Toc3162" w:history="1">
        <w:r>
          <w:rPr>
            <w:rFonts w:ascii="仿宋" w:eastAsia="仿宋" w:hAnsi="仿宋" w:cs="仿宋" w:hint="eastAsia"/>
            <w:lang w:eastAsia="zh-CN"/>
          </w:rPr>
          <w:t>(一)、监理体系构建</w:t>
        </w:r>
        <w:r>
          <w:tab/>
        </w:r>
        <w:r>
          <w:fldChar w:fldCharType="begin"/>
        </w:r>
        <w:r>
          <w:instrText xml:space="preserve"> PAGEREF _Toc3162 \h </w:instrText>
        </w:r>
        <w:r>
          <w:fldChar w:fldCharType="separate"/>
        </w:r>
        <w:r>
          <w:t>3</w:t>
        </w:r>
        <w:r>
          <w:fldChar w:fldCharType="end"/>
        </w:r>
      </w:hyperlink>
    </w:p>
    <w:p>
      <w:pPr>
        <w:pStyle w:val="TOC2"/>
        <w:tabs>
          <w:tab w:val="right" w:leader="dot" w:pos="8306"/>
        </w:tabs>
      </w:pPr>
      <w:hyperlink w:anchor="_Toc14749" w:history="1">
        <w:r>
          <w:rPr>
            <w:rFonts w:ascii="仿宋" w:eastAsia="仿宋" w:hAnsi="仿宋" w:cs="仿宋" w:hint="eastAsia"/>
            <w:lang w:eastAsia="zh-CN"/>
          </w:rPr>
          <w:t>(二)、质量保证体系实施</w:t>
        </w:r>
        <w:r>
          <w:tab/>
        </w:r>
        <w:r>
          <w:fldChar w:fldCharType="begin"/>
        </w:r>
        <w:r>
          <w:instrText xml:space="preserve"> PAGEREF _Toc14749 \h </w:instrText>
        </w:r>
        <w:r>
          <w:fldChar w:fldCharType="separate"/>
        </w:r>
        <w:r>
          <w:t>4</w:t>
        </w:r>
        <w:r>
          <w:fldChar w:fldCharType="end"/>
        </w:r>
      </w:hyperlink>
    </w:p>
    <w:p>
      <w:pPr>
        <w:pStyle w:val="TOC2"/>
        <w:tabs>
          <w:tab w:val="right" w:leader="dot" w:pos="8306"/>
        </w:tabs>
      </w:pPr>
      <w:hyperlink w:anchor="_Toc154" w:history="1">
        <w:r>
          <w:rPr>
            <w:rFonts w:ascii="仿宋" w:eastAsia="仿宋" w:hAnsi="仿宋" w:cs="仿宋" w:hint="eastAsia"/>
            <w:lang w:eastAsia="zh-CN"/>
          </w:rPr>
          <w:t>(三)、监理与质量控制流程</w:t>
        </w:r>
        <w:r>
          <w:tab/>
        </w:r>
        <w:r>
          <w:fldChar w:fldCharType="begin"/>
        </w:r>
        <w:r>
          <w:instrText xml:space="preserve"> PAGEREF _Toc154 \h </w:instrText>
        </w:r>
        <w:r>
          <w:fldChar w:fldCharType="separate"/>
        </w:r>
        <w:r>
          <w:t>4</w:t>
        </w:r>
        <w:r>
          <w:fldChar w:fldCharType="end"/>
        </w:r>
      </w:hyperlink>
    </w:p>
    <w:p>
      <w:pPr>
        <w:pStyle w:val="TOC1"/>
        <w:tabs>
          <w:tab w:val="right" w:leader="dot" w:pos="8306"/>
        </w:tabs>
      </w:pPr>
      <w:hyperlink w:anchor="_Toc16324" w:history="1">
        <w:r>
          <w:rPr>
            <w:rFonts w:ascii="仿宋" w:eastAsia="仿宋" w:hAnsi="仿宋" w:cs="仿宋" w:hint="eastAsia"/>
            <w:lang w:eastAsia="zh-CN"/>
          </w:rPr>
          <w:t>二、其他航天器及设备项目概论</w:t>
        </w:r>
        <w:r>
          <w:tab/>
        </w:r>
        <w:r>
          <w:fldChar w:fldCharType="begin"/>
        </w:r>
        <w:r>
          <w:instrText xml:space="preserve"> PAGEREF _Toc16324 \h </w:instrText>
        </w:r>
        <w:r>
          <w:fldChar w:fldCharType="separate"/>
        </w:r>
        <w:r>
          <w:t>5</w:t>
        </w:r>
        <w:r>
          <w:fldChar w:fldCharType="end"/>
        </w:r>
      </w:hyperlink>
    </w:p>
    <w:p>
      <w:pPr>
        <w:pStyle w:val="TOC2"/>
        <w:tabs>
          <w:tab w:val="right" w:leader="dot" w:pos="8306"/>
        </w:tabs>
      </w:pPr>
      <w:hyperlink w:anchor="_Toc1175" w:history="1">
        <w:r>
          <w:rPr>
            <w:rFonts w:ascii="仿宋" w:eastAsia="仿宋" w:hAnsi="仿宋" w:cs="仿宋" w:hint="eastAsia"/>
            <w:lang w:eastAsia="zh-CN"/>
          </w:rPr>
          <w:t>(一)、项目申报单位概况</w:t>
        </w:r>
        <w:r>
          <w:tab/>
        </w:r>
        <w:r>
          <w:fldChar w:fldCharType="begin"/>
        </w:r>
        <w:r>
          <w:instrText xml:space="preserve"> PAGEREF _Toc1175 \h </w:instrText>
        </w:r>
        <w:r>
          <w:fldChar w:fldCharType="separate"/>
        </w:r>
        <w:r>
          <w:t>5</w:t>
        </w:r>
        <w:r>
          <w:fldChar w:fldCharType="end"/>
        </w:r>
      </w:hyperlink>
    </w:p>
    <w:p>
      <w:pPr>
        <w:pStyle w:val="TOC2"/>
        <w:tabs>
          <w:tab w:val="right" w:leader="dot" w:pos="8306"/>
        </w:tabs>
      </w:pPr>
      <w:hyperlink w:anchor="_Toc13083" w:history="1">
        <w:r>
          <w:rPr>
            <w:rFonts w:ascii="仿宋" w:eastAsia="仿宋" w:hAnsi="仿宋" w:cs="仿宋" w:hint="eastAsia"/>
            <w:lang w:eastAsia="zh-CN"/>
          </w:rPr>
          <w:t>(二)、项目概况</w:t>
        </w:r>
        <w:r>
          <w:tab/>
        </w:r>
        <w:r>
          <w:fldChar w:fldCharType="begin"/>
        </w:r>
        <w:r>
          <w:instrText xml:space="preserve"> PAGEREF _Toc13083 \h </w:instrText>
        </w:r>
        <w:r>
          <w:fldChar w:fldCharType="separate"/>
        </w:r>
        <w:r>
          <w:t>6</w:t>
        </w:r>
        <w:r>
          <w:fldChar w:fldCharType="end"/>
        </w:r>
      </w:hyperlink>
    </w:p>
    <w:p>
      <w:pPr>
        <w:pStyle w:val="TOC1"/>
        <w:tabs>
          <w:tab w:val="right" w:leader="dot" w:pos="8306"/>
        </w:tabs>
      </w:pPr>
      <w:hyperlink w:anchor="_Toc25793" w:history="1">
        <w:r>
          <w:rPr>
            <w:rFonts w:ascii="仿宋" w:eastAsia="仿宋" w:hAnsi="仿宋" w:cs="仿宋" w:hint="eastAsia"/>
            <w:lang w:eastAsia="zh-CN"/>
          </w:rPr>
          <w:t>三、资源开发及综合利用分析</w:t>
        </w:r>
        <w:r>
          <w:tab/>
        </w:r>
        <w:r>
          <w:fldChar w:fldCharType="begin"/>
        </w:r>
        <w:r>
          <w:instrText xml:space="preserve"> PAGEREF _Toc25793 \h </w:instrText>
        </w:r>
        <w:r>
          <w:fldChar w:fldCharType="separate"/>
        </w:r>
        <w:r>
          <w:t>9</w:t>
        </w:r>
        <w:r>
          <w:fldChar w:fldCharType="end"/>
        </w:r>
      </w:hyperlink>
    </w:p>
    <w:p>
      <w:pPr>
        <w:pStyle w:val="TOC2"/>
        <w:tabs>
          <w:tab w:val="right" w:leader="dot" w:pos="8306"/>
        </w:tabs>
      </w:pPr>
      <w:hyperlink w:anchor="_Toc15273" w:history="1">
        <w:r>
          <w:rPr>
            <w:rFonts w:ascii="仿宋" w:eastAsia="仿宋" w:hAnsi="仿宋" w:cs="仿宋" w:hint="eastAsia"/>
            <w:lang w:eastAsia="zh-CN"/>
          </w:rPr>
          <w:t>(一)、资源开发方案</w:t>
        </w:r>
        <w:r>
          <w:tab/>
        </w:r>
        <w:r>
          <w:fldChar w:fldCharType="begin"/>
        </w:r>
        <w:r>
          <w:instrText xml:space="preserve"> PAGEREF _Toc15273 \h </w:instrText>
        </w:r>
        <w:r>
          <w:fldChar w:fldCharType="separate"/>
        </w:r>
        <w:r>
          <w:t>9</w:t>
        </w:r>
        <w:r>
          <w:fldChar w:fldCharType="end"/>
        </w:r>
      </w:hyperlink>
    </w:p>
    <w:p>
      <w:pPr>
        <w:pStyle w:val="TOC2"/>
        <w:tabs>
          <w:tab w:val="right" w:leader="dot" w:pos="8306"/>
        </w:tabs>
      </w:pPr>
      <w:hyperlink w:anchor="_Toc18709" w:history="1">
        <w:r>
          <w:rPr>
            <w:rFonts w:ascii="仿宋" w:eastAsia="仿宋" w:hAnsi="仿宋" w:cs="仿宋" w:hint="eastAsia"/>
            <w:lang w:eastAsia="zh-CN"/>
          </w:rPr>
          <w:t>(二)、资源利用方案</w:t>
        </w:r>
        <w:r>
          <w:tab/>
        </w:r>
        <w:r>
          <w:fldChar w:fldCharType="begin"/>
        </w:r>
        <w:r>
          <w:instrText xml:space="preserve"> PAGEREF _Toc18709 \h </w:instrText>
        </w:r>
        <w:r>
          <w:fldChar w:fldCharType="separate"/>
        </w:r>
        <w:r>
          <w:t>10</w:t>
        </w:r>
        <w:r>
          <w:fldChar w:fldCharType="end"/>
        </w:r>
      </w:hyperlink>
    </w:p>
    <w:p>
      <w:pPr>
        <w:pStyle w:val="TOC2"/>
        <w:tabs>
          <w:tab w:val="right" w:leader="dot" w:pos="8306"/>
        </w:tabs>
      </w:pPr>
      <w:hyperlink w:anchor="_Toc10585" w:history="1">
        <w:r>
          <w:rPr>
            <w:rFonts w:ascii="仿宋" w:eastAsia="仿宋" w:hAnsi="仿宋" w:cs="仿宋" w:hint="eastAsia"/>
            <w:lang w:eastAsia="zh-CN"/>
          </w:rPr>
          <w:t>(三)、资源节约措施</w:t>
        </w:r>
        <w:r>
          <w:tab/>
        </w:r>
        <w:r>
          <w:fldChar w:fldCharType="begin"/>
        </w:r>
        <w:r>
          <w:instrText xml:space="preserve"> PAGEREF _Toc10585 \h </w:instrText>
        </w:r>
        <w:r>
          <w:fldChar w:fldCharType="separate"/>
        </w:r>
        <w:r>
          <w:t>11</w:t>
        </w:r>
        <w:r>
          <w:fldChar w:fldCharType="end"/>
        </w:r>
      </w:hyperlink>
    </w:p>
    <w:p>
      <w:pPr>
        <w:pStyle w:val="TOC1"/>
        <w:tabs>
          <w:tab w:val="right" w:leader="dot" w:pos="8306"/>
        </w:tabs>
      </w:pPr>
      <w:hyperlink w:anchor="_Toc29222" w:history="1">
        <w:r>
          <w:rPr>
            <w:rFonts w:ascii="仿宋" w:eastAsia="仿宋" w:hAnsi="仿宋" w:cs="仿宋" w:hint="eastAsia"/>
            <w:lang w:eastAsia="zh-CN"/>
          </w:rPr>
          <w:t>四、背景、必要性分析</w:t>
        </w:r>
        <w:r>
          <w:tab/>
        </w:r>
        <w:r>
          <w:fldChar w:fldCharType="begin"/>
        </w:r>
        <w:r>
          <w:instrText xml:space="preserve"> PAGEREF _Toc29222 \h </w:instrText>
        </w:r>
        <w:r>
          <w:fldChar w:fldCharType="separate"/>
        </w:r>
        <w:r>
          <w:t>12</w:t>
        </w:r>
        <w:r>
          <w:fldChar w:fldCharType="end"/>
        </w:r>
      </w:hyperlink>
    </w:p>
    <w:p>
      <w:pPr>
        <w:pStyle w:val="TOC2"/>
        <w:tabs>
          <w:tab w:val="right" w:leader="dot" w:pos="8306"/>
        </w:tabs>
      </w:pPr>
      <w:hyperlink w:anchor="_Toc4446" w:history="1">
        <w:r>
          <w:rPr>
            <w:rFonts w:ascii="仿宋" w:eastAsia="仿宋" w:hAnsi="仿宋" w:cs="仿宋" w:hint="eastAsia"/>
            <w:lang w:eastAsia="zh-CN"/>
          </w:rPr>
          <w:t>(一)、项目建设背景</w:t>
        </w:r>
        <w:r>
          <w:tab/>
        </w:r>
        <w:r>
          <w:fldChar w:fldCharType="begin"/>
        </w:r>
        <w:r>
          <w:instrText xml:space="preserve"> PAGEREF _Toc4446 \h </w:instrText>
        </w:r>
        <w:r>
          <w:fldChar w:fldCharType="separate"/>
        </w:r>
        <w:r>
          <w:t>12</w:t>
        </w:r>
        <w:r>
          <w:fldChar w:fldCharType="end"/>
        </w:r>
      </w:hyperlink>
    </w:p>
    <w:p>
      <w:pPr>
        <w:pStyle w:val="TOC2"/>
        <w:tabs>
          <w:tab w:val="right" w:leader="dot" w:pos="8306"/>
        </w:tabs>
      </w:pPr>
      <w:hyperlink w:anchor="_Toc25480" w:history="1">
        <w:r>
          <w:rPr>
            <w:rFonts w:ascii="仿宋" w:eastAsia="仿宋" w:hAnsi="仿宋" w:cs="仿宋" w:hint="eastAsia"/>
            <w:lang w:eastAsia="zh-CN"/>
          </w:rPr>
          <w:t>(二)、必要性分析</w:t>
        </w:r>
        <w:r>
          <w:tab/>
        </w:r>
        <w:r>
          <w:fldChar w:fldCharType="begin"/>
        </w:r>
        <w:r>
          <w:instrText xml:space="preserve"> PAGEREF _Toc25480 \h </w:instrText>
        </w:r>
        <w:r>
          <w:fldChar w:fldCharType="separate"/>
        </w:r>
        <w:r>
          <w:t>13</w:t>
        </w:r>
        <w:r>
          <w:fldChar w:fldCharType="end"/>
        </w:r>
      </w:hyperlink>
    </w:p>
    <w:p>
      <w:pPr>
        <w:pStyle w:val="TOC2"/>
        <w:tabs>
          <w:tab w:val="right" w:leader="dot" w:pos="8306"/>
        </w:tabs>
      </w:pPr>
      <w:hyperlink w:anchor="_Toc18309" w:history="1">
        <w:r>
          <w:rPr>
            <w:rFonts w:ascii="仿宋" w:eastAsia="仿宋" w:hAnsi="仿宋" w:cs="仿宋" w:hint="eastAsia"/>
            <w:lang w:eastAsia="zh-CN"/>
          </w:rPr>
          <w:t>(三)、项目建设有利条件</w:t>
        </w:r>
        <w:r>
          <w:tab/>
        </w:r>
        <w:r>
          <w:fldChar w:fldCharType="begin"/>
        </w:r>
        <w:r>
          <w:instrText xml:space="preserve"> PAGEREF _Toc18309 \h </w:instrText>
        </w:r>
        <w:r>
          <w:fldChar w:fldCharType="separate"/>
        </w:r>
        <w:r>
          <w:t>15</w:t>
        </w:r>
        <w:r>
          <w:fldChar w:fldCharType="end"/>
        </w:r>
      </w:hyperlink>
    </w:p>
    <w:p>
      <w:pPr>
        <w:pStyle w:val="TOC1"/>
        <w:tabs>
          <w:tab w:val="right" w:leader="dot" w:pos="8306"/>
        </w:tabs>
      </w:pPr>
      <w:hyperlink w:anchor="_Toc3662" w:history="1">
        <w:r>
          <w:rPr>
            <w:rFonts w:ascii="仿宋" w:eastAsia="仿宋" w:hAnsi="仿宋" w:cs="仿宋" w:hint="eastAsia"/>
            <w:lang w:eastAsia="zh-CN"/>
          </w:rPr>
          <w:t>五、项目选址研究</w:t>
        </w:r>
        <w:r>
          <w:tab/>
        </w:r>
        <w:r>
          <w:fldChar w:fldCharType="begin"/>
        </w:r>
        <w:r>
          <w:instrText xml:space="preserve"> PAGEREF _Toc3662 \h </w:instrText>
        </w:r>
        <w:r>
          <w:fldChar w:fldCharType="separate"/>
        </w:r>
        <w:r>
          <w:t>16</w:t>
        </w:r>
        <w:r>
          <w:fldChar w:fldCharType="end"/>
        </w:r>
      </w:hyperlink>
    </w:p>
    <w:p>
      <w:pPr>
        <w:pStyle w:val="TOC2"/>
        <w:tabs>
          <w:tab w:val="right" w:leader="dot" w:pos="8306"/>
        </w:tabs>
      </w:pPr>
      <w:hyperlink w:anchor="_Toc6950" w:history="1">
        <w:r>
          <w:rPr>
            <w:rFonts w:ascii="仿宋" w:eastAsia="仿宋" w:hAnsi="仿宋" w:cs="仿宋" w:hint="eastAsia"/>
            <w:lang w:eastAsia="zh-CN"/>
          </w:rPr>
          <w:t>(一)、项目选址原则</w:t>
        </w:r>
        <w:r>
          <w:tab/>
        </w:r>
        <w:r>
          <w:fldChar w:fldCharType="begin"/>
        </w:r>
        <w:r>
          <w:instrText xml:space="preserve"> PAGEREF _Toc6950 \h </w:instrText>
        </w:r>
        <w:r>
          <w:fldChar w:fldCharType="separate"/>
        </w:r>
        <w:r>
          <w:t>16</w:t>
        </w:r>
        <w:r>
          <w:fldChar w:fldCharType="end"/>
        </w:r>
      </w:hyperlink>
    </w:p>
    <w:p>
      <w:pPr>
        <w:pStyle w:val="TOC2"/>
        <w:tabs>
          <w:tab w:val="right" w:leader="dot" w:pos="8306"/>
        </w:tabs>
      </w:pPr>
      <w:hyperlink w:anchor="_Toc25786" w:history="1">
        <w:r>
          <w:rPr>
            <w:rFonts w:ascii="仿宋" w:eastAsia="仿宋" w:hAnsi="仿宋" w:cs="仿宋" w:hint="eastAsia"/>
            <w:lang w:eastAsia="zh-CN"/>
          </w:rPr>
          <w:t>(二)、项目选址</w:t>
        </w:r>
        <w:r>
          <w:tab/>
        </w:r>
        <w:r>
          <w:fldChar w:fldCharType="begin"/>
        </w:r>
        <w:r>
          <w:instrText xml:space="preserve"> PAGEREF _Toc25786 \h </w:instrText>
        </w:r>
        <w:r>
          <w:fldChar w:fldCharType="separate"/>
        </w:r>
        <w:r>
          <w:t>20</w:t>
        </w:r>
        <w:r>
          <w:fldChar w:fldCharType="end"/>
        </w:r>
      </w:hyperlink>
    </w:p>
    <w:p>
      <w:pPr>
        <w:pStyle w:val="TOC2"/>
        <w:tabs>
          <w:tab w:val="right" w:leader="dot" w:pos="8306"/>
        </w:tabs>
      </w:pPr>
      <w:hyperlink w:anchor="_Toc15511" w:history="1">
        <w:r>
          <w:rPr>
            <w:rFonts w:ascii="仿宋" w:eastAsia="仿宋" w:hAnsi="仿宋" w:cs="仿宋" w:hint="eastAsia"/>
            <w:lang w:eastAsia="zh-CN"/>
          </w:rPr>
          <w:t>(三)、建设条件分析</w:t>
        </w:r>
        <w:r>
          <w:tab/>
        </w:r>
        <w:r>
          <w:fldChar w:fldCharType="begin"/>
        </w:r>
        <w:r>
          <w:instrText xml:space="preserve"> PAGEREF _Toc15511 \h </w:instrText>
        </w:r>
        <w:r>
          <w:fldChar w:fldCharType="separate"/>
        </w:r>
        <w:r>
          <w:t>22</w:t>
        </w:r>
        <w:r>
          <w:fldChar w:fldCharType="end"/>
        </w:r>
      </w:hyperlink>
    </w:p>
    <w:p>
      <w:pPr>
        <w:pStyle w:val="TOC2"/>
        <w:tabs>
          <w:tab w:val="right" w:leader="dot" w:pos="8306"/>
        </w:tabs>
      </w:pPr>
      <w:hyperlink w:anchor="_Toc18528" w:history="1">
        <w:r>
          <w:rPr>
            <w:rFonts w:ascii="仿宋" w:eastAsia="仿宋" w:hAnsi="仿宋" w:cs="仿宋" w:hint="eastAsia"/>
            <w:lang w:eastAsia="zh-CN"/>
          </w:rPr>
          <w:t>(四)、用地控制指标</w:t>
        </w:r>
        <w:r>
          <w:tab/>
        </w:r>
        <w:r>
          <w:fldChar w:fldCharType="begin"/>
        </w:r>
        <w:r>
          <w:instrText xml:space="preserve"> PAGEREF _Toc18528 \h </w:instrText>
        </w:r>
        <w:r>
          <w:fldChar w:fldCharType="separate"/>
        </w:r>
        <w:r>
          <w:t>23</w:t>
        </w:r>
        <w:r>
          <w:fldChar w:fldCharType="end"/>
        </w:r>
      </w:hyperlink>
    </w:p>
    <w:p>
      <w:pPr>
        <w:pStyle w:val="TOC2"/>
        <w:tabs>
          <w:tab w:val="right" w:leader="dot" w:pos="8306"/>
        </w:tabs>
      </w:pPr>
      <w:hyperlink w:anchor="_Toc5973" w:history="1">
        <w:r>
          <w:rPr>
            <w:rFonts w:ascii="仿宋" w:eastAsia="仿宋" w:hAnsi="仿宋" w:cs="仿宋" w:hint="eastAsia"/>
            <w:lang w:eastAsia="zh-CN"/>
          </w:rPr>
          <w:t>(五)、地总体要求</w:t>
        </w:r>
        <w:r>
          <w:tab/>
        </w:r>
        <w:r>
          <w:fldChar w:fldCharType="begin"/>
        </w:r>
        <w:r>
          <w:instrText xml:space="preserve"> PAGEREF _Toc5973 \h </w:instrText>
        </w:r>
        <w:r>
          <w:fldChar w:fldCharType="separate"/>
        </w:r>
        <w:r>
          <w:t>24</w:t>
        </w:r>
        <w:r>
          <w:fldChar w:fldCharType="end"/>
        </w:r>
      </w:hyperlink>
    </w:p>
    <w:p>
      <w:pPr>
        <w:pStyle w:val="TOC2"/>
        <w:tabs>
          <w:tab w:val="right" w:leader="dot" w:pos="8306"/>
        </w:tabs>
      </w:pPr>
      <w:hyperlink w:anchor="_Toc3641" w:history="1">
        <w:r>
          <w:rPr>
            <w:rFonts w:ascii="仿宋" w:eastAsia="仿宋" w:hAnsi="仿宋" w:cs="仿宋" w:hint="eastAsia"/>
            <w:lang w:eastAsia="zh-CN"/>
          </w:rPr>
          <w:t>(六)、节约用地措施</w:t>
        </w:r>
        <w:r>
          <w:tab/>
        </w:r>
        <w:r>
          <w:fldChar w:fldCharType="begin"/>
        </w:r>
        <w:r>
          <w:instrText xml:space="preserve"> PAGEREF _Toc3641 \h </w:instrText>
        </w:r>
        <w:r>
          <w:fldChar w:fldCharType="separate"/>
        </w:r>
        <w:r>
          <w:t>26</w:t>
        </w:r>
        <w:r>
          <w:fldChar w:fldCharType="end"/>
        </w:r>
      </w:hyperlink>
    </w:p>
    <w:p>
      <w:pPr>
        <w:pStyle w:val="TOC2"/>
        <w:tabs>
          <w:tab w:val="right" w:leader="dot" w:pos="8306"/>
        </w:tabs>
      </w:pPr>
      <w:hyperlink w:anchor="_Toc3637" w:history="1">
        <w:r>
          <w:rPr>
            <w:rFonts w:ascii="仿宋" w:eastAsia="仿宋" w:hAnsi="仿宋" w:cs="仿宋" w:hint="eastAsia"/>
            <w:lang w:eastAsia="zh-CN"/>
          </w:rPr>
          <w:t>(七)、选址综合评价</w:t>
        </w:r>
        <w:r>
          <w:tab/>
        </w:r>
        <w:r>
          <w:fldChar w:fldCharType="begin"/>
        </w:r>
        <w:r>
          <w:instrText xml:space="preserve"> PAGEREF _Toc3637 \h </w:instrText>
        </w:r>
        <w:r>
          <w:fldChar w:fldCharType="separate"/>
        </w:r>
        <w:r>
          <w:t>27</w:t>
        </w:r>
        <w:r>
          <w:fldChar w:fldCharType="end"/>
        </w:r>
      </w:hyperlink>
    </w:p>
    <w:p>
      <w:pPr>
        <w:pStyle w:val="TOC1"/>
        <w:tabs>
          <w:tab w:val="right" w:leader="dot" w:pos="8306"/>
        </w:tabs>
      </w:pPr>
      <w:hyperlink w:anchor="_Toc28798" w:history="1">
        <w:r>
          <w:rPr>
            <w:rFonts w:ascii="仿宋" w:eastAsia="仿宋" w:hAnsi="仿宋" w:cs="仿宋" w:hint="eastAsia"/>
            <w:lang w:eastAsia="zh-CN"/>
          </w:rPr>
          <w:t>六、发展规划、产业政策和行业准入分析</w:t>
        </w:r>
        <w:r>
          <w:tab/>
        </w:r>
        <w:r>
          <w:fldChar w:fldCharType="begin"/>
        </w:r>
        <w:r>
          <w:instrText xml:space="preserve"> PAGEREF _Toc28798 \h </w:instrText>
        </w:r>
        <w:r>
          <w:fldChar w:fldCharType="separate"/>
        </w:r>
        <w:r>
          <w:t>28</w:t>
        </w:r>
        <w:r>
          <w:fldChar w:fldCharType="end"/>
        </w:r>
      </w:hyperlink>
    </w:p>
    <w:p>
      <w:pPr>
        <w:pStyle w:val="TOC2"/>
        <w:tabs>
          <w:tab w:val="right" w:leader="dot" w:pos="8306"/>
        </w:tabs>
      </w:pPr>
      <w:hyperlink w:anchor="_Toc12890" w:history="1">
        <w:r>
          <w:rPr>
            <w:rFonts w:ascii="仿宋" w:eastAsia="仿宋" w:hAnsi="仿宋" w:cs="仿宋" w:hint="eastAsia"/>
            <w:lang w:eastAsia="zh-CN"/>
          </w:rPr>
          <w:t>(一)、发展规划分析</w:t>
        </w:r>
        <w:r>
          <w:tab/>
        </w:r>
        <w:r>
          <w:fldChar w:fldCharType="begin"/>
        </w:r>
        <w:r>
          <w:instrText xml:space="preserve"> PAGEREF _Toc12890 \h </w:instrText>
        </w:r>
        <w:r>
          <w:fldChar w:fldCharType="separate"/>
        </w:r>
        <w:r>
          <w:t>28</w:t>
        </w:r>
        <w:r>
          <w:fldChar w:fldCharType="end"/>
        </w:r>
      </w:hyperlink>
    </w:p>
    <w:p>
      <w:pPr>
        <w:pStyle w:val="TOC2"/>
        <w:tabs>
          <w:tab w:val="right" w:leader="dot" w:pos="8306"/>
        </w:tabs>
      </w:pPr>
      <w:hyperlink w:anchor="_Toc17484" w:history="1">
        <w:r>
          <w:rPr>
            <w:rFonts w:ascii="仿宋" w:eastAsia="仿宋" w:hAnsi="仿宋" w:cs="仿宋" w:hint="eastAsia"/>
            <w:lang w:eastAsia="zh-CN"/>
          </w:rPr>
          <w:t>(二)、产业政策分析</w:t>
        </w:r>
        <w:r>
          <w:tab/>
        </w:r>
        <w:r>
          <w:fldChar w:fldCharType="begin"/>
        </w:r>
        <w:r>
          <w:instrText xml:space="preserve"> PAGEREF _Toc17484 \h </w:instrText>
        </w:r>
        <w:r>
          <w:fldChar w:fldCharType="separate"/>
        </w:r>
        <w:r>
          <w:t>30</w:t>
        </w:r>
        <w:r>
          <w:fldChar w:fldCharType="end"/>
        </w:r>
      </w:hyperlink>
    </w:p>
    <w:p>
      <w:pPr>
        <w:pStyle w:val="TOC2"/>
        <w:tabs>
          <w:tab w:val="right" w:leader="dot" w:pos="8306"/>
        </w:tabs>
      </w:pPr>
      <w:hyperlink w:anchor="_Toc4819" w:history="1">
        <w:r>
          <w:rPr>
            <w:rFonts w:ascii="仿宋" w:eastAsia="仿宋" w:hAnsi="仿宋" w:cs="仿宋" w:hint="eastAsia"/>
            <w:lang w:eastAsia="zh-CN"/>
          </w:rPr>
          <w:t>(三)、行业准入分析</w:t>
        </w:r>
        <w:r>
          <w:tab/>
        </w:r>
        <w:r>
          <w:fldChar w:fldCharType="begin"/>
        </w:r>
        <w:r>
          <w:instrText xml:space="preserve"> PAGEREF _Toc4819 \h </w:instrText>
        </w:r>
        <w:r>
          <w:fldChar w:fldCharType="separate"/>
        </w:r>
        <w:r>
          <w:t>31</w:t>
        </w:r>
        <w:r>
          <w:fldChar w:fldCharType="end"/>
        </w:r>
      </w:hyperlink>
    </w:p>
    <w:p>
      <w:pPr>
        <w:pStyle w:val="TOC1"/>
        <w:tabs>
          <w:tab w:val="right" w:leader="dot" w:pos="8306"/>
        </w:tabs>
      </w:pPr>
      <w:hyperlink w:anchor="_Toc14677" w:history="1">
        <w:r>
          <w:rPr>
            <w:rFonts w:ascii="仿宋" w:eastAsia="仿宋" w:hAnsi="仿宋" w:cs="仿宋" w:hint="eastAsia"/>
            <w:lang w:eastAsia="zh-CN"/>
          </w:rPr>
          <w:t>七、资金管理与财务规划</w:t>
        </w:r>
        <w:r>
          <w:tab/>
        </w:r>
        <w:r>
          <w:fldChar w:fldCharType="begin"/>
        </w:r>
        <w:r>
          <w:instrText xml:space="preserve"> PAGEREF _Toc14677 \h </w:instrText>
        </w:r>
        <w:r>
          <w:fldChar w:fldCharType="separate"/>
        </w:r>
        <w:r>
          <w:t>33</w:t>
        </w:r>
        <w:r>
          <w:fldChar w:fldCharType="end"/>
        </w:r>
      </w:hyperlink>
    </w:p>
    <w:p>
      <w:pPr>
        <w:pStyle w:val="TOC2"/>
        <w:tabs>
          <w:tab w:val="right" w:leader="dot" w:pos="8306"/>
        </w:tabs>
      </w:pPr>
      <w:hyperlink w:anchor="_Toc29180" w:history="1">
        <w:r>
          <w:rPr>
            <w:rFonts w:ascii="仿宋" w:eastAsia="仿宋" w:hAnsi="仿宋" w:cs="仿宋" w:hint="eastAsia"/>
            <w:lang w:eastAsia="zh-CN"/>
          </w:rPr>
          <w:t>(一)、项目资金来源与筹措</w:t>
        </w:r>
        <w:r>
          <w:tab/>
        </w:r>
        <w:r>
          <w:fldChar w:fldCharType="begin"/>
        </w:r>
        <w:r>
          <w:instrText xml:space="preserve"> PAGEREF _Toc29180 \h </w:instrText>
        </w:r>
        <w:r>
          <w:fldChar w:fldCharType="separate"/>
        </w:r>
        <w:r>
          <w:t>33</w:t>
        </w:r>
        <w:r>
          <w:fldChar w:fldCharType="end"/>
        </w:r>
      </w:hyperlink>
    </w:p>
    <w:p>
      <w:pPr>
        <w:pStyle w:val="TOC2"/>
        <w:tabs>
          <w:tab w:val="right" w:leader="dot" w:pos="8306"/>
        </w:tabs>
      </w:pPr>
      <w:hyperlink w:anchor="_Toc23596" w:history="1">
        <w:r>
          <w:rPr>
            <w:rFonts w:ascii="仿宋" w:eastAsia="仿宋" w:hAnsi="仿宋" w:cs="仿宋" w:hint="eastAsia"/>
            <w:lang w:eastAsia="zh-CN"/>
          </w:rPr>
          <w:t>(二)、资金使用与监管</w:t>
        </w:r>
        <w:r>
          <w:tab/>
        </w:r>
        <w:r>
          <w:fldChar w:fldCharType="begin"/>
        </w:r>
        <w:r>
          <w:instrText xml:space="preserve"> PAGEREF _Toc23596 \h </w:instrText>
        </w:r>
        <w:r>
          <w:fldChar w:fldCharType="separate"/>
        </w:r>
        <w:r>
          <w:t>34</w:t>
        </w:r>
        <w:r>
          <w:fldChar w:fldCharType="end"/>
        </w:r>
      </w:hyperlink>
    </w:p>
    <w:p>
      <w:pPr>
        <w:pStyle w:val="TOC2"/>
        <w:tabs>
          <w:tab w:val="right" w:leader="dot" w:pos="8306"/>
        </w:tabs>
      </w:pPr>
      <w:hyperlink w:anchor="_Toc22302" w:history="1">
        <w:r>
          <w:rPr>
            <w:rFonts w:ascii="仿宋" w:eastAsia="仿宋" w:hAnsi="仿宋" w:cs="仿宋" w:hint="eastAsia"/>
            <w:lang w:eastAsia="zh-CN"/>
          </w:rPr>
          <w:t>(三)、财务规划与预测</w:t>
        </w:r>
        <w:r>
          <w:tab/>
        </w:r>
        <w:r>
          <w:fldChar w:fldCharType="begin"/>
        </w:r>
        <w:r>
          <w:instrText xml:space="preserve"> PAGEREF _Toc22302 \h </w:instrText>
        </w:r>
        <w:r>
          <w:fldChar w:fldCharType="separate"/>
        </w:r>
        <w:r>
          <w:t>36</w:t>
        </w:r>
        <w:r>
          <w:fldChar w:fldCharType="end"/>
        </w:r>
      </w:hyperlink>
    </w:p>
    <w:p>
      <w:pPr>
        <w:pStyle w:val="TOC1"/>
        <w:tabs>
          <w:tab w:val="right" w:leader="dot" w:pos="8306"/>
        </w:tabs>
      </w:pPr>
      <w:hyperlink w:anchor="_Toc6131" w:history="1">
        <w:r>
          <w:rPr>
            <w:rFonts w:ascii="仿宋" w:eastAsia="仿宋" w:hAnsi="仿宋" w:cs="仿宋" w:hint="eastAsia"/>
            <w:lang w:eastAsia="zh-CN"/>
          </w:rPr>
          <w:t>八、项目质量与标准</w:t>
        </w:r>
        <w:r>
          <w:tab/>
        </w:r>
        <w:r>
          <w:fldChar w:fldCharType="begin"/>
        </w:r>
        <w:r>
          <w:instrText xml:space="preserve"> PAGEREF _Toc6131 \h </w:instrText>
        </w:r>
        <w:r>
          <w:fldChar w:fldCharType="separate"/>
        </w:r>
        <w:r>
          <w:t>37</w:t>
        </w:r>
        <w:r>
          <w:fldChar w:fldCharType="end"/>
        </w:r>
      </w:hyperlink>
    </w:p>
    <w:p>
      <w:pPr>
        <w:pStyle w:val="TOC2"/>
        <w:tabs>
          <w:tab w:val="right" w:leader="dot" w:pos="8306"/>
        </w:tabs>
      </w:pPr>
      <w:hyperlink w:anchor="_Toc26084" w:history="1">
        <w:r>
          <w:rPr>
            <w:rFonts w:ascii="仿宋" w:eastAsia="仿宋" w:hAnsi="仿宋" w:cs="仿宋" w:hint="eastAsia"/>
            <w:lang w:eastAsia="zh-CN"/>
          </w:rPr>
          <w:t>(一)、质量保障体系</w:t>
        </w:r>
        <w:r>
          <w:tab/>
        </w:r>
        <w:r>
          <w:fldChar w:fldCharType="begin"/>
        </w:r>
        <w:r>
          <w:instrText xml:space="preserve"> PAGEREF _Toc26084 \h </w:instrText>
        </w:r>
        <w:r>
          <w:fldChar w:fldCharType="separate"/>
        </w:r>
        <w:r>
          <w:t>37</w:t>
        </w:r>
        <w:r>
          <w:fldChar w:fldCharType="end"/>
        </w:r>
      </w:hyperlink>
    </w:p>
    <w:p>
      <w:pPr>
        <w:pStyle w:val="TOC2"/>
        <w:tabs>
          <w:tab w:val="right" w:leader="dot" w:pos="8306"/>
        </w:tabs>
      </w:pPr>
      <w:hyperlink w:anchor="_Toc6769" w:history="1">
        <w:r>
          <w:rPr>
            <w:rFonts w:ascii="仿宋" w:eastAsia="仿宋" w:hAnsi="仿宋" w:cs="仿宋" w:hint="eastAsia"/>
            <w:lang w:eastAsia="zh-CN"/>
          </w:rPr>
          <w:t>(二)、标准化作业流程</w:t>
        </w:r>
        <w:r>
          <w:tab/>
        </w:r>
        <w:r>
          <w:fldChar w:fldCharType="begin"/>
        </w:r>
        <w:r>
          <w:instrText xml:space="preserve"> PAGEREF _Toc6769 \h </w:instrText>
        </w:r>
        <w:r>
          <w:fldChar w:fldCharType="separate"/>
        </w:r>
        <w:r>
          <w:t>38</w:t>
        </w:r>
        <w:r>
          <w:fldChar w:fldCharType="end"/>
        </w:r>
      </w:hyperlink>
    </w:p>
    <w:p>
      <w:pPr>
        <w:pStyle w:val="TOC2"/>
        <w:tabs>
          <w:tab w:val="right" w:leader="dot" w:pos="8306"/>
        </w:tabs>
      </w:pPr>
      <w:hyperlink w:anchor="_Toc29339" w:history="1">
        <w:r>
          <w:rPr>
            <w:rFonts w:ascii="仿宋" w:eastAsia="仿宋" w:hAnsi="仿宋" w:cs="仿宋" w:hint="eastAsia"/>
            <w:lang w:eastAsia="zh-CN"/>
          </w:rPr>
          <w:t>(三)、质量监控与评估</w:t>
        </w:r>
        <w:r>
          <w:tab/>
        </w:r>
        <w:r>
          <w:fldChar w:fldCharType="begin"/>
        </w:r>
        <w:r>
          <w:instrText xml:space="preserve"> PAGEREF _Toc29339 \h </w:instrText>
        </w:r>
        <w:r>
          <w:fldChar w:fldCharType="separate"/>
        </w:r>
        <w:r>
          <w:t>40</w:t>
        </w:r>
        <w:r>
          <w:fldChar w:fldCharType="end"/>
        </w:r>
      </w:hyperlink>
    </w:p>
    <w:p>
      <w:pPr>
        <w:pStyle w:val="TOC2"/>
        <w:tabs>
          <w:tab w:val="right" w:leader="dot" w:pos="8306"/>
        </w:tabs>
      </w:pPr>
      <w:hyperlink w:anchor="_Toc21977" w:history="1">
        <w:r>
          <w:rPr>
            <w:rFonts w:ascii="仿宋" w:eastAsia="仿宋" w:hAnsi="仿宋" w:cs="仿宋" w:hint="eastAsia"/>
            <w:lang w:eastAsia="zh-CN"/>
          </w:rPr>
          <w:t>(四)、质量改进计划</w:t>
        </w:r>
        <w:r>
          <w:tab/>
        </w:r>
        <w:r>
          <w:fldChar w:fldCharType="begin"/>
        </w:r>
        <w:r>
          <w:instrText xml:space="preserve"> PAGEREF _Toc21977 \h </w:instrText>
        </w:r>
        <w:r>
          <w:fldChar w:fldCharType="separate"/>
        </w:r>
        <w:r>
          <w:t>41</w:t>
        </w:r>
        <w:r>
          <w:fldChar w:fldCharType="end"/>
        </w:r>
      </w:hyperlink>
    </w:p>
    <w:p>
      <w:pPr>
        <w:pStyle w:val="TOC1"/>
        <w:tabs>
          <w:tab w:val="right" w:leader="dot" w:pos="8306"/>
        </w:tabs>
      </w:pPr>
      <w:hyperlink w:anchor="_Toc16732" w:history="1">
        <w:r>
          <w:rPr>
            <w:rFonts w:ascii="仿宋" w:eastAsia="仿宋" w:hAnsi="仿宋" w:cs="仿宋" w:hint="eastAsia"/>
            <w:lang w:eastAsia="zh-CN"/>
          </w:rPr>
          <w:t>九、环境保护与治理方案</w:t>
        </w:r>
        <w:r>
          <w:tab/>
        </w:r>
        <w:r>
          <w:fldChar w:fldCharType="begin"/>
        </w:r>
        <w:r>
          <w:instrText xml:space="preserve"> PAGEREF _Toc16732 \h </w:instrText>
        </w:r>
        <w:r>
          <w:fldChar w:fldCharType="separate"/>
        </w:r>
        <w:r>
          <w:t>42</w:t>
        </w:r>
        <w:r>
          <w:fldChar w:fldCharType="end"/>
        </w:r>
      </w:hyperlink>
    </w:p>
    <w:p>
      <w:pPr>
        <w:pStyle w:val="TOC2"/>
        <w:tabs>
          <w:tab w:val="right" w:leader="dot" w:pos="8306"/>
        </w:tabs>
      </w:pPr>
      <w:hyperlink w:anchor="_Toc30155" w:history="1">
        <w:r>
          <w:rPr>
            <w:rFonts w:ascii="仿宋" w:eastAsia="仿宋" w:hAnsi="仿宋" w:cs="仿宋" w:hint="eastAsia"/>
            <w:lang w:eastAsia="zh-CN"/>
          </w:rPr>
          <w:t>(一)、项目环境影响评估</w:t>
        </w:r>
        <w:r>
          <w:tab/>
        </w:r>
        <w:r>
          <w:fldChar w:fldCharType="begin"/>
        </w:r>
        <w:r>
          <w:instrText xml:space="preserve"> PAGEREF _Toc30155 \h </w:instrText>
        </w:r>
        <w:r>
          <w:fldChar w:fldCharType="separate"/>
        </w:r>
        <w:r>
          <w:t>42</w:t>
        </w:r>
        <w:r>
          <w:fldChar w:fldCharType="end"/>
        </w:r>
      </w:hyperlink>
    </w:p>
    <w:p>
      <w:pPr>
        <w:pStyle w:val="TOC2"/>
        <w:tabs>
          <w:tab w:val="right" w:leader="dot" w:pos="8306"/>
        </w:tabs>
      </w:pPr>
      <w:hyperlink w:anchor="_Toc3979" w:history="1">
        <w:r>
          <w:rPr>
            <w:rFonts w:ascii="仿宋" w:eastAsia="仿宋" w:hAnsi="仿宋" w:cs="仿宋" w:hint="eastAsia"/>
            <w:lang w:eastAsia="zh-CN"/>
          </w:rPr>
          <w:t>(二)、环境保护措施与治理方案</w:t>
        </w:r>
        <w:r>
          <w:tab/>
        </w:r>
        <w:r>
          <w:fldChar w:fldCharType="begin"/>
        </w:r>
        <w:r>
          <w:instrText xml:space="preserve"> PAGEREF _Toc3979 \h </w:instrText>
        </w:r>
        <w:r>
          <w:fldChar w:fldCharType="separate"/>
        </w:r>
        <w:r>
          <w:t>42</w:t>
        </w:r>
        <w:r>
          <w:fldChar w:fldCharType="end"/>
        </w:r>
      </w:hyperlink>
    </w:p>
    <w:p>
      <w:pPr>
        <w:pStyle w:val="TOC1"/>
        <w:tabs>
          <w:tab w:val="right" w:leader="dot" w:pos="8306"/>
        </w:tabs>
      </w:pPr>
      <w:hyperlink w:anchor="_Toc2386" w:history="1">
        <w:r>
          <w:rPr>
            <w:rFonts w:ascii="仿宋" w:eastAsia="仿宋" w:hAnsi="仿宋" w:cs="仿宋" w:hint="eastAsia"/>
            <w:lang w:eastAsia="zh-CN"/>
          </w:rPr>
          <w:t>十、环境保护与绿色发展</w:t>
        </w:r>
        <w:r>
          <w:tab/>
        </w:r>
        <w:r>
          <w:fldChar w:fldCharType="begin"/>
        </w:r>
        <w:r>
          <w:instrText xml:space="preserve"> PAGEREF _Toc2386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2" w:history="1">
        <w:r>
          <w:rPr>
            <w:rFonts w:ascii="仿宋" w:eastAsia="仿宋" w:hAnsi="仿宋" w:cs="仿宋" w:hint="eastAsia"/>
            <w:lang w:eastAsia="zh-CN"/>
          </w:rPr>
          <w:t>(一)、环境保护措施</w:t>
        </w:r>
        <w:r>
          <w:tab/>
        </w:r>
        <w:r>
          <w:fldChar w:fldCharType="begin"/>
        </w:r>
        <w:r>
          <w:instrText xml:space="preserve"> PAGEREF _Toc16982 \h </w:instrText>
        </w:r>
        <w:r>
          <w:fldChar w:fldCharType="separate"/>
        </w:r>
        <w:r>
          <w:t>43</w:t>
        </w:r>
        <w:r>
          <w:fldChar w:fldCharType="end"/>
        </w:r>
      </w:hyperlink>
    </w:p>
    <w:p>
      <w:pPr>
        <w:pStyle w:val="TOC2"/>
        <w:tabs>
          <w:tab w:val="right" w:leader="dot" w:pos="8306"/>
        </w:tabs>
      </w:pPr>
      <w:hyperlink w:anchor="_Toc29170" w:history="1">
        <w:r>
          <w:rPr>
            <w:rFonts w:ascii="仿宋" w:eastAsia="仿宋" w:hAnsi="仿宋" w:cs="仿宋" w:hint="eastAsia"/>
            <w:lang w:eastAsia="zh-CN"/>
          </w:rPr>
          <w:t>(二)、绿色发展与可持续发展策略</w:t>
        </w:r>
        <w:r>
          <w:tab/>
        </w:r>
        <w:r>
          <w:fldChar w:fldCharType="begin"/>
        </w:r>
        <w:r>
          <w:instrText xml:space="preserve"> PAGEREF _Toc29170 \h </w:instrText>
        </w:r>
        <w:r>
          <w:fldChar w:fldCharType="separate"/>
        </w:r>
        <w:r>
          <w:t>45</w:t>
        </w:r>
        <w:r>
          <w:fldChar w:fldCharType="end"/>
        </w:r>
      </w:hyperlink>
    </w:p>
    <w:p>
      <w:pPr>
        <w:pStyle w:val="TOC1"/>
        <w:tabs>
          <w:tab w:val="right" w:leader="dot" w:pos="8306"/>
        </w:tabs>
      </w:pPr>
      <w:hyperlink w:anchor="_Toc10771" w:history="1">
        <w:r>
          <w:rPr>
            <w:rFonts w:ascii="仿宋" w:eastAsia="仿宋" w:hAnsi="仿宋" w:cs="仿宋" w:hint="eastAsia"/>
            <w:lang w:eastAsia="zh-CN"/>
          </w:rPr>
          <w:t>十一、项目实施与管理方案</w:t>
        </w:r>
        <w:r>
          <w:tab/>
        </w:r>
        <w:r>
          <w:fldChar w:fldCharType="begin"/>
        </w:r>
        <w:r>
          <w:instrText xml:space="preserve"> PAGEREF _Toc10771 \h </w:instrText>
        </w:r>
        <w:r>
          <w:fldChar w:fldCharType="separate"/>
        </w:r>
        <w:r>
          <w:t>46</w:t>
        </w:r>
        <w:r>
          <w:fldChar w:fldCharType="end"/>
        </w:r>
      </w:hyperlink>
    </w:p>
    <w:p>
      <w:pPr>
        <w:pStyle w:val="TOC2"/>
        <w:tabs>
          <w:tab w:val="right" w:leader="dot" w:pos="8306"/>
        </w:tabs>
      </w:pPr>
      <w:hyperlink w:anchor="_Toc26627" w:history="1">
        <w:r>
          <w:rPr>
            <w:rFonts w:ascii="仿宋" w:eastAsia="仿宋" w:hAnsi="仿宋" w:cs="仿宋" w:hint="eastAsia"/>
            <w:lang w:eastAsia="zh-CN"/>
          </w:rPr>
          <w:t>(一)、项目实施计划</w:t>
        </w:r>
        <w:r>
          <w:tab/>
        </w:r>
        <w:r>
          <w:fldChar w:fldCharType="begin"/>
        </w:r>
        <w:r>
          <w:instrText xml:space="preserve"> PAGEREF _Toc26627 \h </w:instrText>
        </w:r>
        <w:r>
          <w:fldChar w:fldCharType="separate"/>
        </w:r>
        <w:r>
          <w:t>46</w:t>
        </w:r>
        <w:r>
          <w:fldChar w:fldCharType="end"/>
        </w:r>
      </w:hyperlink>
    </w:p>
    <w:p>
      <w:pPr>
        <w:pStyle w:val="TOC2"/>
        <w:tabs>
          <w:tab w:val="right" w:leader="dot" w:pos="8306"/>
        </w:tabs>
      </w:pPr>
      <w:hyperlink w:anchor="_Toc2480" w:history="1">
        <w:r>
          <w:rPr>
            <w:rFonts w:ascii="仿宋" w:eastAsia="仿宋" w:hAnsi="仿宋" w:cs="仿宋" w:hint="eastAsia"/>
            <w:lang w:eastAsia="zh-CN"/>
          </w:rPr>
          <w:t>(二)、项目组织机构与职责</w:t>
        </w:r>
        <w:r>
          <w:tab/>
        </w:r>
        <w:r>
          <w:fldChar w:fldCharType="begin"/>
        </w:r>
        <w:r>
          <w:instrText xml:space="preserve"> PAGEREF _Toc2480 \h </w:instrText>
        </w:r>
        <w:r>
          <w:fldChar w:fldCharType="separate"/>
        </w:r>
        <w:r>
          <w:t>47</w:t>
        </w:r>
        <w:r>
          <w:fldChar w:fldCharType="end"/>
        </w:r>
      </w:hyperlink>
    </w:p>
    <w:p>
      <w:pPr>
        <w:pStyle w:val="TOC2"/>
        <w:tabs>
          <w:tab w:val="right" w:leader="dot" w:pos="8306"/>
        </w:tabs>
      </w:pPr>
      <w:hyperlink w:anchor="_Toc9952" w:history="1">
        <w:r>
          <w:rPr>
            <w:rFonts w:ascii="仿宋" w:eastAsia="仿宋" w:hAnsi="仿宋" w:cs="仿宋" w:hint="eastAsia"/>
            <w:lang w:eastAsia="zh-CN"/>
          </w:rPr>
          <w:t>(三)、项目管理与监控体系</w:t>
        </w:r>
        <w:r>
          <w:tab/>
        </w:r>
        <w:r>
          <w:fldChar w:fldCharType="begin"/>
        </w:r>
        <w:r>
          <w:instrText xml:space="preserve"> PAGEREF _Toc9952 \h </w:instrText>
        </w:r>
        <w:r>
          <w:fldChar w:fldCharType="separate"/>
        </w:r>
        <w:r>
          <w:t>50</w:t>
        </w:r>
        <w:r>
          <w:fldChar w:fldCharType="end"/>
        </w:r>
      </w:hyperlink>
    </w:p>
    <w:p>
      <w:pPr>
        <w:pStyle w:val="TOC1"/>
        <w:tabs>
          <w:tab w:val="right" w:leader="dot" w:pos="8306"/>
        </w:tabs>
      </w:pPr>
      <w:hyperlink w:anchor="_Toc19097" w:history="1">
        <w:r>
          <w:rPr>
            <w:rFonts w:ascii="仿宋" w:eastAsia="仿宋" w:hAnsi="仿宋" w:cs="仿宋" w:hint="eastAsia"/>
            <w:lang w:eastAsia="zh-CN"/>
          </w:rPr>
          <w:t>十二、客户关系管理与市场拓展</w:t>
        </w:r>
        <w:r>
          <w:tab/>
        </w:r>
        <w:r>
          <w:fldChar w:fldCharType="begin"/>
        </w:r>
        <w:r>
          <w:instrText xml:space="preserve"> PAGEREF _Toc19097 \h </w:instrText>
        </w:r>
        <w:r>
          <w:fldChar w:fldCharType="separate"/>
        </w:r>
        <w:r>
          <w:t>52</w:t>
        </w:r>
        <w:r>
          <w:fldChar w:fldCharType="end"/>
        </w:r>
      </w:hyperlink>
    </w:p>
    <w:p>
      <w:pPr>
        <w:pStyle w:val="TOC2"/>
        <w:tabs>
          <w:tab w:val="right" w:leader="dot" w:pos="8306"/>
        </w:tabs>
      </w:pPr>
      <w:hyperlink w:anchor="_Toc10178" w:history="1">
        <w:r>
          <w:rPr>
            <w:rFonts w:ascii="仿宋" w:eastAsia="仿宋" w:hAnsi="仿宋" w:cs="仿宋" w:hint="eastAsia"/>
            <w:lang w:eastAsia="zh-CN"/>
          </w:rPr>
          <w:t>(一)、客户关系管理策略</w:t>
        </w:r>
        <w:r>
          <w:tab/>
        </w:r>
        <w:r>
          <w:fldChar w:fldCharType="begin"/>
        </w:r>
        <w:r>
          <w:instrText xml:space="preserve"> PAGEREF _Toc10178 \h </w:instrText>
        </w:r>
        <w:r>
          <w:fldChar w:fldCharType="separate"/>
        </w:r>
        <w:r>
          <w:t>52</w:t>
        </w:r>
        <w:r>
          <w:fldChar w:fldCharType="end"/>
        </w:r>
      </w:hyperlink>
    </w:p>
    <w:p>
      <w:pPr>
        <w:pStyle w:val="TOC2"/>
        <w:tabs>
          <w:tab w:val="right" w:leader="dot" w:pos="8306"/>
        </w:tabs>
      </w:pPr>
      <w:hyperlink w:anchor="_Toc18614" w:history="1">
        <w:r>
          <w:rPr>
            <w:rFonts w:ascii="仿宋" w:eastAsia="仿宋" w:hAnsi="仿宋" w:cs="仿宋" w:hint="eastAsia"/>
            <w:lang w:eastAsia="zh-CN"/>
          </w:rPr>
          <w:t>(二)、市场拓展方案</w:t>
        </w:r>
        <w:r>
          <w:tab/>
        </w:r>
        <w:r>
          <w:fldChar w:fldCharType="begin"/>
        </w:r>
        <w:r>
          <w:instrText xml:space="preserve"> PAGEREF _Toc18614 \h </w:instrText>
        </w:r>
        <w:r>
          <w:fldChar w:fldCharType="separate"/>
        </w:r>
        <w:r>
          <w:t>53</w:t>
        </w:r>
        <w:r>
          <w:fldChar w:fldCharType="end"/>
        </w:r>
      </w:hyperlink>
    </w:p>
    <w:p>
      <w:pPr>
        <w:pStyle w:val="TOC1"/>
        <w:tabs>
          <w:tab w:val="right" w:leader="dot" w:pos="8306"/>
        </w:tabs>
      </w:pPr>
      <w:hyperlink w:anchor="_Toc18493" w:history="1">
        <w:r>
          <w:rPr>
            <w:rFonts w:ascii="仿宋" w:eastAsia="仿宋" w:hAnsi="仿宋" w:cs="仿宋" w:hint="eastAsia"/>
            <w:lang w:eastAsia="zh-CN"/>
          </w:rPr>
          <w:t>十三、产业协同与集群发展</w:t>
        </w:r>
        <w:r>
          <w:tab/>
        </w:r>
        <w:r>
          <w:fldChar w:fldCharType="begin"/>
        </w:r>
        <w:r>
          <w:instrText xml:space="preserve"> PAGEREF _Toc18493 \h </w:instrText>
        </w:r>
        <w:r>
          <w:fldChar w:fldCharType="separate"/>
        </w:r>
        <w:r>
          <w:t>54</w:t>
        </w:r>
        <w:r>
          <w:fldChar w:fldCharType="end"/>
        </w:r>
      </w:hyperlink>
    </w:p>
    <w:p>
      <w:pPr>
        <w:pStyle w:val="TOC2"/>
        <w:tabs>
          <w:tab w:val="right" w:leader="dot" w:pos="8306"/>
        </w:tabs>
      </w:pPr>
      <w:hyperlink w:anchor="_Toc16241" w:history="1">
        <w:r>
          <w:rPr>
            <w:rFonts w:ascii="仿宋" w:eastAsia="仿宋" w:hAnsi="仿宋" w:cs="仿宋" w:hint="eastAsia"/>
            <w:lang w:eastAsia="zh-CN"/>
          </w:rPr>
          <w:t>(一)、产业协同机制建设</w:t>
        </w:r>
        <w:r>
          <w:tab/>
        </w:r>
        <w:r>
          <w:fldChar w:fldCharType="begin"/>
        </w:r>
        <w:r>
          <w:instrText xml:space="preserve"> PAGEREF _Toc16241 \h </w:instrText>
        </w:r>
        <w:r>
          <w:fldChar w:fldCharType="separate"/>
        </w:r>
        <w:r>
          <w:t>54</w:t>
        </w:r>
        <w:r>
          <w:fldChar w:fldCharType="end"/>
        </w:r>
      </w:hyperlink>
    </w:p>
    <w:p>
      <w:pPr>
        <w:pStyle w:val="TOC2"/>
        <w:tabs>
          <w:tab w:val="right" w:leader="dot" w:pos="8306"/>
        </w:tabs>
      </w:pPr>
      <w:hyperlink w:anchor="_Toc25004" w:history="1">
        <w:r>
          <w:rPr>
            <w:rFonts w:ascii="仿宋" w:eastAsia="仿宋" w:hAnsi="仿宋" w:cs="仿宋" w:hint="eastAsia"/>
            <w:lang w:eastAsia="zh-CN"/>
          </w:rPr>
          <w:t>(二)、产业集群培育与发展</w:t>
        </w:r>
        <w:r>
          <w:tab/>
        </w:r>
        <w:r>
          <w:fldChar w:fldCharType="begin"/>
        </w:r>
        <w:r>
          <w:instrText xml:space="preserve"> PAGEREF _Toc25004 \h </w:instrText>
        </w:r>
        <w:r>
          <w:fldChar w:fldCharType="separate"/>
        </w:r>
        <w:r>
          <w:t>55</w:t>
        </w:r>
        <w:r>
          <w:fldChar w:fldCharType="end"/>
        </w:r>
      </w:hyperlink>
    </w:p>
    <w:p>
      <w:pPr>
        <w:pStyle w:val="TOC1"/>
        <w:tabs>
          <w:tab w:val="right" w:leader="dot" w:pos="8306"/>
        </w:tabs>
      </w:pPr>
      <w:hyperlink w:anchor="_Toc26601" w:history="1">
        <w:r>
          <w:rPr>
            <w:rFonts w:ascii="仿宋" w:eastAsia="仿宋" w:hAnsi="仿宋" w:cs="仿宋" w:hint="eastAsia"/>
            <w:lang w:eastAsia="zh-CN"/>
          </w:rPr>
          <w:t>十四、创新驱动与持续发展</w:t>
        </w:r>
        <w:r>
          <w:tab/>
        </w:r>
        <w:r>
          <w:fldChar w:fldCharType="begin"/>
        </w:r>
        <w:r>
          <w:instrText xml:space="preserve"> PAGEREF _Toc26601 \h </w:instrText>
        </w:r>
        <w:r>
          <w:fldChar w:fldCharType="separate"/>
        </w:r>
        <w:r>
          <w:t>56</w:t>
        </w:r>
        <w:r>
          <w:fldChar w:fldCharType="end"/>
        </w:r>
      </w:hyperlink>
    </w:p>
    <w:p>
      <w:pPr>
        <w:pStyle w:val="TOC2"/>
        <w:tabs>
          <w:tab w:val="right" w:leader="dot" w:pos="8306"/>
        </w:tabs>
      </w:pPr>
      <w:hyperlink w:anchor="_Toc16667" w:history="1">
        <w:r>
          <w:rPr>
            <w:rFonts w:ascii="仿宋" w:eastAsia="仿宋" w:hAnsi="仿宋" w:cs="仿宋" w:hint="eastAsia"/>
            <w:lang w:eastAsia="zh-CN"/>
          </w:rPr>
          <w:t>(一)、创新驱动战略实施</w:t>
        </w:r>
        <w:r>
          <w:tab/>
        </w:r>
        <w:r>
          <w:fldChar w:fldCharType="begin"/>
        </w:r>
        <w:r>
          <w:instrText xml:space="preserve"> PAGEREF _Toc16667 \h </w:instrText>
        </w:r>
        <w:r>
          <w:fldChar w:fldCharType="separate"/>
        </w:r>
        <w:r>
          <w:t>56</w:t>
        </w:r>
        <w:r>
          <w:fldChar w:fldCharType="end"/>
        </w:r>
      </w:hyperlink>
    </w:p>
    <w:p>
      <w:pPr>
        <w:pStyle w:val="TOC2"/>
        <w:tabs>
          <w:tab w:val="right" w:leader="dot" w:pos="8306"/>
        </w:tabs>
      </w:pPr>
      <w:hyperlink w:anchor="_Toc6585" w:history="1">
        <w:r>
          <w:rPr>
            <w:rFonts w:ascii="仿宋" w:eastAsia="仿宋" w:hAnsi="仿宋" w:cs="仿宋" w:hint="eastAsia"/>
            <w:lang w:eastAsia="zh-CN"/>
          </w:rPr>
          <w:t>(二)、持续发展路径探索</w:t>
        </w:r>
        <w:r>
          <w:tab/>
        </w:r>
        <w:r>
          <w:fldChar w:fldCharType="begin"/>
        </w:r>
        <w:r>
          <w:instrText xml:space="preserve"> PAGEREF _Toc6585 \h </w:instrText>
        </w:r>
        <w:r>
          <w:fldChar w:fldCharType="separate"/>
        </w:r>
        <w:r>
          <w:t>58</w:t>
        </w:r>
        <w:r>
          <w:fldChar w:fldCharType="end"/>
        </w:r>
      </w:hyperlink>
    </w:p>
    <w:p>
      <w:pPr>
        <w:pStyle w:val="TOC1"/>
        <w:tabs>
          <w:tab w:val="right" w:leader="dot" w:pos="8306"/>
        </w:tabs>
      </w:pPr>
      <w:hyperlink w:anchor="_Toc11121" w:history="1">
        <w:r>
          <w:rPr>
            <w:rFonts w:ascii="仿宋" w:eastAsia="仿宋" w:hAnsi="仿宋" w:cs="仿宋" w:hint="eastAsia"/>
            <w:lang w:eastAsia="zh-CN"/>
          </w:rPr>
          <w:t>十五、项目施工方案</w:t>
        </w:r>
        <w:r>
          <w:tab/>
        </w:r>
        <w:r>
          <w:fldChar w:fldCharType="begin"/>
        </w:r>
        <w:r>
          <w:instrText xml:space="preserve"> PAGEREF _Toc11121 \h </w:instrText>
        </w:r>
        <w:r>
          <w:fldChar w:fldCharType="separate"/>
        </w:r>
        <w:r>
          <w:t>62</w:t>
        </w:r>
        <w:r>
          <w:fldChar w:fldCharType="end"/>
        </w:r>
      </w:hyperlink>
    </w:p>
    <w:p>
      <w:pPr>
        <w:pStyle w:val="TOC2"/>
        <w:tabs>
          <w:tab w:val="right" w:leader="dot" w:pos="8306"/>
        </w:tabs>
      </w:pPr>
      <w:hyperlink w:anchor="_Toc2815" w:history="1">
        <w:r>
          <w:rPr>
            <w:rFonts w:ascii="仿宋" w:eastAsia="仿宋" w:hAnsi="仿宋" w:cs="仿宋" w:hint="eastAsia"/>
            <w:lang w:eastAsia="zh-CN"/>
          </w:rPr>
          <w:t>(一)、施工组织设计</w:t>
        </w:r>
        <w:r>
          <w:tab/>
        </w:r>
        <w:r>
          <w:fldChar w:fldCharType="begin"/>
        </w:r>
        <w:r>
          <w:instrText xml:space="preserve"> PAGEREF _Toc2815 \h </w:instrText>
        </w:r>
        <w:r>
          <w:fldChar w:fldCharType="separate"/>
        </w:r>
        <w:r>
          <w:t>62</w:t>
        </w:r>
        <w:r>
          <w:fldChar w:fldCharType="end"/>
        </w:r>
      </w:hyperlink>
    </w:p>
    <w:p>
      <w:pPr>
        <w:pStyle w:val="TOC2"/>
        <w:tabs>
          <w:tab w:val="right" w:leader="dot" w:pos="8306"/>
        </w:tabs>
      </w:pPr>
      <w:hyperlink w:anchor="_Toc14307" w:history="1">
        <w:r>
          <w:rPr>
            <w:rFonts w:ascii="仿宋" w:eastAsia="仿宋" w:hAnsi="仿宋" w:cs="仿宋" w:hint="eastAsia"/>
            <w:lang w:eastAsia="zh-CN"/>
          </w:rPr>
          <w:t>(二)、施工工艺与技术路线</w:t>
        </w:r>
        <w:r>
          <w:tab/>
        </w:r>
        <w:r>
          <w:fldChar w:fldCharType="begin"/>
        </w:r>
        <w:r>
          <w:instrText xml:space="preserve"> PAGEREF _Toc14307 \h </w:instrText>
        </w:r>
        <w:r>
          <w:fldChar w:fldCharType="separate"/>
        </w:r>
        <w:r>
          <w:t>63</w:t>
        </w:r>
        <w:r>
          <w:fldChar w:fldCharType="end"/>
        </w:r>
      </w:hyperlink>
    </w:p>
    <w:p>
      <w:pPr>
        <w:pStyle w:val="TOC2"/>
        <w:tabs>
          <w:tab w:val="right" w:leader="dot" w:pos="8306"/>
        </w:tabs>
      </w:pPr>
      <w:hyperlink w:anchor="_Toc29057" w:history="1">
        <w:r>
          <w:rPr>
            <w:rFonts w:ascii="仿宋" w:eastAsia="仿宋" w:hAnsi="仿宋" w:cs="仿宋" w:hint="eastAsia"/>
            <w:lang w:eastAsia="zh-CN"/>
          </w:rPr>
          <w:t>(三)、关键节点施工计划</w:t>
        </w:r>
        <w:r>
          <w:tab/>
        </w:r>
        <w:r>
          <w:fldChar w:fldCharType="begin"/>
        </w:r>
        <w:r>
          <w:instrText xml:space="preserve"> PAGEREF _Toc29057 \h </w:instrText>
        </w:r>
        <w:r>
          <w:fldChar w:fldCharType="separate"/>
        </w:r>
        <w:r>
          <w:t>65</w:t>
        </w:r>
        <w:r>
          <w:fldChar w:fldCharType="end"/>
        </w:r>
      </w:hyperlink>
    </w:p>
    <w:p>
      <w:pPr>
        <w:pStyle w:val="TOC2"/>
        <w:tabs>
          <w:tab w:val="right" w:leader="dot" w:pos="8306"/>
        </w:tabs>
      </w:pPr>
      <w:hyperlink w:anchor="_Toc23283" w:history="1">
        <w:r>
          <w:rPr>
            <w:rFonts w:ascii="仿宋" w:eastAsia="仿宋" w:hAnsi="仿宋" w:cs="仿宋" w:hint="eastAsia"/>
            <w:lang w:eastAsia="zh-CN"/>
          </w:rPr>
          <w:t>(四)、施工现场管理</w:t>
        </w:r>
        <w:r>
          <w:tab/>
        </w:r>
        <w:r>
          <w:fldChar w:fldCharType="begin"/>
        </w:r>
        <w:r>
          <w:instrText xml:space="preserve"> PAGEREF _Toc23283 \h </w:instrText>
        </w:r>
        <w:r>
          <w:fldChar w:fldCharType="separate"/>
        </w:r>
        <w:r>
          <w:t>66</w:t>
        </w:r>
        <w:r>
          <w:fldChar w:fldCharType="end"/>
        </w:r>
      </w:hyperlink>
    </w:p>
    <w:p>
      <w:pPr>
        <w:pStyle w:val="TOC1"/>
        <w:tabs>
          <w:tab w:val="right" w:leader="dot" w:pos="8306"/>
        </w:tabs>
      </w:pPr>
      <w:hyperlink w:anchor="_Toc5674" w:history="1">
        <w:r>
          <w:rPr>
            <w:rFonts w:ascii="仿宋" w:eastAsia="仿宋" w:hAnsi="仿宋" w:cs="仿宋" w:hint="eastAsia"/>
            <w:lang w:eastAsia="zh-CN"/>
          </w:rPr>
          <w:t>十六、合作与交流机制建立</w:t>
        </w:r>
        <w:r>
          <w:tab/>
        </w:r>
        <w:r>
          <w:fldChar w:fldCharType="begin"/>
        </w:r>
        <w:r>
          <w:instrText xml:space="preserve"> PAGEREF _Toc5674 \h </w:instrText>
        </w:r>
        <w:r>
          <w:fldChar w:fldCharType="separate"/>
        </w:r>
        <w:r>
          <w:t>68</w:t>
        </w:r>
        <w:r>
          <w:fldChar w:fldCharType="end"/>
        </w:r>
      </w:hyperlink>
    </w:p>
    <w:p>
      <w:pPr>
        <w:pStyle w:val="TOC2"/>
        <w:tabs>
          <w:tab w:val="right" w:leader="dot" w:pos="8306"/>
        </w:tabs>
      </w:pPr>
      <w:hyperlink w:anchor="_Toc3727" w:history="1">
        <w:r>
          <w:rPr>
            <w:rFonts w:ascii="仿宋" w:eastAsia="仿宋" w:hAnsi="仿宋" w:cs="仿宋" w:hint="eastAsia"/>
            <w:lang w:eastAsia="zh-CN"/>
          </w:rPr>
          <w:t>(一)、合作伙伴选择与合作方式</w:t>
        </w:r>
        <w:r>
          <w:tab/>
        </w:r>
        <w:r>
          <w:fldChar w:fldCharType="begin"/>
        </w:r>
        <w:r>
          <w:instrText xml:space="preserve"> PAGEREF _Toc3727 \h </w:instrText>
        </w:r>
        <w:r>
          <w:fldChar w:fldCharType="separate"/>
        </w:r>
        <w:r>
          <w:t>68</w:t>
        </w:r>
        <w:r>
          <w:fldChar w:fldCharType="end"/>
        </w:r>
      </w:hyperlink>
    </w:p>
    <w:p>
      <w:pPr>
        <w:pStyle w:val="TOC2"/>
        <w:tabs>
          <w:tab w:val="right" w:leader="dot" w:pos="8306"/>
        </w:tabs>
      </w:pPr>
      <w:hyperlink w:anchor="_Toc13616" w:history="1">
        <w:r>
          <w:rPr>
            <w:rFonts w:ascii="仿宋" w:eastAsia="仿宋" w:hAnsi="仿宋" w:cs="仿宋" w:hint="eastAsia"/>
            <w:lang w:eastAsia="zh-CN"/>
          </w:rPr>
          <w:t>(二)、交流与合作平台搭建</w:t>
        </w:r>
        <w:r>
          <w:tab/>
        </w:r>
        <w:r>
          <w:fldChar w:fldCharType="begin"/>
        </w:r>
        <w:r>
          <w:instrText xml:space="preserve"> PAGEREF _Toc13616 \h </w:instrText>
        </w:r>
        <w:r>
          <w:fldChar w:fldCharType="separate"/>
        </w:r>
        <w:r>
          <w:t>70</w:t>
        </w:r>
        <w:r>
          <w:fldChar w:fldCharType="end"/>
        </w:r>
      </w:hyperlink>
    </w:p>
    <w:p>
      <w:pPr>
        <w:pStyle w:val="TOC1"/>
        <w:tabs>
          <w:tab w:val="right" w:leader="dot" w:pos="8306"/>
        </w:tabs>
      </w:pPr>
      <w:hyperlink w:anchor="_Toc10256" w:history="1">
        <w:r>
          <w:rPr>
            <w:rFonts w:ascii="仿宋" w:eastAsia="仿宋" w:hAnsi="仿宋" w:cs="仿宋" w:hint="eastAsia"/>
            <w:lang w:eastAsia="zh-CN"/>
          </w:rPr>
          <w:t>十七、企业合规与伦理</w:t>
        </w:r>
        <w:r>
          <w:tab/>
        </w:r>
        <w:r>
          <w:fldChar w:fldCharType="begin"/>
        </w:r>
        <w:r>
          <w:instrText xml:space="preserve"> PAGEREF _Toc10256 \h </w:instrText>
        </w:r>
        <w:r>
          <w:fldChar w:fldCharType="separate"/>
        </w:r>
        <w:r>
          <w:t>71</w:t>
        </w:r>
        <w:r>
          <w:fldChar w:fldCharType="end"/>
        </w:r>
      </w:hyperlink>
    </w:p>
    <w:p>
      <w:pPr>
        <w:pStyle w:val="TOC2"/>
        <w:tabs>
          <w:tab w:val="right" w:leader="dot" w:pos="8306"/>
        </w:tabs>
      </w:pPr>
      <w:hyperlink w:anchor="_Toc6301" w:history="1">
        <w:r>
          <w:rPr>
            <w:rFonts w:ascii="仿宋" w:eastAsia="仿宋" w:hAnsi="仿宋" w:cs="仿宋" w:hint="eastAsia"/>
            <w:lang w:eastAsia="zh-CN"/>
          </w:rPr>
          <w:t>(一)、合规政策与程序</w:t>
        </w:r>
        <w:r>
          <w:tab/>
        </w:r>
        <w:r>
          <w:fldChar w:fldCharType="begin"/>
        </w:r>
        <w:r>
          <w:instrText xml:space="preserve"> PAGEREF _Toc6301 \h </w:instrText>
        </w:r>
        <w:r>
          <w:fldChar w:fldCharType="separate"/>
        </w:r>
        <w:r>
          <w:t>71</w:t>
        </w:r>
        <w:r>
          <w:fldChar w:fldCharType="end"/>
        </w:r>
      </w:hyperlink>
    </w:p>
    <w:p>
      <w:pPr>
        <w:pStyle w:val="TOC2"/>
        <w:tabs>
          <w:tab w:val="right" w:leader="dot" w:pos="8306"/>
        </w:tabs>
      </w:pPr>
      <w:hyperlink w:anchor="_Toc13082" w:history="1">
        <w:r>
          <w:rPr>
            <w:rFonts w:ascii="仿宋" w:eastAsia="仿宋" w:hAnsi="仿宋" w:cs="仿宋" w:hint="eastAsia"/>
            <w:lang w:eastAsia="zh-CN"/>
          </w:rPr>
          <w:t>(二)、伦理规范与培训</w:t>
        </w:r>
        <w:r>
          <w:tab/>
        </w:r>
        <w:r>
          <w:fldChar w:fldCharType="begin"/>
        </w:r>
        <w:r>
          <w:instrText xml:space="preserve"> PAGEREF _Toc13082 \h </w:instrText>
        </w:r>
        <w:r>
          <w:fldChar w:fldCharType="separate"/>
        </w:r>
        <w:r>
          <w:t>72</w:t>
        </w:r>
        <w:r>
          <w:fldChar w:fldCharType="end"/>
        </w:r>
      </w:hyperlink>
    </w:p>
    <w:p>
      <w:pPr>
        <w:pStyle w:val="TOC2"/>
        <w:tabs>
          <w:tab w:val="right" w:leader="dot" w:pos="8306"/>
        </w:tabs>
      </w:pPr>
      <w:hyperlink w:anchor="_Toc2082" w:history="1">
        <w:r>
          <w:rPr>
            <w:rFonts w:ascii="仿宋" w:eastAsia="仿宋" w:hAnsi="仿宋" w:cs="仿宋" w:hint="eastAsia"/>
            <w:lang w:eastAsia="zh-CN"/>
          </w:rPr>
          <w:t>(三)、合规风险评估</w:t>
        </w:r>
        <w:r>
          <w:tab/>
        </w:r>
        <w:r>
          <w:fldChar w:fldCharType="begin"/>
        </w:r>
        <w:r>
          <w:instrText xml:space="preserve"> PAGEREF _Toc2082 \h </w:instrText>
        </w:r>
        <w:r>
          <w:fldChar w:fldCharType="separate"/>
        </w:r>
        <w:r>
          <w:t>73</w:t>
        </w:r>
        <w:r>
          <w:fldChar w:fldCharType="end"/>
        </w:r>
      </w:hyperlink>
    </w:p>
    <w:p>
      <w:pPr>
        <w:pStyle w:val="TOC2"/>
        <w:tabs>
          <w:tab w:val="right" w:leader="dot" w:pos="8306"/>
        </w:tabs>
      </w:pPr>
      <w:hyperlink w:anchor="_Toc8379" w:history="1">
        <w:r>
          <w:rPr>
            <w:rFonts w:ascii="仿宋" w:eastAsia="仿宋" w:hAnsi="仿宋" w:cs="仿宋" w:hint="eastAsia"/>
            <w:lang w:eastAsia="zh-CN"/>
          </w:rPr>
          <w:t>(四)、合规监督与执行</w:t>
        </w:r>
        <w:r>
          <w:tab/>
        </w:r>
        <w:r>
          <w:fldChar w:fldCharType="begin"/>
        </w:r>
        <w:r>
          <w:instrText xml:space="preserve"> PAGEREF _Toc8379 \h </w:instrText>
        </w:r>
        <w:r>
          <w:fldChar w:fldCharType="separate"/>
        </w:r>
        <w:r>
          <w:t>75</w:t>
        </w:r>
        <w:r>
          <w:fldChar w:fldCharType="end"/>
        </w:r>
      </w:hyperlink>
    </w:p>
    <w:p>
      <w:pPr>
        <w:pStyle w:val="TOC1"/>
        <w:tabs>
          <w:tab w:val="right" w:leader="dot" w:pos="8306"/>
        </w:tabs>
      </w:pPr>
      <w:hyperlink w:anchor="_Toc16461" w:history="1">
        <w:r>
          <w:rPr>
            <w:rFonts w:ascii="仿宋" w:eastAsia="仿宋" w:hAnsi="仿宋" w:cs="仿宋" w:hint="eastAsia"/>
            <w:lang w:eastAsia="zh-CN"/>
          </w:rPr>
          <w:t>十八、质量管理与控制</w:t>
        </w:r>
        <w:r>
          <w:tab/>
        </w:r>
        <w:r>
          <w:fldChar w:fldCharType="begin"/>
        </w:r>
        <w:r>
          <w:instrText xml:space="preserve"> PAGEREF _Toc16461 \h </w:instrText>
        </w:r>
        <w:r>
          <w:fldChar w:fldCharType="separate"/>
        </w:r>
        <w:r>
          <w:t>75</w:t>
        </w:r>
        <w:r>
          <w:fldChar w:fldCharType="end"/>
        </w:r>
      </w:hyperlink>
    </w:p>
    <w:p>
      <w:pPr>
        <w:pStyle w:val="TOC2"/>
        <w:tabs>
          <w:tab w:val="right" w:leader="dot" w:pos="8306"/>
        </w:tabs>
      </w:pPr>
      <w:hyperlink w:anchor="_Toc21557" w:history="1">
        <w:r>
          <w:rPr>
            <w:rFonts w:ascii="仿宋" w:eastAsia="仿宋" w:hAnsi="仿宋" w:cs="仿宋" w:hint="eastAsia"/>
            <w:lang w:eastAsia="zh-CN"/>
          </w:rPr>
          <w:t>(一)、质量管理体系建设</w:t>
        </w:r>
        <w:r>
          <w:tab/>
        </w:r>
        <w:r>
          <w:fldChar w:fldCharType="begin"/>
        </w:r>
        <w:r>
          <w:instrText xml:space="preserve"> PAGEREF _Toc21557 \h </w:instrText>
        </w:r>
        <w:r>
          <w:fldChar w:fldCharType="separate"/>
        </w:r>
        <w:r>
          <w:t>75</w:t>
        </w:r>
        <w:r>
          <w:fldChar w:fldCharType="end"/>
        </w:r>
      </w:hyperlink>
    </w:p>
    <w:p>
      <w:pPr>
        <w:pStyle w:val="TOC2"/>
        <w:tabs>
          <w:tab w:val="right" w:leader="dot" w:pos="8306"/>
        </w:tabs>
      </w:pPr>
      <w:hyperlink w:anchor="_Toc29846" w:history="1">
        <w:r>
          <w:rPr>
            <w:rFonts w:ascii="仿宋" w:eastAsia="仿宋" w:hAnsi="仿宋" w:cs="仿宋" w:hint="eastAsia"/>
            <w:lang w:eastAsia="zh-CN"/>
          </w:rPr>
          <w:t>(二)、质量控制措施</w:t>
        </w:r>
        <w:r>
          <w:tab/>
        </w:r>
        <w:r>
          <w:fldChar w:fldCharType="begin"/>
        </w:r>
        <w:r>
          <w:instrText xml:space="preserve"> PAGEREF _Toc29846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7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324"/>
      <w:r>
        <w:rPr>
          <w:rFonts w:ascii="仿宋" w:eastAsia="仿宋" w:hAnsi="仿宋" w:cs="仿宋" w:hint="eastAsia"/>
          <w:sz w:val="28"/>
          <w:lang w:eastAsia="zh-CN"/>
        </w:rPr>
        <w:t>二、其他航天器及设备项目概论</w:t>
      </w:r>
      <w:bookmarkEnd w:id="6"/>
    </w:p>
    <w:p>
      <w:pPr>
        <w:pStyle w:val="Heading2"/>
        <w:rPr>
          <w:rFonts w:ascii="仿宋" w:eastAsia="仿宋" w:hAnsi="仿宋" w:cs="仿宋" w:hint="eastAsia"/>
          <w:lang w:eastAsia="zh-CN"/>
        </w:rPr>
      </w:pPr>
      <w:bookmarkStart w:id="7" w:name="_Toc117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的申报单位是“XXX实业发展公司”，这是一家在其所处行业内备受尊敬的企业。公司自成立以来，通过其在其他航天器及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其他航天器及设备项目及其他多个行业领域中都有着显著的贡献。秦XX以其出色的领导才能和敏锐的商业洞察力，带领公司在其他航天器及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其他航天器及设备项目的重要合作伙伴。公司专注于[行业名称]领域，以创新作为驱动力，不断推动技术进步和市场扩张。在其他航天器及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其他航天器及设备项目中展现了强劲的增长和稳定的财务表现。公司通过有效的策略，在其他航天器及设备项目中扩大了其市场份额并增强了盈利能力。同时，公司积极承担社会责任，参与各类社会公益项目，增强了其在其他航天器及设备项目中的品牌形象和社会影响力。</w:t>
      </w:r>
    </w:p>
    <w:p>
      <w:pPr>
        <w:pStyle w:val="Heading2"/>
        <w:ind w:firstLine="560" w:firstLineChars="200"/>
        <w:rPr>
          <w:rFonts w:ascii="仿宋" w:eastAsia="仿宋" w:hAnsi="仿宋" w:cs="仿宋" w:hint="eastAsia"/>
          <w:sz w:val="28"/>
          <w:lang w:eastAsia="zh-CN"/>
        </w:rPr>
      </w:pPr>
      <w:bookmarkStart w:id="8" w:name="_Toc1308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航天器及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其他航天器及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79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527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一、其他航天器及设备项目的技术资源开发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二、其他航天器及设备项目的人力资源管理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其他航天器及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三、其他航天器及设备项目的资金资源筹措与优化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其他航天器及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870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其他航天器及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其他航天器及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其他航天器及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058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其他航天器及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https://d.book118.com/115200101322011114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A0C2A"/>
    <w:rsid w:val="78EA0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00101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2024-02-21T16:00:00Z</dcterms:created>
  <dcterms:modified xsi:type="dcterms:W3CDTF">2024-02-21T16:00:37Z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18C2E5CDC61343E289BB301E2A11BA4A_11</vt:lpwstr>
  </property>
  <property fmtid="{D5CDD505-2E9C-101B-9397-08002B2CF9AE}" pid="3" name="KSOProductBuildVer">
    <vt:lpwstr>2052-12.1.0.16250</vt:lpwstr>
  </property>
</Properties>
</file>