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3" w:history="1">
        <w:r>
          <w:rPr>
            <w:rFonts w:ascii="仿宋" w:eastAsia="仿宋" w:hAnsi="仿宋" w:cs="仿宋" w:hint="eastAsia"/>
            <w:lang w:eastAsia="zh-CN"/>
          </w:rPr>
          <w:t>前言</w:t>
        </w:r>
        <w:r>
          <w:tab/>
        </w:r>
        <w:r>
          <w:fldChar w:fldCharType="begin"/>
        </w:r>
        <w:r>
          <w:instrText xml:space="preserve"> PAGEREF _Toc15773 \h </w:instrText>
        </w:r>
        <w:r>
          <w:fldChar w:fldCharType="separate"/>
        </w:r>
        <w:r>
          <w:t>3</w:t>
        </w:r>
        <w:r>
          <w:fldChar w:fldCharType="end"/>
        </w:r>
      </w:hyperlink>
    </w:p>
    <w:p>
      <w:pPr>
        <w:pStyle w:val="TOC1"/>
        <w:tabs>
          <w:tab w:val="right" w:leader="dot" w:pos="8306"/>
        </w:tabs>
      </w:pPr>
      <w:hyperlink w:anchor="_Toc23386" w:history="1">
        <w:r>
          <w:rPr>
            <w:rFonts w:ascii="仿宋" w:eastAsia="仿宋" w:hAnsi="仿宋" w:cs="仿宋" w:hint="eastAsia"/>
            <w:lang w:eastAsia="zh-CN"/>
          </w:rPr>
          <w:t>一、微波遥感成像仪项目可持续发展</w:t>
        </w:r>
        <w:r>
          <w:tab/>
        </w:r>
        <w:r>
          <w:fldChar w:fldCharType="begin"/>
        </w:r>
        <w:r>
          <w:instrText xml:space="preserve"> PAGEREF _Toc23386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(一)、可持续战略与实践</w:t>
        </w:r>
        <w:r>
          <w:tab/>
        </w:r>
        <w:r>
          <w:fldChar w:fldCharType="begin"/>
        </w:r>
        <w:r>
          <w:instrText xml:space="preserve"> PAGEREF _Toc30897 \h </w:instrText>
        </w:r>
        <w:r>
          <w:fldChar w:fldCharType="separate"/>
        </w:r>
        <w:r>
          <w:t>3</w:t>
        </w:r>
        <w:r>
          <w:fldChar w:fldCharType="end"/>
        </w:r>
      </w:hyperlink>
    </w:p>
    <w:p>
      <w:pPr>
        <w:pStyle w:val="TOC2"/>
        <w:tabs>
          <w:tab w:val="right" w:leader="dot" w:pos="8306"/>
        </w:tabs>
      </w:pPr>
      <w:hyperlink w:anchor="_Toc17908" w:history="1">
        <w:r>
          <w:rPr>
            <w:rFonts w:ascii="仿宋" w:eastAsia="仿宋" w:hAnsi="仿宋" w:cs="仿宋" w:hint="eastAsia"/>
            <w:lang w:eastAsia="zh-CN"/>
          </w:rPr>
          <w:t>(二)、环保与社会责任</w:t>
        </w:r>
        <w:r>
          <w:tab/>
        </w:r>
        <w:r>
          <w:fldChar w:fldCharType="begin"/>
        </w:r>
        <w:r>
          <w:instrText xml:space="preserve"> PAGEREF _Toc17908 \h </w:instrText>
        </w:r>
        <w:r>
          <w:fldChar w:fldCharType="separate"/>
        </w:r>
        <w:r>
          <w:t>4</w:t>
        </w:r>
        <w:r>
          <w:fldChar w:fldCharType="end"/>
        </w:r>
      </w:hyperlink>
    </w:p>
    <w:p>
      <w:pPr>
        <w:pStyle w:val="TOC1"/>
        <w:tabs>
          <w:tab w:val="right" w:leader="dot" w:pos="8306"/>
        </w:tabs>
      </w:pPr>
      <w:hyperlink w:anchor="_Toc4996" w:history="1">
        <w:r>
          <w:rPr>
            <w:rFonts w:ascii="仿宋" w:eastAsia="仿宋" w:hAnsi="仿宋" w:cs="仿宋" w:hint="eastAsia"/>
            <w:lang w:eastAsia="zh-CN"/>
          </w:rPr>
          <w:t>二、微波遥感成像仪项目文档管理</w:t>
        </w:r>
        <w:r>
          <w:tab/>
        </w:r>
        <w:r>
          <w:fldChar w:fldCharType="begin"/>
        </w:r>
        <w:r>
          <w:instrText xml:space="preserve"> PAGEREF _Toc4996 \h </w:instrText>
        </w:r>
        <w:r>
          <w:fldChar w:fldCharType="separate"/>
        </w:r>
        <w:r>
          <w:t>5</w:t>
        </w:r>
        <w:r>
          <w:fldChar w:fldCharType="end"/>
        </w:r>
      </w:hyperlink>
    </w:p>
    <w:p>
      <w:pPr>
        <w:pStyle w:val="TOC2"/>
        <w:tabs>
          <w:tab w:val="right" w:leader="dot" w:pos="8306"/>
        </w:tabs>
      </w:pPr>
      <w:hyperlink w:anchor="_Toc23354" w:history="1">
        <w:r>
          <w:rPr>
            <w:rFonts w:ascii="仿宋" w:eastAsia="仿宋" w:hAnsi="仿宋" w:cs="仿宋" w:hint="eastAsia"/>
            <w:lang w:eastAsia="zh-CN"/>
          </w:rPr>
          <w:t>(一)、文档编制与审查</w:t>
        </w:r>
        <w:r>
          <w:tab/>
        </w:r>
        <w:r>
          <w:fldChar w:fldCharType="begin"/>
        </w:r>
        <w:r>
          <w:instrText xml:space="preserve"> PAGEREF _Toc23354 \h </w:instrText>
        </w:r>
        <w:r>
          <w:fldChar w:fldCharType="separate"/>
        </w:r>
        <w:r>
          <w:t>5</w:t>
        </w:r>
        <w:r>
          <w:fldChar w:fldCharType="end"/>
        </w:r>
      </w:hyperlink>
    </w:p>
    <w:p>
      <w:pPr>
        <w:pStyle w:val="TOC2"/>
        <w:tabs>
          <w:tab w:val="right" w:leader="dot" w:pos="8306"/>
        </w:tabs>
      </w:pPr>
      <w:hyperlink w:anchor="_Toc16794" w:history="1">
        <w:r>
          <w:rPr>
            <w:rFonts w:ascii="仿宋" w:eastAsia="仿宋" w:hAnsi="仿宋" w:cs="仿宋" w:hint="eastAsia"/>
            <w:lang w:eastAsia="zh-CN"/>
          </w:rPr>
          <w:t>(二)、文档发布与分发</w:t>
        </w:r>
        <w:r>
          <w:tab/>
        </w:r>
        <w:r>
          <w:fldChar w:fldCharType="begin"/>
        </w:r>
        <w:r>
          <w:instrText xml:space="preserve"> PAGEREF _Toc16794 \h </w:instrText>
        </w:r>
        <w:r>
          <w:fldChar w:fldCharType="separate"/>
        </w:r>
        <w:r>
          <w:t>6</w:t>
        </w:r>
        <w:r>
          <w:fldChar w:fldCharType="end"/>
        </w:r>
      </w:hyperlink>
    </w:p>
    <w:p>
      <w:pPr>
        <w:pStyle w:val="TOC2"/>
        <w:tabs>
          <w:tab w:val="right" w:leader="dot" w:pos="8306"/>
        </w:tabs>
      </w:pPr>
      <w:hyperlink w:anchor="_Toc10717" w:history="1">
        <w:r>
          <w:rPr>
            <w:rFonts w:ascii="仿宋" w:eastAsia="仿宋" w:hAnsi="仿宋" w:cs="仿宋" w:hint="eastAsia"/>
            <w:lang w:eastAsia="zh-CN"/>
          </w:rPr>
          <w:t>(三)、文档存档与归档</w:t>
        </w:r>
        <w:r>
          <w:tab/>
        </w:r>
        <w:r>
          <w:fldChar w:fldCharType="begin"/>
        </w:r>
        <w:r>
          <w:instrText xml:space="preserve"> PAGEREF _Toc10717 \h </w:instrText>
        </w:r>
        <w:r>
          <w:fldChar w:fldCharType="separate"/>
        </w:r>
        <w:r>
          <w:t>7</w:t>
        </w:r>
        <w:r>
          <w:fldChar w:fldCharType="end"/>
        </w:r>
      </w:hyperlink>
    </w:p>
    <w:p>
      <w:pPr>
        <w:pStyle w:val="TOC1"/>
        <w:tabs>
          <w:tab w:val="right" w:leader="dot" w:pos="8306"/>
        </w:tabs>
      </w:pPr>
      <w:hyperlink w:anchor="_Toc25370" w:history="1">
        <w:r>
          <w:rPr>
            <w:rFonts w:ascii="仿宋" w:eastAsia="仿宋" w:hAnsi="仿宋" w:cs="仿宋" w:hint="eastAsia"/>
            <w:lang w:eastAsia="zh-CN"/>
          </w:rPr>
          <w:t>三、微波遥感成像仪项目选址可行性分析</w:t>
        </w:r>
        <w:r>
          <w:tab/>
        </w:r>
        <w:r>
          <w:fldChar w:fldCharType="begin"/>
        </w:r>
        <w:r>
          <w:instrText xml:space="preserve"> PAGEREF _Toc25370 \h </w:instrText>
        </w:r>
        <w:r>
          <w:fldChar w:fldCharType="separate"/>
        </w:r>
        <w:r>
          <w:t>8</w:t>
        </w:r>
        <w:r>
          <w:fldChar w:fldCharType="end"/>
        </w:r>
      </w:hyperlink>
    </w:p>
    <w:p>
      <w:pPr>
        <w:pStyle w:val="TOC2"/>
        <w:tabs>
          <w:tab w:val="right" w:leader="dot" w:pos="8306"/>
        </w:tabs>
      </w:pPr>
      <w:hyperlink w:anchor="_Toc21698" w:history="1">
        <w:r>
          <w:rPr>
            <w:rFonts w:ascii="仿宋" w:eastAsia="仿宋" w:hAnsi="仿宋" w:cs="仿宋" w:hint="eastAsia"/>
            <w:lang w:eastAsia="zh-CN"/>
          </w:rPr>
          <w:t>(一)、微波遥感成像仪项目选址</w:t>
        </w:r>
        <w:r>
          <w:tab/>
        </w:r>
        <w:r>
          <w:fldChar w:fldCharType="begin"/>
        </w:r>
        <w:r>
          <w:instrText xml:space="preserve"> PAGEREF _Toc21698 \h </w:instrText>
        </w:r>
        <w:r>
          <w:fldChar w:fldCharType="separate"/>
        </w:r>
        <w:r>
          <w:t>8</w:t>
        </w:r>
        <w:r>
          <w:fldChar w:fldCharType="end"/>
        </w:r>
      </w:hyperlink>
    </w:p>
    <w:p>
      <w:pPr>
        <w:pStyle w:val="TOC2"/>
        <w:tabs>
          <w:tab w:val="right" w:leader="dot" w:pos="8306"/>
        </w:tabs>
      </w:pPr>
      <w:hyperlink w:anchor="_Toc3425" w:history="1">
        <w:r>
          <w:rPr>
            <w:rFonts w:ascii="仿宋" w:eastAsia="仿宋" w:hAnsi="仿宋" w:cs="仿宋" w:hint="eastAsia"/>
            <w:lang w:eastAsia="zh-CN"/>
          </w:rPr>
          <w:t>(二)、用地控制指标</w:t>
        </w:r>
        <w:r>
          <w:tab/>
        </w:r>
        <w:r>
          <w:fldChar w:fldCharType="begin"/>
        </w:r>
        <w:r>
          <w:instrText xml:space="preserve"> PAGEREF _Toc3425 \h </w:instrText>
        </w:r>
        <w:r>
          <w:fldChar w:fldCharType="separate"/>
        </w:r>
        <w:r>
          <w:t>8</w:t>
        </w:r>
        <w:r>
          <w:fldChar w:fldCharType="end"/>
        </w:r>
      </w:hyperlink>
    </w:p>
    <w:p>
      <w:pPr>
        <w:pStyle w:val="TOC2"/>
        <w:tabs>
          <w:tab w:val="right" w:leader="dot" w:pos="8306"/>
        </w:tabs>
      </w:pPr>
      <w:hyperlink w:anchor="_Toc18864" w:history="1">
        <w:r>
          <w:rPr>
            <w:rFonts w:ascii="仿宋" w:eastAsia="仿宋" w:hAnsi="仿宋" w:cs="仿宋" w:hint="eastAsia"/>
            <w:lang w:eastAsia="zh-CN"/>
          </w:rPr>
          <w:t>(三)、节约用地措施</w:t>
        </w:r>
        <w:r>
          <w:tab/>
        </w:r>
        <w:r>
          <w:fldChar w:fldCharType="begin"/>
        </w:r>
        <w:r>
          <w:instrText xml:space="preserve"> PAGEREF _Toc18864 \h </w:instrText>
        </w:r>
        <w:r>
          <w:fldChar w:fldCharType="separate"/>
        </w:r>
        <w:r>
          <w:t>10</w:t>
        </w:r>
        <w:r>
          <w:fldChar w:fldCharType="end"/>
        </w:r>
      </w:hyperlink>
    </w:p>
    <w:p>
      <w:pPr>
        <w:pStyle w:val="TOC2"/>
        <w:tabs>
          <w:tab w:val="right" w:leader="dot" w:pos="8306"/>
        </w:tabs>
      </w:pPr>
      <w:hyperlink w:anchor="_Toc30065" w:history="1">
        <w:r>
          <w:rPr>
            <w:rFonts w:ascii="仿宋" w:eastAsia="仿宋" w:hAnsi="仿宋" w:cs="仿宋" w:hint="eastAsia"/>
            <w:lang w:eastAsia="zh-CN"/>
          </w:rPr>
          <w:t>(四)、总图布置方案</w:t>
        </w:r>
        <w:r>
          <w:tab/>
        </w:r>
        <w:r>
          <w:fldChar w:fldCharType="begin"/>
        </w:r>
        <w:r>
          <w:instrText xml:space="preserve"> PAGEREF _Toc30065 \h </w:instrText>
        </w:r>
        <w:r>
          <w:fldChar w:fldCharType="separate"/>
        </w:r>
        <w:r>
          <w:t>11</w:t>
        </w:r>
        <w:r>
          <w:fldChar w:fldCharType="end"/>
        </w:r>
      </w:hyperlink>
    </w:p>
    <w:p>
      <w:pPr>
        <w:pStyle w:val="TOC2"/>
        <w:tabs>
          <w:tab w:val="right" w:leader="dot" w:pos="8306"/>
        </w:tabs>
      </w:pPr>
      <w:hyperlink w:anchor="_Toc22161" w:history="1">
        <w:r>
          <w:rPr>
            <w:rFonts w:ascii="仿宋" w:eastAsia="仿宋" w:hAnsi="仿宋" w:cs="仿宋" w:hint="eastAsia"/>
            <w:lang w:eastAsia="zh-CN"/>
          </w:rPr>
          <w:t>(五)、选址综合评价</w:t>
        </w:r>
        <w:r>
          <w:tab/>
        </w:r>
        <w:r>
          <w:fldChar w:fldCharType="begin"/>
        </w:r>
        <w:r>
          <w:instrText xml:space="preserve"> PAGEREF _Toc22161 \h </w:instrText>
        </w:r>
        <w:r>
          <w:fldChar w:fldCharType="separate"/>
        </w:r>
        <w:r>
          <w:t>12</w:t>
        </w:r>
        <w:r>
          <w:fldChar w:fldCharType="end"/>
        </w:r>
      </w:hyperlink>
    </w:p>
    <w:p>
      <w:pPr>
        <w:pStyle w:val="TOC1"/>
        <w:tabs>
          <w:tab w:val="right" w:leader="dot" w:pos="8306"/>
        </w:tabs>
      </w:pPr>
      <w:hyperlink w:anchor="_Toc12982" w:history="1">
        <w:r>
          <w:rPr>
            <w:rFonts w:ascii="仿宋" w:eastAsia="仿宋" w:hAnsi="仿宋" w:cs="仿宋" w:hint="eastAsia"/>
            <w:lang w:eastAsia="zh-CN"/>
          </w:rPr>
          <w:t>四、市场分析、调研</w:t>
        </w:r>
        <w:r>
          <w:tab/>
        </w:r>
        <w:r>
          <w:fldChar w:fldCharType="begin"/>
        </w:r>
        <w:r>
          <w:instrText xml:space="preserve"> PAGEREF _Toc12982 \h </w:instrText>
        </w:r>
        <w:r>
          <w:fldChar w:fldCharType="separate"/>
        </w:r>
        <w:r>
          <w:t>14</w:t>
        </w:r>
        <w:r>
          <w:fldChar w:fldCharType="end"/>
        </w:r>
      </w:hyperlink>
    </w:p>
    <w:p>
      <w:pPr>
        <w:pStyle w:val="TOC2"/>
        <w:tabs>
          <w:tab w:val="right" w:leader="dot" w:pos="8306"/>
        </w:tabs>
      </w:pPr>
      <w:hyperlink w:anchor="_Toc22950" w:history="1">
        <w:r>
          <w:rPr>
            <w:rFonts w:ascii="仿宋" w:eastAsia="仿宋" w:hAnsi="仿宋" w:cs="仿宋" w:hint="eastAsia"/>
            <w:lang w:eastAsia="zh-CN"/>
          </w:rPr>
          <w:t>(一)、微波遥感成像仪行业分析</w:t>
        </w:r>
        <w:r>
          <w:tab/>
        </w:r>
        <w:r>
          <w:fldChar w:fldCharType="begin"/>
        </w:r>
        <w:r>
          <w:instrText xml:space="preserve"> PAGEREF _Toc22950 \h </w:instrText>
        </w:r>
        <w:r>
          <w:fldChar w:fldCharType="separate"/>
        </w:r>
        <w:r>
          <w:t>14</w:t>
        </w:r>
        <w:r>
          <w:fldChar w:fldCharType="end"/>
        </w:r>
      </w:hyperlink>
    </w:p>
    <w:p>
      <w:pPr>
        <w:pStyle w:val="TOC2"/>
        <w:tabs>
          <w:tab w:val="right" w:leader="dot" w:pos="8306"/>
        </w:tabs>
      </w:pPr>
      <w:hyperlink w:anchor="_Toc17641" w:history="1">
        <w:r>
          <w:rPr>
            <w:rFonts w:ascii="仿宋" w:eastAsia="仿宋" w:hAnsi="仿宋" w:cs="仿宋" w:hint="eastAsia"/>
            <w:lang w:eastAsia="zh-CN"/>
          </w:rPr>
          <w:t>(二)、微波遥感成像仪市场分析预测</w:t>
        </w:r>
        <w:r>
          <w:tab/>
        </w:r>
        <w:r>
          <w:fldChar w:fldCharType="begin"/>
        </w:r>
        <w:r>
          <w:instrText xml:space="preserve"> PAGEREF _Toc17641 \h </w:instrText>
        </w:r>
        <w:r>
          <w:fldChar w:fldCharType="separate"/>
        </w:r>
        <w:r>
          <w:t>14</w:t>
        </w:r>
        <w:r>
          <w:fldChar w:fldCharType="end"/>
        </w:r>
      </w:hyperlink>
    </w:p>
    <w:p>
      <w:pPr>
        <w:pStyle w:val="TOC1"/>
        <w:tabs>
          <w:tab w:val="right" w:leader="dot" w:pos="8306"/>
        </w:tabs>
      </w:pPr>
      <w:hyperlink w:anchor="_Toc27735" w:history="1">
        <w:r>
          <w:rPr>
            <w:rFonts w:ascii="仿宋" w:eastAsia="仿宋" w:hAnsi="仿宋" w:cs="仿宋" w:hint="eastAsia"/>
            <w:lang w:eastAsia="zh-CN"/>
          </w:rPr>
          <w:t>五、微波遥感成像仪项目建设背景及必要性分析</w:t>
        </w:r>
        <w:r>
          <w:tab/>
        </w:r>
        <w:r>
          <w:fldChar w:fldCharType="begin"/>
        </w:r>
        <w:r>
          <w:instrText xml:space="preserve"> PAGEREF _Toc27735 \h </w:instrText>
        </w:r>
        <w:r>
          <w:fldChar w:fldCharType="separate"/>
        </w:r>
        <w:r>
          <w:t>15</w:t>
        </w:r>
        <w:r>
          <w:fldChar w:fldCharType="end"/>
        </w:r>
      </w:hyperlink>
    </w:p>
    <w:p>
      <w:pPr>
        <w:pStyle w:val="TOC2"/>
        <w:tabs>
          <w:tab w:val="right" w:leader="dot" w:pos="8306"/>
        </w:tabs>
      </w:pPr>
      <w:hyperlink w:anchor="_Toc24095" w:history="1">
        <w:r>
          <w:rPr>
            <w:rFonts w:ascii="仿宋" w:eastAsia="仿宋" w:hAnsi="仿宋" w:cs="仿宋" w:hint="eastAsia"/>
            <w:lang w:eastAsia="zh-CN"/>
          </w:rPr>
          <w:t>(一)、微波遥感成像仪项目背景分析</w:t>
        </w:r>
        <w:r>
          <w:tab/>
        </w:r>
        <w:r>
          <w:fldChar w:fldCharType="begin"/>
        </w:r>
        <w:r>
          <w:instrText xml:space="preserve"> PAGEREF _Toc24095 \h </w:instrText>
        </w:r>
        <w:r>
          <w:fldChar w:fldCharType="separate"/>
        </w:r>
        <w:r>
          <w:t>15</w:t>
        </w:r>
        <w:r>
          <w:fldChar w:fldCharType="end"/>
        </w:r>
      </w:hyperlink>
    </w:p>
    <w:p>
      <w:pPr>
        <w:pStyle w:val="TOC2"/>
        <w:tabs>
          <w:tab w:val="right" w:leader="dot" w:pos="8306"/>
        </w:tabs>
      </w:pPr>
      <w:hyperlink w:anchor="_Toc9605" w:history="1">
        <w:r>
          <w:rPr>
            <w:rFonts w:ascii="仿宋" w:eastAsia="仿宋" w:hAnsi="仿宋" w:cs="仿宋" w:hint="eastAsia"/>
            <w:lang w:eastAsia="zh-CN"/>
          </w:rPr>
          <w:t>(二)、微波遥感成像仪项目建设必要性分析</w:t>
        </w:r>
        <w:r>
          <w:tab/>
        </w:r>
        <w:r>
          <w:fldChar w:fldCharType="begin"/>
        </w:r>
        <w:r>
          <w:instrText xml:space="preserve"> PAGEREF _Toc9605 \h </w:instrText>
        </w:r>
        <w:r>
          <w:fldChar w:fldCharType="separate"/>
        </w:r>
        <w:r>
          <w:t>17</w:t>
        </w:r>
        <w:r>
          <w:fldChar w:fldCharType="end"/>
        </w:r>
      </w:hyperlink>
    </w:p>
    <w:p>
      <w:pPr>
        <w:pStyle w:val="TOC1"/>
        <w:tabs>
          <w:tab w:val="right" w:leader="dot" w:pos="8306"/>
        </w:tabs>
      </w:pPr>
      <w:hyperlink w:anchor="_Toc14919" w:history="1">
        <w:r>
          <w:rPr>
            <w:rFonts w:ascii="仿宋" w:eastAsia="仿宋" w:hAnsi="仿宋" w:cs="仿宋" w:hint="eastAsia"/>
            <w:lang w:eastAsia="zh-CN"/>
          </w:rPr>
          <w:t>六、微波遥感成像仪项目建设单位说明</w:t>
        </w:r>
        <w:r>
          <w:tab/>
        </w:r>
        <w:r>
          <w:fldChar w:fldCharType="begin"/>
        </w:r>
        <w:r>
          <w:instrText xml:space="preserve"> PAGEREF _Toc14919 \h </w:instrText>
        </w:r>
        <w:r>
          <w:fldChar w:fldCharType="separate"/>
        </w:r>
        <w:r>
          <w:t>18</w:t>
        </w:r>
        <w:r>
          <w:fldChar w:fldCharType="end"/>
        </w:r>
      </w:hyperlink>
    </w:p>
    <w:p>
      <w:pPr>
        <w:pStyle w:val="TOC2"/>
        <w:tabs>
          <w:tab w:val="right" w:leader="dot" w:pos="8306"/>
        </w:tabs>
      </w:pPr>
      <w:hyperlink w:anchor="_Toc14228" w:history="1">
        <w:r>
          <w:rPr>
            <w:rFonts w:ascii="仿宋" w:eastAsia="仿宋" w:hAnsi="仿宋" w:cs="仿宋" w:hint="eastAsia"/>
            <w:lang w:eastAsia="zh-CN"/>
          </w:rPr>
          <w:t>(一)、微波遥感成像仪项目承办单位基本情况</w:t>
        </w:r>
        <w:r>
          <w:tab/>
        </w:r>
        <w:r>
          <w:fldChar w:fldCharType="begin"/>
        </w:r>
        <w:r>
          <w:instrText xml:space="preserve"> PAGEREF _Toc14228 \h </w:instrText>
        </w:r>
        <w:r>
          <w:fldChar w:fldCharType="separate"/>
        </w:r>
        <w:r>
          <w:t>18</w:t>
        </w:r>
        <w:r>
          <w:fldChar w:fldCharType="end"/>
        </w:r>
      </w:hyperlink>
    </w:p>
    <w:p>
      <w:pPr>
        <w:pStyle w:val="TOC2"/>
        <w:tabs>
          <w:tab w:val="right" w:leader="dot" w:pos="8306"/>
        </w:tabs>
      </w:pPr>
      <w:hyperlink w:anchor="_Toc22437" w:history="1">
        <w:r>
          <w:rPr>
            <w:rFonts w:ascii="仿宋" w:eastAsia="仿宋" w:hAnsi="仿宋" w:cs="仿宋" w:hint="eastAsia"/>
            <w:lang w:eastAsia="zh-CN"/>
          </w:rPr>
          <w:t>(二)、公司经济效益分析</w:t>
        </w:r>
        <w:r>
          <w:tab/>
        </w:r>
        <w:r>
          <w:fldChar w:fldCharType="begin"/>
        </w:r>
        <w:r>
          <w:instrText xml:space="preserve"> PAGEREF _Toc22437 \h </w:instrText>
        </w:r>
        <w:r>
          <w:fldChar w:fldCharType="separate"/>
        </w:r>
        <w:r>
          <w:t>19</w:t>
        </w:r>
        <w:r>
          <w:fldChar w:fldCharType="end"/>
        </w:r>
      </w:hyperlink>
    </w:p>
    <w:p>
      <w:pPr>
        <w:pStyle w:val="TOC1"/>
        <w:tabs>
          <w:tab w:val="right" w:leader="dot" w:pos="8306"/>
        </w:tabs>
      </w:pPr>
      <w:hyperlink w:anchor="_Toc3964" w:history="1">
        <w:r>
          <w:rPr>
            <w:rFonts w:ascii="仿宋" w:eastAsia="仿宋" w:hAnsi="仿宋" w:cs="仿宋" w:hint="eastAsia"/>
            <w:lang w:eastAsia="zh-CN"/>
          </w:rPr>
          <w:t>七、微波遥感成像仪项目计划安排</w:t>
        </w:r>
        <w:r>
          <w:tab/>
        </w:r>
        <w:r>
          <w:fldChar w:fldCharType="begin"/>
        </w:r>
        <w:r>
          <w:instrText xml:space="preserve"> PAGEREF _Toc3964 \h </w:instrText>
        </w:r>
        <w:r>
          <w:fldChar w:fldCharType="separate"/>
        </w:r>
        <w:r>
          <w:t>20</w:t>
        </w:r>
        <w:r>
          <w:fldChar w:fldCharType="end"/>
        </w:r>
      </w:hyperlink>
    </w:p>
    <w:p>
      <w:pPr>
        <w:pStyle w:val="TOC2"/>
        <w:tabs>
          <w:tab w:val="right" w:leader="dot" w:pos="8306"/>
        </w:tabs>
      </w:pPr>
      <w:hyperlink w:anchor="_Toc16391" w:history="1">
        <w:r>
          <w:rPr>
            <w:rFonts w:ascii="仿宋" w:eastAsia="仿宋" w:hAnsi="仿宋" w:cs="仿宋" w:hint="eastAsia"/>
            <w:lang w:eastAsia="zh-CN"/>
          </w:rPr>
          <w:t>(一)、建设周期</w:t>
        </w:r>
        <w:r>
          <w:tab/>
        </w:r>
        <w:r>
          <w:fldChar w:fldCharType="begin"/>
        </w:r>
        <w:r>
          <w:instrText xml:space="preserve"> PAGEREF _Toc16391 \h </w:instrText>
        </w:r>
        <w:r>
          <w:fldChar w:fldCharType="separate"/>
        </w:r>
        <w:r>
          <w:t>20</w:t>
        </w:r>
        <w:r>
          <w:fldChar w:fldCharType="end"/>
        </w:r>
      </w:hyperlink>
    </w:p>
    <w:p>
      <w:pPr>
        <w:pStyle w:val="TOC2"/>
        <w:tabs>
          <w:tab w:val="right" w:leader="dot" w:pos="8306"/>
        </w:tabs>
      </w:pPr>
      <w:hyperlink w:anchor="_Toc1442" w:history="1">
        <w:r>
          <w:rPr>
            <w:rFonts w:ascii="仿宋" w:eastAsia="仿宋" w:hAnsi="仿宋" w:cs="仿宋" w:hint="eastAsia"/>
            <w:lang w:eastAsia="zh-CN"/>
          </w:rPr>
          <w:t>(二)、建设进度</w:t>
        </w:r>
        <w:r>
          <w:tab/>
        </w:r>
        <w:r>
          <w:fldChar w:fldCharType="begin"/>
        </w:r>
        <w:r>
          <w:instrText xml:space="preserve"> PAGEREF _Toc1442 \h </w:instrText>
        </w:r>
        <w:r>
          <w:fldChar w:fldCharType="separate"/>
        </w:r>
        <w:r>
          <w:t>21</w:t>
        </w:r>
        <w:r>
          <w:fldChar w:fldCharType="end"/>
        </w:r>
      </w:hyperlink>
    </w:p>
    <w:p>
      <w:pPr>
        <w:pStyle w:val="TOC2"/>
        <w:tabs>
          <w:tab w:val="right" w:leader="dot" w:pos="8306"/>
        </w:tabs>
      </w:pPr>
      <w:hyperlink w:anchor="_Toc20684" w:history="1">
        <w:r>
          <w:rPr>
            <w:rFonts w:ascii="仿宋" w:eastAsia="仿宋" w:hAnsi="仿宋" w:cs="仿宋" w:hint="eastAsia"/>
            <w:lang w:eastAsia="zh-CN"/>
          </w:rPr>
          <w:t>(三)、进度安排注意事项</w:t>
        </w:r>
        <w:r>
          <w:tab/>
        </w:r>
        <w:r>
          <w:fldChar w:fldCharType="begin"/>
        </w:r>
        <w:r>
          <w:instrText xml:space="preserve"> PAGEREF _Toc20684 \h </w:instrText>
        </w:r>
        <w:r>
          <w:fldChar w:fldCharType="separate"/>
        </w:r>
        <w:r>
          <w:t>22</w:t>
        </w:r>
        <w:r>
          <w:fldChar w:fldCharType="end"/>
        </w:r>
      </w:hyperlink>
    </w:p>
    <w:p>
      <w:pPr>
        <w:pStyle w:val="TOC2"/>
        <w:tabs>
          <w:tab w:val="right" w:leader="dot" w:pos="8306"/>
        </w:tabs>
      </w:pPr>
      <w:hyperlink w:anchor="_Toc30286" w:history="1">
        <w:r>
          <w:rPr>
            <w:rFonts w:ascii="仿宋" w:eastAsia="仿宋" w:hAnsi="仿宋" w:cs="仿宋" w:hint="eastAsia"/>
            <w:lang w:eastAsia="zh-CN"/>
          </w:rPr>
          <w:t>(四)、人力资源配置</w:t>
        </w:r>
        <w:r>
          <w:tab/>
        </w:r>
        <w:r>
          <w:fldChar w:fldCharType="begin"/>
        </w:r>
        <w:r>
          <w:instrText xml:space="preserve"> PAGEREF _Toc30286 \h </w:instrText>
        </w:r>
        <w:r>
          <w:fldChar w:fldCharType="separate"/>
        </w:r>
        <w:r>
          <w:t>23</w:t>
        </w:r>
        <w:r>
          <w:fldChar w:fldCharType="end"/>
        </w:r>
      </w:hyperlink>
    </w:p>
    <w:p>
      <w:pPr>
        <w:pStyle w:val="TOC1"/>
        <w:tabs>
          <w:tab w:val="right" w:leader="dot" w:pos="8306"/>
        </w:tabs>
      </w:pPr>
      <w:hyperlink w:anchor="_Toc8180" w:history="1">
        <w:r>
          <w:rPr>
            <w:rFonts w:ascii="仿宋" w:eastAsia="仿宋" w:hAnsi="仿宋" w:cs="仿宋" w:hint="eastAsia"/>
            <w:lang w:eastAsia="zh-CN"/>
          </w:rPr>
          <w:t>八、微波遥感成像仪项目环境影响分析</w:t>
        </w:r>
        <w:r>
          <w:tab/>
        </w:r>
        <w:r>
          <w:fldChar w:fldCharType="begin"/>
        </w:r>
        <w:r>
          <w:instrText xml:space="preserve"> PAGEREF _Toc8180 \h </w:instrText>
        </w:r>
        <w:r>
          <w:fldChar w:fldCharType="separate"/>
        </w:r>
        <w:r>
          <w:t>24</w:t>
        </w:r>
        <w:r>
          <w:fldChar w:fldCharType="end"/>
        </w:r>
      </w:hyperlink>
    </w:p>
    <w:p>
      <w:pPr>
        <w:pStyle w:val="TOC2"/>
        <w:tabs>
          <w:tab w:val="right" w:leader="dot" w:pos="8306"/>
        </w:tabs>
      </w:pPr>
      <w:hyperlink w:anchor="_Toc1781" w:history="1">
        <w:r>
          <w:rPr>
            <w:rFonts w:ascii="仿宋" w:eastAsia="仿宋" w:hAnsi="仿宋" w:cs="仿宋" w:hint="eastAsia"/>
            <w:lang w:eastAsia="zh-CN"/>
          </w:rPr>
          <w:t>(一)、建设区域环境质量现状</w:t>
        </w:r>
        <w:r>
          <w:tab/>
        </w:r>
        <w:r>
          <w:fldChar w:fldCharType="begin"/>
        </w:r>
        <w:r>
          <w:instrText xml:space="preserve"> PAGEREF _Toc1781 \h </w:instrText>
        </w:r>
        <w:r>
          <w:fldChar w:fldCharType="separate"/>
        </w:r>
        <w:r>
          <w:t>24</w:t>
        </w:r>
        <w:r>
          <w:fldChar w:fldCharType="end"/>
        </w:r>
      </w:hyperlink>
    </w:p>
    <w:p>
      <w:pPr>
        <w:pStyle w:val="TOC2"/>
        <w:tabs>
          <w:tab w:val="right" w:leader="dot" w:pos="8306"/>
        </w:tabs>
      </w:pPr>
      <w:hyperlink w:anchor="_Toc20169" w:history="1">
        <w:r>
          <w:rPr>
            <w:rFonts w:ascii="仿宋" w:eastAsia="仿宋" w:hAnsi="仿宋" w:cs="仿宋" w:hint="eastAsia"/>
            <w:lang w:eastAsia="zh-CN"/>
          </w:rPr>
          <w:t>(二)、建设期环境保护</w:t>
        </w:r>
        <w:r>
          <w:tab/>
        </w:r>
        <w:r>
          <w:fldChar w:fldCharType="begin"/>
        </w:r>
        <w:r>
          <w:instrText xml:space="preserve"> PAGEREF _Toc20169 \h </w:instrText>
        </w:r>
        <w:r>
          <w:fldChar w:fldCharType="separate"/>
        </w:r>
        <w:r>
          <w:t>26</w:t>
        </w:r>
        <w:r>
          <w:fldChar w:fldCharType="end"/>
        </w:r>
      </w:hyperlink>
    </w:p>
    <w:p>
      <w:pPr>
        <w:pStyle w:val="TOC2"/>
        <w:tabs>
          <w:tab w:val="right" w:leader="dot" w:pos="8306"/>
        </w:tabs>
      </w:pPr>
      <w:hyperlink w:anchor="_Toc18099" w:history="1">
        <w:r>
          <w:rPr>
            <w:rFonts w:ascii="仿宋" w:eastAsia="仿宋" w:hAnsi="仿宋" w:cs="仿宋" w:hint="eastAsia"/>
            <w:lang w:eastAsia="zh-CN"/>
          </w:rPr>
          <w:t>(三)、运营期环境保护</w:t>
        </w:r>
        <w:r>
          <w:tab/>
        </w:r>
        <w:r>
          <w:fldChar w:fldCharType="begin"/>
        </w:r>
        <w:r>
          <w:instrText xml:space="preserve"> PAGEREF _Toc18099 \h </w:instrText>
        </w:r>
        <w:r>
          <w:fldChar w:fldCharType="separate"/>
        </w:r>
        <w:r>
          <w:t>27</w:t>
        </w:r>
        <w:r>
          <w:fldChar w:fldCharType="end"/>
        </w:r>
      </w:hyperlink>
    </w:p>
    <w:p>
      <w:pPr>
        <w:pStyle w:val="TOC2"/>
        <w:tabs>
          <w:tab w:val="right" w:leader="dot" w:pos="8306"/>
        </w:tabs>
      </w:pPr>
      <w:hyperlink w:anchor="_Toc24309" w:history="1">
        <w:r>
          <w:rPr>
            <w:rFonts w:ascii="仿宋" w:eastAsia="仿宋" w:hAnsi="仿宋" w:cs="仿宋" w:hint="eastAsia"/>
            <w:lang w:eastAsia="zh-CN"/>
          </w:rPr>
          <w:t>(四)、微波遥感成像仪项目建设对区域经济的影响</w:t>
        </w:r>
        <w:r>
          <w:tab/>
        </w:r>
        <w:r>
          <w:fldChar w:fldCharType="begin"/>
        </w:r>
        <w:r>
          <w:instrText xml:space="preserve"> PAGEREF _Toc24309 \h </w:instrText>
        </w:r>
        <w:r>
          <w:fldChar w:fldCharType="separate"/>
        </w:r>
        <w:r>
          <w:t>28</w:t>
        </w:r>
        <w:r>
          <w:fldChar w:fldCharType="end"/>
        </w:r>
      </w:hyperlink>
    </w:p>
    <w:p>
      <w:pPr>
        <w:pStyle w:val="TOC2"/>
        <w:tabs>
          <w:tab w:val="right" w:leader="dot" w:pos="8306"/>
        </w:tabs>
      </w:pPr>
      <w:hyperlink w:anchor="_Toc2978" w:history="1">
        <w:r>
          <w:rPr>
            <w:rFonts w:ascii="仿宋" w:eastAsia="仿宋" w:hAnsi="仿宋" w:cs="仿宋" w:hint="eastAsia"/>
            <w:lang w:eastAsia="zh-CN"/>
          </w:rPr>
          <w:t>(五)、废弃物处理</w:t>
        </w:r>
        <w:r>
          <w:tab/>
        </w:r>
        <w:r>
          <w:fldChar w:fldCharType="begin"/>
        </w:r>
        <w:r>
          <w:instrText xml:space="preserve"> PAGEREF _Toc2978 \h </w:instrText>
        </w:r>
        <w:r>
          <w:fldChar w:fldCharType="separate"/>
        </w:r>
        <w:r>
          <w:t>30</w:t>
        </w:r>
        <w:r>
          <w:fldChar w:fldCharType="end"/>
        </w:r>
      </w:hyperlink>
    </w:p>
    <w:p>
      <w:pPr>
        <w:pStyle w:val="TOC2"/>
        <w:tabs>
          <w:tab w:val="right" w:leader="dot" w:pos="8306"/>
        </w:tabs>
      </w:pPr>
      <w:hyperlink w:anchor="_Toc1264" w:history="1">
        <w:r>
          <w:rPr>
            <w:rFonts w:ascii="仿宋" w:eastAsia="仿宋" w:hAnsi="仿宋" w:cs="仿宋" w:hint="eastAsia"/>
            <w:lang w:eastAsia="zh-CN"/>
          </w:rPr>
          <w:t>(六)、特殊环境影响分析</w:t>
        </w:r>
        <w:r>
          <w:tab/>
        </w:r>
        <w:r>
          <w:fldChar w:fldCharType="begin"/>
        </w:r>
        <w:r>
          <w:instrText xml:space="preserve"> PAGEREF _Toc1264 \h </w:instrText>
        </w:r>
        <w:r>
          <w:fldChar w:fldCharType="separate"/>
        </w:r>
        <w:r>
          <w:t>31</w:t>
        </w:r>
        <w:r>
          <w:fldChar w:fldCharType="end"/>
        </w:r>
      </w:hyperlink>
    </w:p>
    <w:p>
      <w:pPr>
        <w:pStyle w:val="TOC2"/>
        <w:tabs>
          <w:tab w:val="right" w:leader="dot" w:pos="8306"/>
        </w:tabs>
      </w:pPr>
      <w:hyperlink w:anchor="_Toc15355" w:history="1">
        <w:r>
          <w:rPr>
            <w:rFonts w:ascii="仿宋" w:eastAsia="仿宋" w:hAnsi="仿宋" w:cs="仿宋" w:hint="eastAsia"/>
            <w:lang w:eastAsia="zh-CN"/>
          </w:rPr>
          <w:t>(七)、清洁生产</w:t>
        </w:r>
        <w:r>
          <w:tab/>
        </w:r>
        <w:r>
          <w:fldChar w:fldCharType="begin"/>
        </w:r>
        <w:r>
          <w:instrText xml:space="preserve"> PAGEREF _Toc15355 \h </w:instrText>
        </w:r>
        <w:r>
          <w:fldChar w:fldCharType="separate"/>
        </w:r>
        <w:r>
          <w:t>33</w:t>
        </w:r>
        <w:r>
          <w:fldChar w:fldCharType="end"/>
        </w:r>
      </w:hyperlink>
    </w:p>
    <w:p>
      <w:pPr>
        <w:pStyle w:val="TOC2"/>
        <w:tabs>
          <w:tab w:val="right" w:leader="dot" w:pos="8306"/>
        </w:tabs>
      </w:pPr>
      <w:hyperlink w:anchor="_Toc2858" w:history="1">
        <w:r>
          <w:rPr>
            <w:rFonts w:ascii="仿宋" w:eastAsia="仿宋" w:hAnsi="仿宋" w:cs="仿宋" w:hint="eastAsia"/>
            <w:lang w:eastAsia="zh-CN"/>
          </w:rPr>
          <w:t>(八)、环境保护综合评价</w:t>
        </w:r>
        <w:r>
          <w:tab/>
        </w:r>
        <w:r>
          <w:fldChar w:fldCharType="begin"/>
        </w:r>
        <w:r>
          <w:instrText xml:space="preserve"> PAGEREF _Toc2858 \h </w:instrText>
        </w:r>
        <w:r>
          <w:fldChar w:fldCharType="separate"/>
        </w:r>
        <w:r>
          <w:t>34</w:t>
        </w:r>
        <w:r>
          <w:fldChar w:fldCharType="end"/>
        </w:r>
      </w:hyperlink>
    </w:p>
    <w:p>
      <w:pPr>
        <w:pStyle w:val="TOC1"/>
        <w:tabs>
          <w:tab w:val="right" w:leader="dot" w:pos="8306"/>
        </w:tabs>
      </w:pPr>
      <w:hyperlink w:anchor="_Toc26910" w:history="1">
        <w:r>
          <w:rPr>
            <w:rFonts w:ascii="仿宋" w:eastAsia="仿宋" w:hAnsi="仿宋" w:cs="仿宋" w:hint="eastAsia"/>
            <w:lang w:eastAsia="zh-CN"/>
          </w:rPr>
          <w:t>九、微波遥感成像仪项目财务管理</w:t>
        </w:r>
        <w:r>
          <w:tab/>
        </w:r>
        <w:r>
          <w:fldChar w:fldCharType="begin"/>
        </w:r>
        <w:r>
          <w:instrText xml:space="preserve"> PAGEREF _Toc26910 \h </w:instrText>
        </w:r>
        <w:r>
          <w:fldChar w:fldCharType="separate"/>
        </w:r>
        <w:r>
          <w:t>35</w:t>
        </w:r>
        <w:r>
          <w:fldChar w:fldCharType="end"/>
        </w:r>
      </w:hyperlink>
    </w:p>
    <w:p>
      <w:pPr>
        <w:pStyle w:val="TOC2"/>
        <w:tabs>
          <w:tab w:val="right" w:leader="dot" w:pos="8306"/>
        </w:tabs>
      </w:pPr>
      <w:hyperlink w:anchor="_Toc13164" w:history="1">
        <w:r>
          <w:rPr>
            <w:rFonts w:ascii="仿宋" w:eastAsia="仿宋" w:hAnsi="仿宋" w:cs="仿宋" w:hint="eastAsia"/>
            <w:lang w:eastAsia="zh-CN"/>
          </w:rPr>
          <w:t>(一)、资金需求大</w:t>
        </w:r>
        <w:r>
          <w:tab/>
        </w:r>
        <w:r>
          <w:fldChar w:fldCharType="begin"/>
        </w:r>
        <w:r>
          <w:instrText xml:space="preserve"> PAGEREF _Toc13164 \h </w:instrText>
        </w:r>
        <w:r>
          <w:fldChar w:fldCharType="separate"/>
        </w:r>
        <w:r>
          <w:t>35</w:t>
        </w:r>
        <w:r>
          <w:fldChar w:fldCharType="end"/>
        </w:r>
      </w:hyperlink>
    </w:p>
    <w:p>
      <w:pPr>
        <w:pStyle w:val="TOC2"/>
        <w:tabs>
          <w:tab w:val="right" w:leader="dot" w:pos="8306"/>
        </w:tabs>
      </w:pPr>
      <w:hyperlink w:anchor="_Toc5108" w:history="1">
        <w:r>
          <w:rPr>
            <w:rFonts w:ascii="仿宋" w:eastAsia="仿宋" w:hAnsi="仿宋" w:cs="仿宋" w:hint="eastAsia"/>
            <w:lang w:eastAsia="zh-CN"/>
          </w:rPr>
          <w:t>(二)、研发周期长</w:t>
        </w:r>
        <w:r>
          <w:tab/>
        </w:r>
        <w:r>
          <w:fldChar w:fldCharType="begin"/>
        </w:r>
        <w:r>
          <w:instrText xml:space="preserve"> PAGEREF _Toc5108 \h </w:instrText>
        </w:r>
        <w:r>
          <w:fldChar w:fldCharType="separate"/>
        </w:r>
        <w:r>
          <w:t>36</w:t>
        </w:r>
        <w:r>
          <w:fldChar w:fldCharType="end"/>
        </w:r>
      </w:hyperlink>
    </w:p>
    <w:p>
      <w:pPr>
        <w:pStyle w:val="TOC2"/>
        <w:tabs>
          <w:tab w:val="right" w:leader="dot" w:pos="8306"/>
        </w:tabs>
      </w:pPr>
      <w:hyperlink w:anchor="_Toc12343" w:history="1">
        <w:r>
          <w:rPr>
            <w:rFonts w:ascii="仿宋" w:eastAsia="仿宋" w:hAnsi="仿宋" w:cs="仿宋" w:hint="eastAsia"/>
            <w:lang w:eastAsia="zh-CN"/>
          </w:rPr>
          <w:t>(三)、市场风险大</w:t>
        </w:r>
        <w:r>
          <w:tab/>
        </w:r>
        <w:r>
          <w:fldChar w:fldCharType="begin"/>
        </w:r>
        <w:r>
          <w:instrText xml:space="preserve"> PAGEREF _Toc12343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6" w:history="1">
        <w:r>
          <w:rPr>
            <w:rFonts w:ascii="仿宋" w:eastAsia="仿宋" w:hAnsi="仿宋" w:cs="仿宋" w:hint="eastAsia"/>
            <w:lang w:eastAsia="zh-CN"/>
          </w:rPr>
          <w:t>(四)、利润率高</w:t>
        </w:r>
        <w:r>
          <w:tab/>
        </w:r>
        <w:r>
          <w:fldChar w:fldCharType="begin"/>
        </w:r>
        <w:r>
          <w:instrText xml:space="preserve"> PAGEREF _Toc27976 \h </w:instrText>
        </w:r>
        <w:r>
          <w:fldChar w:fldCharType="separate"/>
        </w:r>
        <w:r>
          <w:t>40</w:t>
        </w:r>
        <w:r>
          <w:fldChar w:fldCharType="end"/>
        </w:r>
      </w:hyperlink>
    </w:p>
    <w:p>
      <w:pPr>
        <w:pStyle w:val="TOC1"/>
        <w:tabs>
          <w:tab w:val="right" w:leader="dot" w:pos="8306"/>
        </w:tabs>
      </w:pPr>
      <w:hyperlink w:anchor="_Toc24114" w:history="1">
        <w:r>
          <w:rPr>
            <w:rFonts w:ascii="仿宋" w:eastAsia="仿宋" w:hAnsi="仿宋" w:cs="仿宋" w:hint="eastAsia"/>
            <w:lang w:eastAsia="zh-CN"/>
          </w:rPr>
          <w:t>十、生产安全保护</w:t>
        </w:r>
        <w:r>
          <w:tab/>
        </w:r>
        <w:r>
          <w:fldChar w:fldCharType="begin"/>
        </w:r>
        <w:r>
          <w:instrText xml:space="preserve"> PAGEREF _Toc24114 \h </w:instrText>
        </w:r>
        <w:r>
          <w:fldChar w:fldCharType="separate"/>
        </w:r>
        <w:r>
          <w:t>42</w:t>
        </w:r>
        <w:r>
          <w:fldChar w:fldCharType="end"/>
        </w:r>
      </w:hyperlink>
    </w:p>
    <w:p>
      <w:pPr>
        <w:pStyle w:val="TOC2"/>
        <w:tabs>
          <w:tab w:val="right" w:leader="dot" w:pos="8306"/>
        </w:tabs>
      </w:pPr>
      <w:hyperlink w:anchor="_Toc14862" w:history="1">
        <w:r>
          <w:rPr>
            <w:rFonts w:ascii="仿宋" w:eastAsia="仿宋" w:hAnsi="仿宋" w:cs="仿宋" w:hint="eastAsia"/>
            <w:lang w:eastAsia="zh-CN"/>
          </w:rPr>
          <w:t>(一)、消防安全</w:t>
        </w:r>
        <w:r>
          <w:tab/>
        </w:r>
        <w:r>
          <w:fldChar w:fldCharType="begin"/>
        </w:r>
        <w:r>
          <w:instrText xml:space="preserve"> PAGEREF _Toc14862 \h </w:instrText>
        </w:r>
        <w:r>
          <w:fldChar w:fldCharType="separate"/>
        </w:r>
        <w:r>
          <w:t>42</w:t>
        </w:r>
        <w:r>
          <w:fldChar w:fldCharType="end"/>
        </w:r>
      </w:hyperlink>
    </w:p>
    <w:p>
      <w:pPr>
        <w:pStyle w:val="TOC2"/>
        <w:tabs>
          <w:tab w:val="right" w:leader="dot" w:pos="8306"/>
        </w:tabs>
      </w:pPr>
      <w:hyperlink w:anchor="_Toc26080" w:history="1">
        <w:r>
          <w:rPr>
            <w:rFonts w:ascii="仿宋" w:eastAsia="仿宋" w:hAnsi="仿宋" w:cs="仿宋" w:hint="eastAsia"/>
            <w:lang w:eastAsia="zh-CN"/>
          </w:rPr>
          <w:t>(二)、防火防爆总图布置措施</w:t>
        </w:r>
        <w:r>
          <w:tab/>
        </w:r>
        <w:r>
          <w:fldChar w:fldCharType="begin"/>
        </w:r>
        <w:r>
          <w:instrText xml:space="preserve"> PAGEREF _Toc26080 \h </w:instrText>
        </w:r>
        <w:r>
          <w:fldChar w:fldCharType="separate"/>
        </w:r>
        <w:r>
          <w:t>44</w:t>
        </w:r>
        <w:r>
          <w:fldChar w:fldCharType="end"/>
        </w:r>
      </w:hyperlink>
    </w:p>
    <w:p>
      <w:pPr>
        <w:pStyle w:val="TOC2"/>
        <w:tabs>
          <w:tab w:val="right" w:leader="dot" w:pos="8306"/>
        </w:tabs>
      </w:pPr>
      <w:hyperlink w:anchor="_Toc682" w:history="1">
        <w:r>
          <w:rPr>
            <w:rFonts w:ascii="仿宋" w:eastAsia="仿宋" w:hAnsi="仿宋" w:cs="仿宋" w:hint="eastAsia"/>
            <w:lang w:eastAsia="zh-CN"/>
          </w:rPr>
          <w:t>(三)、自然灾害防范措施</w:t>
        </w:r>
        <w:r>
          <w:tab/>
        </w:r>
        <w:r>
          <w:fldChar w:fldCharType="begin"/>
        </w:r>
        <w:r>
          <w:instrText xml:space="preserve"> PAGEREF _Toc682 \h </w:instrText>
        </w:r>
        <w:r>
          <w:fldChar w:fldCharType="separate"/>
        </w:r>
        <w:r>
          <w:t>45</w:t>
        </w:r>
        <w:r>
          <w:fldChar w:fldCharType="end"/>
        </w:r>
      </w:hyperlink>
    </w:p>
    <w:p>
      <w:pPr>
        <w:pStyle w:val="TOC2"/>
        <w:tabs>
          <w:tab w:val="right" w:leader="dot" w:pos="8306"/>
        </w:tabs>
      </w:pPr>
      <w:hyperlink w:anchor="_Toc28728" w:history="1">
        <w:r>
          <w:rPr>
            <w:rFonts w:ascii="仿宋" w:eastAsia="仿宋" w:hAnsi="仿宋" w:cs="仿宋" w:hint="eastAsia"/>
            <w:lang w:eastAsia="zh-CN"/>
          </w:rPr>
          <w:t>(四)、安全色及安全标志使用要求</w:t>
        </w:r>
        <w:r>
          <w:tab/>
        </w:r>
        <w:r>
          <w:fldChar w:fldCharType="begin"/>
        </w:r>
        <w:r>
          <w:instrText xml:space="preserve"> PAGEREF _Toc28728 \h </w:instrText>
        </w:r>
        <w:r>
          <w:fldChar w:fldCharType="separate"/>
        </w:r>
        <w:r>
          <w:t>46</w:t>
        </w:r>
        <w:r>
          <w:fldChar w:fldCharType="end"/>
        </w:r>
      </w:hyperlink>
    </w:p>
    <w:p>
      <w:pPr>
        <w:pStyle w:val="TOC2"/>
        <w:tabs>
          <w:tab w:val="right" w:leader="dot" w:pos="8306"/>
        </w:tabs>
      </w:pPr>
      <w:hyperlink w:anchor="_Toc11709" w:history="1">
        <w:r>
          <w:rPr>
            <w:rFonts w:ascii="仿宋" w:eastAsia="仿宋" w:hAnsi="仿宋" w:cs="仿宋" w:hint="eastAsia"/>
            <w:lang w:eastAsia="zh-CN"/>
          </w:rPr>
          <w:t>(五)、防尘防毒措施</w:t>
        </w:r>
        <w:r>
          <w:tab/>
        </w:r>
        <w:r>
          <w:fldChar w:fldCharType="begin"/>
        </w:r>
        <w:r>
          <w:instrText xml:space="preserve"> PAGEREF _Toc11709 \h </w:instrText>
        </w:r>
        <w:r>
          <w:fldChar w:fldCharType="separate"/>
        </w:r>
        <w:r>
          <w:t>47</w:t>
        </w:r>
        <w:r>
          <w:fldChar w:fldCharType="end"/>
        </w:r>
      </w:hyperlink>
    </w:p>
    <w:p>
      <w:pPr>
        <w:pStyle w:val="TOC2"/>
        <w:tabs>
          <w:tab w:val="right" w:leader="dot" w:pos="8306"/>
        </w:tabs>
      </w:pPr>
      <w:hyperlink w:anchor="_Toc11479" w:history="1">
        <w:r>
          <w:rPr>
            <w:rFonts w:ascii="仿宋" w:eastAsia="仿宋" w:hAnsi="仿宋" w:cs="仿宋" w:hint="eastAsia"/>
            <w:lang w:eastAsia="zh-CN"/>
          </w:rPr>
          <w:t>(六)、防静电、触电防护及防雷措施</w:t>
        </w:r>
        <w:r>
          <w:tab/>
        </w:r>
        <w:r>
          <w:fldChar w:fldCharType="begin"/>
        </w:r>
        <w:r>
          <w:instrText xml:space="preserve"> PAGEREF _Toc11479 \h </w:instrText>
        </w:r>
        <w:r>
          <w:fldChar w:fldCharType="separate"/>
        </w:r>
        <w:r>
          <w:t>48</w:t>
        </w:r>
        <w:r>
          <w:fldChar w:fldCharType="end"/>
        </w:r>
      </w:hyperlink>
    </w:p>
    <w:p>
      <w:pPr>
        <w:pStyle w:val="TOC2"/>
        <w:tabs>
          <w:tab w:val="right" w:leader="dot" w:pos="8306"/>
        </w:tabs>
      </w:pPr>
      <w:hyperlink w:anchor="_Toc27132" w:history="1">
        <w:r>
          <w:rPr>
            <w:rFonts w:ascii="仿宋" w:eastAsia="仿宋" w:hAnsi="仿宋" w:cs="仿宋" w:hint="eastAsia"/>
            <w:lang w:eastAsia="zh-CN"/>
          </w:rPr>
          <w:t>(七)、机械设备安全保障措施</w:t>
        </w:r>
        <w:r>
          <w:tab/>
        </w:r>
        <w:r>
          <w:fldChar w:fldCharType="begin"/>
        </w:r>
        <w:r>
          <w:instrText xml:space="preserve"> PAGEREF _Toc27132 \h </w:instrText>
        </w:r>
        <w:r>
          <w:fldChar w:fldCharType="separate"/>
        </w:r>
        <w:r>
          <w:t>49</w:t>
        </w:r>
        <w:r>
          <w:fldChar w:fldCharType="end"/>
        </w:r>
      </w:hyperlink>
    </w:p>
    <w:p>
      <w:pPr>
        <w:pStyle w:val="TOC1"/>
        <w:tabs>
          <w:tab w:val="right" w:leader="dot" w:pos="8306"/>
        </w:tabs>
      </w:pPr>
      <w:hyperlink w:anchor="_Toc7905" w:history="1">
        <w:r>
          <w:rPr>
            <w:rFonts w:ascii="仿宋" w:eastAsia="仿宋" w:hAnsi="仿宋" w:cs="仿宋" w:hint="eastAsia"/>
            <w:lang w:eastAsia="zh-CN"/>
          </w:rPr>
          <w:t>十一、微波遥感成像仪项目技术管理</w:t>
        </w:r>
        <w:r>
          <w:tab/>
        </w:r>
        <w:r>
          <w:fldChar w:fldCharType="begin"/>
        </w:r>
        <w:r>
          <w:instrText xml:space="preserve"> PAGEREF _Toc7905 \h </w:instrText>
        </w:r>
        <w:r>
          <w:fldChar w:fldCharType="separate"/>
        </w:r>
        <w:r>
          <w:t>51</w:t>
        </w:r>
        <w:r>
          <w:fldChar w:fldCharType="end"/>
        </w:r>
      </w:hyperlink>
    </w:p>
    <w:p>
      <w:pPr>
        <w:pStyle w:val="TOC2"/>
        <w:tabs>
          <w:tab w:val="right" w:leader="dot" w:pos="8306"/>
        </w:tabs>
      </w:pPr>
      <w:hyperlink w:anchor="_Toc10271" w:history="1">
        <w:r>
          <w:rPr>
            <w:rFonts w:ascii="仿宋" w:eastAsia="仿宋" w:hAnsi="仿宋" w:cs="仿宋" w:hint="eastAsia"/>
            <w:lang w:eastAsia="zh-CN"/>
          </w:rPr>
          <w:t>(一)、技术方案选用方向</w:t>
        </w:r>
        <w:r>
          <w:tab/>
        </w:r>
        <w:r>
          <w:fldChar w:fldCharType="begin"/>
        </w:r>
        <w:r>
          <w:instrText xml:space="preserve"> PAGEREF _Toc10271 \h </w:instrText>
        </w:r>
        <w:r>
          <w:fldChar w:fldCharType="separate"/>
        </w:r>
        <w:r>
          <w:t>51</w:t>
        </w:r>
        <w:r>
          <w:fldChar w:fldCharType="end"/>
        </w:r>
      </w:hyperlink>
    </w:p>
    <w:p>
      <w:pPr>
        <w:pStyle w:val="TOC2"/>
        <w:tabs>
          <w:tab w:val="right" w:leader="dot" w:pos="8306"/>
        </w:tabs>
      </w:pPr>
      <w:hyperlink w:anchor="_Toc3537" w:history="1">
        <w:r>
          <w:rPr>
            <w:rFonts w:ascii="仿宋" w:eastAsia="仿宋" w:hAnsi="仿宋" w:cs="仿宋" w:hint="eastAsia"/>
            <w:lang w:eastAsia="zh-CN"/>
          </w:rPr>
          <w:t>(二)、工艺技术方案选用原则</w:t>
        </w:r>
        <w:r>
          <w:tab/>
        </w:r>
        <w:r>
          <w:fldChar w:fldCharType="begin"/>
        </w:r>
        <w:r>
          <w:instrText xml:space="preserve"> PAGEREF _Toc3537 \h </w:instrText>
        </w:r>
        <w:r>
          <w:fldChar w:fldCharType="separate"/>
        </w:r>
        <w:r>
          <w:t>53</w:t>
        </w:r>
        <w:r>
          <w:fldChar w:fldCharType="end"/>
        </w:r>
      </w:hyperlink>
    </w:p>
    <w:p>
      <w:pPr>
        <w:pStyle w:val="TOC2"/>
        <w:tabs>
          <w:tab w:val="right" w:leader="dot" w:pos="8306"/>
        </w:tabs>
      </w:pPr>
      <w:hyperlink w:anchor="_Toc11498" w:history="1">
        <w:r>
          <w:rPr>
            <w:rFonts w:ascii="仿宋" w:eastAsia="仿宋" w:hAnsi="仿宋" w:cs="仿宋" w:hint="eastAsia"/>
            <w:lang w:eastAsia="zh-CN"/>
          </w:rPr>
          <w:t>(三)、工艺技术方案要求</w:t>
        </w:r>
        <w:r>
          <w:tab/>
        </w:r>
        <w:r>
          <w:fldChar w:fldCharType="begin"/>
        </w:r>
        <w:r>
          <w:instrText xml:space="preserve"> PAGEREF _Toc11498 \h </w:instrText>
        </w:r>
        <w:r>
          <w:fldChar w:fldCharType="separate"/>
        </w:r>
        <w:r>
          <w:t>55</w:t>
        </w:r>
        <w:r>
          <w:fldChar w:fldCharType="end"/>
        </w:r>
      </w:hyperlink>
    </w:p>
    <w:p>
      <w:pPr>
        <w:pStyle w:val="TOC1"/>
        <w:tabs>
          <w:tab w:val="right" w:leader="dot" w:pos="8306"/>
        </w:tabs>
      </w:pPr>
      <w:hyperlink w:anchor="_Toc8636" w:history="1">
        <w:r>
          <w:rPr>
            <w:rFonts w:ascii="仿宋" w:eastAsia="仿宋" w:hAnsi="仿宋" w:cs="仿宋" w:hint="eastAsia"/>
            <w:lang w:eastAsia="zh-CN"/>
          </w:rPr>
          <w:t>十二、微波遥感成像仪项目人力资源培养与发展</w:t>
        </w:r>
        <w:r>
          <w:tab/>
        </w:r>
        <w:r>
          <w:fldChar w:fldCharType="begin"/>
        </w:r>
        <w:r>
          <w:instrText xml:space="preserve"> PAGEREF _Toc8636 \h </w:instrText>
        </w:r>
        <w:r>
          <w:fldChar w:fldCharType="separate"/>
        </w:r>
        <w:r>
          <w:t>57</w:t>
        </w:r>
        <w:r>
          <w:fldChar w:fldCharType="end"/>
        </w:r>
      </w:hyperlink>
    </w:p>
    <w:p>
      <w:pPr>
        <w:pStyle w:val="TOC2"/>
        <w:tabs>
          <w:tab w:val="right" w:leader="dot" w:pos="8306"/>
        </w:tabs>
      </w:pPr>
      <w:hyperlink w:anchor="_Toc17631" w:history="1">
        <w:r>
          <w:rPr>
            <w:rFonts w:ascii="仿宋" w:eastAsia="仿宋" w:hAnsi="仿宋" w:cs="仿宋" w:hint="eastAsia"/>
            <w:lang w:eastAsia="zh-CN"/>
          </w:rPr>
          <w:t>(一)、人才需求与规划</w:t>
        </w:r>
        <w:r>
          <w:tab/>
        </w:r>
        <w:r>
          <w:fldChar w:fldCharType="begin"/>
        </w:r>
        <w:r>
          <w:instrText xml:space="preserve"> PAGEREF _Toc17631 \h </w:instrText>
        </w:r>
        <w:r>
          <w:fldChar w:fldCharType="separate"/>
        </w:r>
        <w:r>
          <w:t>57</w:t>
        </w:r>
        <w:r>
          <w:fldChar w:fldCharType="end"/>
        </w:r>
      </w:hyperlink>
    </w:p>
    <w:p>
      <w:pPr>
        <w:pStyle w:val="TOC2"/>
        <w:tabs>
          <w:tab w:val="right" w:leader="dot" w:pos="8306"/>
        </w:tabs>
      </w:pPr>
      <w:hyperlink w:anchor="_Toc11999" w:history="1">
        <w:r>
          <w:rPr>
            <w:rFonts w:ascii="仿宋" w:eastAsia="仿宋" w:hAnsi="仿宋" w:cs="仿宋" w:hint="eastAsia"/>
            <w:lang w:eastAsia="zh-CN"/>
          </w:rPr>
          <w:t>(二)、培训与发展计划</w:t>
        </w:r>
        <w:r>
          <w:tab/>
        </w:r>
        <w:r>
          <w:fldChar w:fldCharType="begin"/>
        </w:r>
        <w:r>
          <w:instrText xml:space="preserve"> PAGEREF _Toc11999 \h </w:instrText>
        </w:r>
        <w:r>
          <w:fldChar w:fldCharType="separate"/>
        </w:r>
        <w:r>
          <w:t>57</w:t>
        </w:r>
        <w:r>
          <w:fldChar w:fldCharType="end"/>
        </w:r>
      </w:hyperlink>
    </w:p>
    <w:p>
      <w:pPr>
        <w:pStyle w:val="TOC1"/>
        <w:tabs>
          <w:tab w:val="right" w:leader="dot" w:pos="8306"/>
        </w:tabs>
      </w:pPr>
      <w:hyperlink w:anchor="_Toc11800" w:history="1">
        <w:r>
          <w:rPr>
            <w:rFonts w:ascii="仿宋" w:eastAsia="仿宋" w:hAnsi="仿宋" w:cs="仿宋" w:hint="eastAsia"/>
            <w:lang w:eastAsia="zh-CN"/>
          </w:rPr>
          <w:t>十三、质量管理体系</w:t>
        </w:r>
        <w:r>
          <w:tab/>
        </w:r>
        <w:r>
          <w:fldChar w:fldCharType="begin"/>
        </w:r>
        <w:r>
          <w:instrText xml:space="preserve"> PAGEREF _Toc11800 \h </w:instrText>
        </w:r>
        <w:r>
          <w:fldChar w:fldCharType="separate"/>
        </w:r>
        <w:r>
          <w:t>58</w:t>
        </w:r>
        <w:r>
          <w:fldChar w:fldCharType="end"/>
        </w:r>
      </w:hyperlink>
    </w:p>
    <w:p>
      <w:pPr>
        <w:pStyle w:val="TOC2"/>
        <w:tabs>
          <w:tab w:val="right" w:leader="dot" w:pos="8306"/>
        </w:tabs>
      </w:pPr>
      <w:hyperlink w:anchor="_Toc4719" w:history="1">
        <w:r>
          <w:rPr>
            <w:rFonts w:ascii="仿宋" w:eastAsia="仿宋" w:hAnsi="仿宋" w:cs="仿宋" w:hint="eastAsia"/>
            <w:lang w:eastAsia="zh-CN"/>
          </w:rPr>
          <w:t>(一)、质量目标与方针</w:t>
        </w:r>
        <w:r>
          <w:tab/>
        </w:r>
        <w:r>
          <w:fldChar w:fldCharType="begin"/>
        </w:r>
        <w:r>
          <w:instrText xml:space="preserve"> PAGEREF _Toc4719 \h </w:instrText>
        </w:r>
        <w:r>
          <w:fldChar w:fldCharType="separate"/>
        </w:r>
        <w:r>
          <w:t>58</w:t>
        </w:r>
        <w:r>
          <w:fldChar w:fldCharType="end"/>
        </w:r>
      </w:hyperlink>
    </w:p>
    <w:p>
      <w:pPr>
        <w:pStyle w:val="TOC2"/>
        <w:tabs>
          <w:tab w:val="right" w:leader="dot" w:pos="8306"/>
        </w:tabs>
      </w:pPr>
      <w:hyperlink w:anchor="_Toc12889" w:history="1">
        <w:r>
          <w:rPr>
            <w:rFonts w:ascii="仿宋" w:eastAsia="仿宋" w:hAnsi="仿宋" w:cs="仿宋" w:hint="eastAsia"/>
            <w:lang w:eastAsia="zh-CN"/>
          </w:rPr>
          <w:t>(二)、质量管理责任</w:t>
        </w:r>
        <w:r>
          <w:tab/>
        </w:r>
        <w:r>
          <w:fldChar w:fldCharType="begin"/>
        </w:r>
        <w:r>
          <w:instrText xml:space="preserve"> PAGEREF _Toc12889 \h </w:instrText>
        </w:r>
        <w:r>
          <w:fldChar w:fldCharType="separate"/>
        </w:r>
        <w:r>
          <w:t>59</w:t>
        </w:r>
        <w:r>
          <w:fldChar w:fldCharType="end"/>
        </w:r>
      </w:hyperlink>
    </w:p>
    <w:p>
      <w:pPr>
        <w:pStyle w:val="TOC2"/>
        <w:tabs>
          <w:tab w:val="right" w:leader="dot" w:pos="8306"/>
        </w:tabs>
      </w:pPr>
      <w:hyperlink w:anchor="_Toc21244" w:history="1">
        <w:r>
          <w:rPr>
            <w:rFonts w:ascii="仿宋" w:eastAsia="仿宋" w:hAnsi="仿宋" w:cs="仿宋" w:hint="eastAsia"/>
            <w:lang w:eastAsia="zh-CN"/>
          </w:rPr>
          <w:t>(三)、质量管理体系文件</w:t>
        </w:r>
        <w:r>
          <w:tab/>
        </w:r>
        <w:r>
          <w:fldChar w:fldCharType="begin"/>
        </w:r>
        <w:r>
          <w:instrText xml:space="preserve"> PAGEREF _Toc21244 \h </w:instrText>
        </w:r>
        <w:r>
          <w:fldChar w:fldCharType="separate"/>
        </w:r>
        <w:r>
          <w:t>60</w:t>
        </w:r>
        <w:r>
          <w:fldChar w:fldCharType="end"/>
        </w:r>
      </w:hyperlink>
    </w:p>
    <w:p>
      <w:pPr>
        <w:pStyle w:val="TOC2"/>
        <w:tabs>
          <w:tab w:val="right" w:leader="dot" w:pos="8306"/>
        </w:tabs>
      </w:pPr>
      <w:hyperlink w:anchor="_Toc31330" w:history="1">
        <w:r>
          <w:rPr>
            <w:rFonts w:ascii="仿宋" w:eastAsia="仿宋" w:hAnsi="仿宋" w:cs="仿宋" w:hint="eastAsia"/>
            <w:lang w:eastAsia="zh-CN"/>
          </w:rPr>
          <w:t>(四)、质量培训与教育</w:t>
        </w:r>
        <w:r>
          <w:tab/>
        </w:r>
        <w:r>
          <w:fldChar w:fldCharType="begin"/>
        </w:r>
        <w:r>
          <w:instrText xml:space="preserve"> PAGEREF _Toc31330 \h </w:instrText>
        </w:r>
        <w:r>
          <w:fldChar w:fldCharType="separate"/>
        </w:r>
        <w:r>
          <w:t>63</w:t>
        </w:r>
        <w:r>
          <w:fldChar w:fldCharType="end"/>
        </w:r>
      </w:hyperlink>
    </w:p>
    <w:p>
      <w:pPr>
        <w:pStyle w:val="TOC2"/>
        <w:tabs>
          <w:tab w:val="right" w:leader="dot" w:pos="8306"/>
        </w:tabs>
      </w:pPr>
      <w:hyperlink w:anchor="_Toc2286" w:history="1">
        <w:r>
          <w:rPr>
            <w:rFonts w:ascii="仿宋" w:eastAsia="仿宋" w:hAnsi="仿宋" w:cs="仿宋" w:hint="eastAsia"/>
            <w:lang w:eastAsia="zh-CN"/>
          </w:rPr>
          <w:t>(五)、质量审核与评价</w:t>
        </w:r>
        <w:r>
          <w:tab/>
        </w:r>
        <w:r>
          <w:fldChar w:fldCharType="begin"/>
        </w:r>
        <w:r>
          <w:instrText xml:space="preserve"> PAGEREF _Toc2286 \h </w:instrText>
        </w:r>
        <w:r>
          <w:fldChar w:fldCharType="separate"/>
        </w:r>
        <w:r>
          <w:t>64</w:t>
        </w:r>
        <w:r>
          <w:fldChar w:fldCharType="end"/>
        </w:r>
      </w:hyperlink>
    </w:p>
    <w:p>
      <w:pPr>
        <w:pStyle w:val="TOC2"/>
        <w:tabs>
          <w:tab w:val="right" w:leader="dot" w:pos="8306"/>
        </w:tabs>
      </w:pPr>
      <w:hyperlink w:anchor="_Toc11518" w:history="1">
        <w:r>
          <w:rPr>
            <w:rFonts w:ascii="仿宋" w:eastAsia="仿宋" w:hAnsi="仿宋" w:cs="仿宋" w:hint="eastAsia"/>
            <w:lang w:eastAsia="zh-CN"/>
          </w:rPr>
          <w:t>(六)、不符合与纠正措施</w:t>
        </w:r>
        <w:r>
          <w:tab/>
        </w:r>
        <w:r>
          <w:fldChar w:fldCharType="begin"/>
        </w:r>
        <w:r>
          <w:instrText xml:space="preserve"> PAGEREF _Toc11518 \h </w:instrText>
        </w:r>
        <w:r>
          <w:fldChar w:fldCharType="separate"/>
        </w:r>
        <w:r>
          <w:t>65</w:t>
        </w:r>
        <w:r>
          <w:fldChar w:fldCharType="end"/>
        </w:r>
      </w:hyperlink>
    </w:p>
    <w:p>
      <w:pPr>
        <w:pStyle w:val="TOC1"/>
        <w:tabs>
          <w:tab w:val="right" w:leader="dot" w:pos="8306"/>
        </w:tabs>
      </w:pPr>
      <w:hyperlink w:anchor="_Toc30690" w:history="1">
        <w:r>
          <w:rPr>
            <w:rFonts w:ascii="仿宋" w:eastAsia="仿宋" w:hAnsi="仿宋" w:cs="仿宋" w:hint="eastAsia"/>
            <w:lang w:eastAsia="zh-CN"/>
          </w:rPr>
          <w:t>十四、微波遥感成像仪项目实施时间节点</w:t>
        </w:r>
        <w:r>
          <w:tab/>
        </w:r>
        <w:r>
          <w:fldChar w:fldCharType="begin"/>
        </w:r>
        <w:r>
          <w:instrText xml:space="preserve"> PAGEREF _Toc30690 \h </w:instrText>
        </w:r>
        <w:r>
          <w:fldChar w:fldCharType="separate"/>
        </w:r>
        <w:r>
          <w:t>66</w:t>
        </w:r>
        <w:r>
          <w:fldChar w:fldCharType="end"/>
        </w:r>
      </w:hyperlink>
    </w:p>
    <w:p>
      <w:pPr>
        <w:pStyle w:val="TOC2"/>
        <w:tabs>
          <w:tab w:val="right" w:leader="dot" w:pos="8306"/>
        </w:tabs>
      </w:pPr>
      <w:hyperlink w:anchor="_Toc16232" w:history="1">
        <w:r>
          <w:rPr>
            <w:rFonts w:ascii="仿宋" w:eastAsia="仿宋" w:hAnsi="仿宋" w:cs="仿宋" w:hint="eastAsia"/>
            <w:lang w:eastAsia="zh-CN"/>
          </w:rPr>
          <w:t>(一)、微波遥感成像仪项目启动阶段时间节点</w:t>
        </w:r>
        <w:r>
          <w:tab/>
        </w:r>
        <w:r>
          <w:fldChar w:fldCharType="begin"/>
        </w:r>
        <w:r>
          <w:instrText xml:space="preserve"> PAGEREF _Toc16232 \h </w:instrText>
        </w:r>
        <w:r>
          <w:fldChar w:fldCharType="separate"/>
        </w:r>
        <w:r>
          <w:t>66</w:t>
        </w:r>
        <w:r>
          <w:fldChar w:fldCharType="end"/>
        </w:r>
      </w:hyperlink>
    </w:p>
    <w:p>
      <w:pPr>
        <w:pStyle w:val="TOC2"/>
        <w:tabs>
          <w:tab w:val="right" w:leader="dot" w:pos="8306"/>
        </w:tabs>
      </w:pPr>
      <w:hyperlink w:anchor="_Toc18417" w:history="1">
        <w:r>
          <w:rPr>
            <w:rFonts w:ascii="仿宋" w:eastAsia="仿宋" w:hAnsi="仿宋" w:cs="仿宋" w:hint="eastAsia"/>
            <w:lang w:eastAsia="zh-CN"/>
          </w:rPr>
          <w:t>(二)、微波遥感成像仪项目执行阶段时间节点</w:t>
        </w:r>
        <w:r>
          <w:tab/>
        </w:r>
        <w:r>
          <w:fldChar w:fldCharType="begin"/>
        </w:r>
        <w:r>
          <w:instrText xml:space="preserve"> PAGEREF _Toc18417 \h </w:instrText>
        </w:r>
        <w:r>
          <w:fldChar w:fldCharType="separate"/>
        </w:r>
        <w:r>
          <w:t>67</w:t>
        </w:r>
        <w:r>
          <w:fldChar w:fldCharType="end"/>
        </w:r>
      </w:hyperlink>
    </w:p>
    <w:p>
      <w:pPr>
        <w:pStyle w:val="TOC2"/>
        <w:tabs>
          <w:tab w:val="right" w:leader="dot" w:pos="8306"/>
        </w:tabs>
      </w:pPr>
      <w:hyperlink w:anchor="_Toc18938" w:history="1">
        <w:r>
          <w:rPr>
            <w:rFonts w:ascii="仿宋" w:eastAsia="仿宋" w:hAnsi="仿宋" w:cs="仿宋" w:hint="eastAsia"/>
            <w:lang w:eastAsia="zh-CN"/>
          </w:rPr>
          <w:t>(三)、微波遥感成像仪项目完成阶段时间节点</w:t>
        </w:r>
        <w:r>
          <w:tab/>
        </w:r>
        <w:r>
          <w:fldChar w:fldCharType="begin"/>
        </w:r>
        <w:r>
          <w:instrText xml:space="preserve"> PAGEREF _Toc18938 \h </w:instrText>
        </w:r>
        <w:r>
          <w:fldChar w:fldCharType="separate"/>
        </w:r>
        <w:r>
          <w:t>68</w:t>
        </w:r>
        <w:r>
          <w:fldChar w:fldCharType="end"/>
        </w:r>
      </w:hyperlink>
    </w:p>
    <w:p>
      <w:pPr>
        <w:pStyle w:val="TOC1"/>
        <w:tabs>
          <w:tab w:val="right" w:leader="dot" w:pos="8306"/>
        </w:tabs>
      </w:pPr>
      <w:hyperlink w:anchor="_Toc1571" w:history="1">
        <w:r>
          <w:rPr>
            <w:rFonts w:ascii="仿宋" w:eastAsia="仿宋" w:hAnsi="仿宋" w:cs="仿宋" w:hint="eastAsia"/>
            <w:lang w:eastAsia="zh-CN"/>
          </w:rPr>
          <w:t>十五、微波遥感成像仪项目治理与监督</w:t>
        </w:r>
        <w:r>
          <w:tab/>
        </w:r>
        <w:r>
          <w:fldChar w:fldCharType="begin"/>
        </w:r>
        <w:r>
          <w:instrText xml:space="preserve"> PAGEREF _Toc1571 \h </w:instrText>
        </w:r>
        <w:r>
          <w:fldChar w:fldCharType="separate"/>
        </w:r>
        <w:r>
          <w:t>69</w:t>
        </w:r>
        <w:r>
          <w:fldChar w:fldCharType="end"/>
        </w:r>
      </w:hyperlink>
    </w:p>
    <w:p>
      <w:pPr>
        <w:pStyle w:val="TOC2"/>
        <w:tabs>
          <w:tab w:val="right" w:leader="dot" w:pos="8306"/>
        </w:tabs>
      </w:pPr>
      <w:hyperlink w:anchor="_Toc2890" w:history="1">
        <w:r>
          <w:rPr>
            <w:rFonts w:ascii="仿宋" w:eastAsia="仿宋" w:hAnsi="仿宋" w:cs="仿宋" w:hint="eastAsia"/>
            <w:lang w:eastAsia="zh-CN"/>
          </w:rPr>
          <w:t>(一)、微波遥感成像仪项目治理结构</w:t>
        </w:r>
        <w:r>
          <w:tab/>
        </w:r>
        <w:r>
          <w:fldChar w:fldCharType="begin"/>
        </w:r>
        <w:r>
          <w:instrText xml:space="preserve"> PAGEREF _Toc2890 \h </w:instrText>
        </w:r>
        <w:r>
          <w:fldChar w:fldCharType="separate"/>
        </w:r>
        <w:r>
          <w:t>69</w:t>
        </w:r>
        <w:r>
          <w:fldChar w:fldCharType="end"/>
        </w:r>
      </w:hyperlink>
    </w:p>
    <w:p>
      <w:pPr>
        <w:pStyle w:val="TOC2"/>
        <w:tabs>
          <w:tab w:val="right" w:leader="dot" w:pos="8306"/>
        </w:tabs>
      </w:pPr>
      <w:hyperlink w:anchor="_Toc3492" w:history="1">
        <w:r>
          <w:rPr>
            <w:rFonts w:ascii="仿宋" w:eastAsia="仿宋" w:hAnsi="仿宋" w:cs="仿宋" w:hint="eastAsia"/>
            <w:lang w:eastAsia="zh-CN"/>
          </w:rPr>
          <w:t>(二)、监督与审计</w:t>
        </w:r>
        <w:r>
          <w:tab/>
        </w:r>
        <w:r>
          <w:fldChar w:fldCharType="begin"/>
        </w:r>
        <w:r>
          <w:instrText xml:space="preserve"> PAGEREF _Toc3492 \h </w:instrText>
        </w:r>
        <w:r>
          <w:fldChar w:fldCharType="separate"/>
        </w:r>
        <w:r>
          <w:t>71</w:t>
        </w:r>
        <w:r>
          <w:fldChar w:fldCharType="end"/>
        </w:r>
      </w:hyperlink>
    </w:p>
    <w:p>
      <w:pPr>
        <w:pStyle w:val="TOC1"/>
        <w:tabs>
          <w:tab w:val="right" w:leader="dot" w:pos="8306"/>
        </w:tabs>
      </w:pPr>
      <w:hyperlink w:anchor="_Toc21781" w:history="1">
        <w:r>
          <w:rPr>
            <w:rFonts w:ascii="仿宋" w:eastAsia="仿宋" w:hAnsi="仿宋" w:cs="仿宋" w:hint="eastAsia"/>
            <w:lang w:eastAsia="zh-CN"/>
          </w:rPr>
          <w:t>十六、微波遥感成像仪项目变更管理</w:t>
        </w:r>
        <w:r>
          <w:tab/>
        </w:r>
        <w:r>
          <w:fldChar w:fldCharType="begin"/>
        </w:r>
        <w:r>
          <w:instrText xml:space="preserve"> PAGEREF _Toc21781 \h </w:instrText>
        </w:r>
        <w:r>
          <w:fldChar w:fldCharType="separate"/>
        </w:r>
        <w:r>
          <w:t>72</w:t>
        </w:r>
        <w:r>
          <w:fldChar w:fldCharType="end"/>
        </w:r>
      </w:hyperlink>
    </w:p>
    <w:p>
      <w:pPr>
        <w:pStyle w:val="TOC2"/>
        <w:tabs>
          <w:tab w:val="right" w:leader="dot" w:pos="8306"/>
        </w:tabs>
      </w:pPr>
      <w:hyperlink w:anchor="_Toc18292" w:history="1">
        <w:r>
          <w:rPr>
            <w:rFonts w:ascii="仿宋" w:eastAsia="仿宋" w:hAnsi="仿宋" w:cs="仿宋" w:hint="eastAsia"/>
            <w:lang w:eastAsia="zh-CN"/>
          </w:rPr>
          <w:t>(一)、变更申请与评估</w:t>
        </w:r>
        <w:r>
          <w:tab/>
        </w:r>
        <w:r>
          <w:fldChar w:fldCharType="begin"/>
        </w:r>
        <w:r>
          <w:instrText xml:space="preserve"> PAGEREF _Toc18292 \h </w:instrText>
        </w:r>
        <w:r>
          <w:fldChar w:fldCharType="separate"/>
        </w:r>
        <w:r>
          <w:t>72</w:t>
        </w:r>
        <w:r>
          <w:fldChar w:fldCharType="end"/>
        </w:r>
      </w:hyperlink>
    </w:p>
    <w:p>
      <w:pPr>
        <w:pStyle w:val="TOC2"/>
        <w:tabs>
          <w:tab w:val="right" w:leader="dot" w:pos="8306"/>
        </w:tabs>
      </w:pPr>
      <w:hyperlink w:anchor="_Toc14768" w:history="1">
        <w:r>
          <w:rPr>
            <w:rFonts w:ascii="仿宋" w:eastAsia="仿宋" w:hAnsi="仿宋" w:cs="仿宋" w:hint="eastAsia"/>
            <w:lang w:eastAsia="zh-CN"/>
          </w:rPr>
          <w:t>(二)、变更实施与控制</w:t>
        </w:r>
        <w:r>
          <w:tab/>
        </w:r>
        <w:r>
          <w:fldChar w:fldCharType="begin"/>
        </w:r>
        <w:r>
          <w:instrText xml:space="preserve"> PAGEREF _Toc14768 \h </w:instrText>
        </w:r>
        <w:r>
          <w:fldChar w:fldCharType="separate"/>
        </w:r>
        <w:r>
          <w:t>73</w:t>
        </w:r>
        <w:r>
          <w:fldChar w:fldCharType="end"/>
        </w:r>
      </w:hyperlink>
    </w:p>
    <w:p>
      <w:pPr>
        <w:pStyle w:val="TOC1"/>
        <w:tabs>
          <w:tab w:val="right" w:leader="dot" w:pos="8306"/>
        </w:tabs>
      </w:pPr>
      <w:hyperlink w:anchor="_Toc23712" w:history="1">
        <w:r>
          <w:rPr>
            <w:rFonts w:ascii="仿宋" w:eastAsia="仿宋" w:hAnsi="仿宋" w:cs="仿宋" w:hint="eastAsia"/>
            <w:lang w:eastAsia="zh-CN"/>
          </w:rPr>
          <w:t>十七、供应链管理</w:t>
        </w:r>
        <w:r>
          <w:tab/>
        </w:r>
        <w:r>
          <w:fldChar w:fldCharType="begin"/>
        </w:r>
        <w:r>
          <w:instrText xml:space="preserve"> PAGEREF _Toc23712 \h </w:instrText>
        </w:r>
        <w:r>
          <w:fldChar w:fldCharType="separate"/>
        </w:r>
        <w:r>
          <w:t>73</w:t>
        </w:r>
        <w:r>
          <w:fldChar w:fldCharType="end"/>
        </w:r>
      </w:hyperlink>
    </w:p>
    <w:p>
      <w:pPr>
        <w:pStyle w:val="TOC2"/>
        <w:tabs>
          <w:tab w:val="right" w:leader="dot" w:pos="8306"/>
        </w:tabs>
      </w:pPr>
      <w:hyperlink w:anchor="_Toc17879" w:history="1">
        <w:r>
          <w:rPr>
            <w:rFonts w:ascii="仿宋" w:eastAsia="仿宋" w:hAnsi="仿宋" w:cs="仿宋" w:hint="eastAsia"/>
            <w:lang w:eastAsia="zh-CN"/>
          </w:rPr>
          <w:t>(一)、供应链战略规划</w:t>
        </w:r>
        <w:r>
          <w:tab/>
        </w:r>
        <w:r>
          <w:fldChar w:fldCharType="begin"/>
        </w:r>
        <w:r>
          <w:instrText xml:space="preserve"> PAGEREF _Toc17879 \h </w:instrText>
        </w:r>
        <w:r>
          <w:fldChar w:fldCharType="separate"/>
        </w:r>
        <w:r>
          <w:t>73</w:t>
        </w:r>
        <w:r>
          <w:fldChar w:fldCharType="end"/>
        </w:r>
      </w:hyperlink>
    </w:p>
    <w:p>
      <w:pPr>
        <w:pStyle w:val="TOC2"/>
        <w:tabs>
          <w:tab w:val="right" w:leader="dot" w:pos="8306"/>
        </w:tabs>
      </w:pPr>
      <w:hyperlink w:anchor="_Toc5964" w:history="1">
        <w:r>
          <w:rPr>
            <w:rFonts w:ascii="仿宋" w:eastAsia="仿宋" w:hAnsi="仿宋" w:cs="仿宋" w:hint="eastAsia"/>
            <w:lang w:eastAsia="zh-CN"/>
          </w:rPr>
          <w:t>(二)、供应商选择与合作</w:t>
        </w:r>
        <w:r>
          <w:tab/>
        </w:r>
        <w:r>
          <w:fldChar w:fldCharType="begin"/>
        </w:r>
        <w:r>
          <w:instrText xml:space="preserve"> PAGEREF _Toc5964 \h </w:instrText>
        </w:r>
        <w:r>
          <w:fldChar w:fldCharType="separate"/>
        </w:r>
        <w:r>
          <w:t>75</w:t>
        </w:r>
        <w:r>
          <w:fldChar w:fldCharType="end"/>
        </w:r>
      </w:hyperlink>
    </w:p>
    <w:p>
      <w:pPr>
        <w:pStyle w:val="TOC2"/>
        <w:tabs>
          <w:tab w:val="right" w:leader="dot" w:pos="8306"/>
        </w:tabs>
      </w:pPr>
      <w:hyperlink w:anchor="_Toc12814" w:history="1">
        <w:r>
          <w:rPr>
            <w:rFonts w:ascii="仿宋" w:eastAsia="仿宋" w:hAnsi="仿宋" w:cs="仿宋" w:hint="eastAsia"/>
            <w:lang w:eastAsia="zh-CN"/>
          </w:rPr>
          <w:t>(三)、物流与库存管理</w:t>
        </w:r>
        <w:r>
          <w:tab/>
        </w:r>
        <w:r>
          <w:fldChar w:fldCharType="begin"/>
        </w:r>
        <w:r>
          <w:instrText xml:space="preserve"> PAGEREF _Toc12814 \h </w:instrText>
        </w:r>
        <w:r>
          <w:fldChar w:fldCharType="separate"/>
        </w:r>
        <w:r>
          <w:t>76</w:t>
        </w:r>
        <w:r>
          <w:fldChar w:fldCharType="end"/>
        </w:r>
      </w:hyperlink>
    </w:p>
    <w:p>
      <w:pPr>
        <w:pStyle w:val="TOC1"/>
        <w:tabs>
          <w:tab w:val="right" w:leader="dot" w:pos="8306"/>
        </w:tabs>
      </w:pPr>
      <w:hyperlink w:anchor="_Toc20762" w:history="1">
        <w:r>
          <w:rPr>
            <w:rFonts w:ascii="仿宋" w:eastAsia="仿宋" w:hAnsi="仿宋" w:cs="仿宋" w:hint="eastAsia"/>
            <w:lang w:eastAsia="zh-CN"/>
          </w:rPr>
          <w:t>十八、利益相关者分析与沟通计划</w:t>
        </w:r>
        <w:r>
          <w:tab/>
        </w:r>
        <w:r>
          <w:fldChar w:fldCharType="begin"/>
        </w:r>
        <w:r>
          <w:instrText xml:space="preserve"> PAGEREF _Toc20762 \h </w:instrText>
        </w:r>
        <w:r>
          <w:fldChar w:fldCharType="separate"/>
        </w:r>
        <w:r>
          <w:t>78</w:t>
        </w:r>
        <w:r>
          <w:fldChar w:fldCharType="end"/>
        </w:r>
      </w:hyperlink>
    </w:p>
    <w:p>
      <w:pPr>
        <w:pStyle w:val="TOC2"/>
        <w:tabs>
          <w:tab w:val="right" w:leader="dot" w:pos="8306"/>
        </w:tabs>
      </w:pPr>
      <w:hyperlink w:anchor="_Toc4080" w:history="1">
        <w:r>
          <w:rPr>
            <w:rFonts w:ascii="仿宋" w:eastAsia="仿宋" w:hAnsi="仿宋" w:cs="仿宋" w:hint="eastAsia"/>
            <w:lang w:eastAsia="zh-CN"/>
          </w:rPr>
          <w:t>(一)、利益相关者分析</w:t>
        </w:r>
        <w:r>
          <w:tab/>
        </w:r>
        <w:r>
          <w:fldChar w:fldCharType="begin"/>
        </w:r>
        <w:r>
          <w:instrText xml:space="preserve"> PAGEREF _Toc4080 \h </w:instrText>
        </w:r>
        <w:r>
          <w:fldChar w:fldCharType="separate"/>
        </w:r>
        <w:r>
          <w:t>78</w:t>
        </w:r>
        <w:r>
          <w:fldChar w:fldCharType="end"/>
        </w:r>
      </w:hyperlink>
    </w:p>
    <w:p>
      <w:pPr>
        <w:pStyle w:val="TOC2"/>
        <w:tabs>
          <w:tab w:val="right" w:leader="dot" w:pos="8306"/>
        </w:tabs>
      </w:pPr>
      <w:hyperlink w:anchor="_Toc430" w:history="1">
        <w:r>
          <w:rPr>
            <w:rFonts w:ascii="仿宋" w:eastAsia="仿宋" w:hAnsi="仿宋" w:cs="仿宋" w:hint="eastAsia"/>
            <w:lang w:eastAsia="zh-CN"/>
          </w:rPr>
          <w:t>(二)、沟通计划</w:t>
        </w:r>
        <w:r>
          <w:tab/>
        </w:r>
        <w:r>
          <w:fldChar w:fldCharType="begin"/>
        </w:r>
        <w:r>
          <w:instrText xml:space="preserve"> PAGEREF _Toc430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86"/>
      <w:r>
        <w:rPr>
          <w:rFonts w:ascii="仿宋" w:eastAsia="仿宋" w:hAnsi="仿宋" w:cs="仿宋" w:hint="eastAsia"/>
          <w:sz w:val="28"/>
          <w:lang w:eastAsia="zh-CN"/>
        </w:rPr>
        <w:t>一、微波遥感成像仪项目可持续发展</w:t>
      </w:r>
      <w:bookmarkEnd w:id="2"/>
    </w:p>
    <w:p>
      <w:pPr>
        <w:pStyle w:val="Heading2"/>
        <w:rPr>
          <w:rFonts w:ascii="仿宋" w:eastAsia="仿宋" w:hAnsi="仿宋" w:cs="仿宋" w:hint="eastAsia"/>
          <w:lang w:eastAsia="zh-CN"/>
        </w:rPr>
      </w:pPr>
      <w:bookmarkStart w:id="3" w:name="_Toc308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微波遥感成像仪项目团队着眼于未来，明确了可持续发展的战略方向。制定的具体可持续发展目标包括降低资源使用、采用环保技术、最大化社会效益等。这一步骤不仅有助于微波遥感成像仪项目在环保和社会责任方面达到最高标准，也为未来提供了明确的指引，确保微波遥感成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可持续实践的融入微波遥感成像仪项目管理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遥感成像仪项目管理周期。从微波遥感成像仪项目规划开始，微波遥感成像仪项目团队就考虑了环境和社会的因素。在执行阶段，微波遥感成像仪项目团队积极推动绿色技术的应用，优化资源利用。此外，关注员工的社会责任，通过培训和沟通活动提高员工对可持续发展的认知，使他们能够在日常工作中践行可持续实践。这些举措不仅为微波遥感成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9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扎根于微波遥感成像仪项目的可持续发展理念，我们深信环保与社会责任是微波遥感成像仪项目成功的关键支柱。在微波遥感成像仪项目的每一步，我们都致力于通过创新和实践，履行对环境和社会的坚定责任。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团队通过引入先进的环保技术、建立高效的废物处理系统以及推动能源节约措施，积极履行环保责任。定期的环保监测和评估确保微波遥感成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微波遥感成像仪项目不仅致力于自身可持续发展，还注重对社会的回馈。通过支持社区微波遥感成像仪项目、参与慈善事业、提供培训机会等方式，微波遥感成像仪项目积极履行社会责任。与当地社区建立积极互动，关注员工的工作与生活平衡，以及员工的身心健康，是微波遥感成像仪项目在社会责任层面的关键举措。这样的实践不仅增强了微波遥感成像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996"/>
      <w:r>
        <w:rPr>
          <w:rFonts w:ascii="仿宋" w:eastAsia="仿宋" w:hAnsi="仿宋" w:cs="仿宋" w:hint="eastAsia"/>
          <w:sz w:val="28"/>
          <w:lang w:eastAsia="zh-CN"/>
        </w:rPr>
        <w:t>二、微波遥感成像仪项目文档管理</w:t>
      </w:r>
      <w:bookmarkEnd w:id="5"/>
    </w:p>
    <w:p>
      <w:pPr>
        <w:pStyle w:val="Heading2"/>
        <w:rPr>
          <w:rFonts w:ascii="仿宋" w:eastAsia="仿宋" w:hAnsi="仿宋" w:cs="仿宋" w:hint="eastAsia"/>
          <w:lang w:eastAsia="zh-CN"/>
        </w:rPr>
      </w:pPr>
      <w:bookmarkStart w:id="6" w:name="_Toc233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微波遥感成像仪项目高度重视文档的质量和准确性，以支持微波遥感成像仪项目的各项活动和决策。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文档的编制始于微波遥感成像仪项目计划的初期，我们制定了详细的文档编制计划，明确了每个文档的内容、格式和编写责任人。在微波遥感成像仪项目启动阶段，我们首先编制了微波遥感成像仪项目章程，明确定义了微波遥感成像仪项目的目标、范围、风险等关键要素。随后，微波遥感成像仪项目团队根据计划陆续编制了需求文档、设计文档、测试文档等各类文档，确保微波遥感成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遥感成像仪项目管理中的重要环节，旨在确保微波遥感成像仪项目文档符合质量标准和微波遥感成像仪项目需求。在微波遥感成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遥感成像仪项目相关利益方和专业领域的专家对文档进行独立审查。这有助于获取更全面、客观的反馈，确保微波遥感成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微波遥感成像仪项目在文档编制与审查方面建立了严格的管理机制，通过规范的流程和多维度的审查，确保微波遥感成像仪项目文档的质量、准确性和可靠性，为微波遥感成像仪项目的顺利推进提供了有力支持。</w:t>
      </w:r>
    </w:p>
    <w:p>
      <w:pPr>
        <w:pStyle w:val="Heading2"/>
        <w:ind w:firstLine="560" w:firstLineChars="200"/>
        <w:rPr>
          <w:rFonts w:ascii="仿宋" w:eastAsia="仿宋" w:hAnsi="仿宋" w:cs="仿宋" w:hint="eastAsia"/>
          <w:sz w:val="28"/>
          <w:lang w:eastAsia="zh-CN"/>
        </w:rPr>
      </w:pPr>
      <w:bookmarkStart w:id="7" w:name="_Toc167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我们通过多渠道发布文档，包括电子邮件、微波遥感成像仪项目管理平台、内部网站等，以满足不同团队成员的偏好和需求。多渠道发布确保了信息的全面覆盖。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我们采用了精细的权限控制，确保只有授权人员可以访问敏感信息。这种安全措施保护了微波遥感成像仪项目文档的机密性，防止了未经授权的信息泄露。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7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遥感成像仪项目生命周期中一个至关重要的环节，直接关系到微波遥感成像仪项目信息的长期保存和历史记录的完整性。在微波遥感成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70"/>
      <w:r>
        <w:rPr>
          <w:rFonts w:ascii="仿宋" w:eastAsia="仿宋" w:hAnsi="仿宋" w:cs="仿宋" w:hint="eastAsia"/>
          <w:sz w:val="28"/>
          <w:lang w:eastAsia="zh-CN"/>
        </w:rPr>
        <w:t>三、微波遥感成像仪项目选址可行性分析</w:t>
      </w:r>
      <w:bookmarkEnd w:id="9"/>
    </w:p>
    <w:p>
      <w:pPr>
        <w:pStyle w:val="Heading2"/>
        <w:rPr>
          <w:rFonts w:ascii="仿宋" w:eastAsia="仿宋" w:hAnsi="仿宋" w:cs="仿宋" w:hint="eastAsia"/>
          <w:lang w:eastAsia="zh-CN"/>
        </w:rPr>
      </w:pPr>
      <w:bookmarkStart w:id="10" w:name="_Toc21698"/>
      <w:r>
        <w:rPr>
          <w:rFonts w:ascii="仿宋" w:eastAsia="仿宋" w:hAnsi="仿宋" w:cs="仿宋" w:hint="eastAsia"/>
          <w:lang w:eastAsia="zh-CN"/>
        </w:rPr>
        <w:t>(一)、微波遥感成像仪项目选址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该微波遥感成像仪项目选址位于XX省XX市XX区XXX街道</w:t>
      </w:r>
    </w:p>
    <w:p>
      <w:pPr>
        <w:pStyle w:val="Heading2"/>
        <w:ind w:firstLine="560" w:firstLineChars="200"/>
        <w:rPr>
          <w:rFonts w:ascii="仿宋" w:eastAsia="仿宋" w:hAnsi="仿宋" w:cs="仿宋" w:hint="eastAsia"/>
          <w:sz w:val="28"/>
          <w:lang w:eastAsia="zh-CN"/>
        </w:rPr>
      </w:pPr>
      <w:bookmarkStart w:id="11" w:name="_Toc34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微波遥感成像仪项目的征地面积将根据微波遥感成像仪项目的实际规模和需求进行精确规划。具体面积XXX平方米，旨在确保微波遥感成像仪项目不仅能够满足当前的发展需求，还能够预留空间以适应未来的扩展。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净用地面积是在征地面积基础上去除不可利用面积后的实际可开发用地。具体面积XXX平方米，考虑到环保、交通、安全等多方面因素，以确保微波遥感成像仪项目在整体利用效率上达到最优。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微波遥感成像仪项目计划建设的建筑总规模具体面积XXX平方米。这一规模的确定综合考虑了微波遥感成像仪项目的性质、规模，以及城市规划的相关要求，确保建筑布局与周边环境协调一致。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绿地率是微波遥感成像仪项目用地中被规划为绿地的比例。具体面积XXX平方米，旨在通过合理规划绿地，改善微波遥感成像仪项目周边环境，提升居民生活质量，并符合城市整体绿化规划。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容积率是用地上可以建设的建筑总体积与用地面积之比。具体面积XXX，通过合理的容积率规划，确保微波遥感成像仪项目建筑规模与周边环境和谐共生。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遥感成像仪项目选址与当地城市规划相一致，具体面积XXX平方米。通过与城市规划部门深入沟通，确保微波遥感成像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微波遥感成像仪项目选址符合当地产业政策，具体面积XXX平方米。这包括微波遥感成像仪项目对当地经济的促进作用，以及对相关产业的带动效应，确保微波遥感成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用地总体要求必须符合环保和可持续发展的原则，具体面积XXX平方米。通过采用绿色建筑设计、节能减排等措施，确保微波遥感成像仪项目在建设和运营过程中对环境的影响最小化，达到可持续发展的要求。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确保微波遥感成像仪项目选址具备必要的公共设施配套，具体面积XXX平方米。这包括交通便利性、教育、医疗等基础设施，以提高居民生活品质，使得微波遥感成像仪项目选址更具吸引力。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考虑用地总体要求对当地社会稳定性的影响，具体面积XXX平方米。通过深入了解当地社区反馈，确保微波遥感成像仪项目的选址和建设过程对当地社会和谐稳定产生积极作用。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遥感成像仪项目选址不仅符合法规和规划，还在实际操作中具有可行性。这一全面规划将为微波遥感成像仪项目的成功实施提供坚实的基础，确保微波遥感成像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86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遥感成像仪项目的设备规划和空间设计中，我们将采取灵活设备布局的措施。设备布局将根据实际需求进行灵活设计，避免不必要的浪费。通过合理规划设备摆放位置，我们将提高设备的利用率，减少设备间距，以确保微波遥感成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遥感成像仪项目内部引入共享设施的概念，例如共享会议室、办公区等。通过这种方式，我们可以减少对资源的重复建设，提高资源共享效率，从而减小微波遥感成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06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微波遥感成像仪项目的总图布置中，我们将不同功能区域进行明确的规划，以最大程度满足微波遥感成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1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微波遥感成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遥感成像仪项目对环境的影响是综合评价的重要因素之一。我们将详细考虑选址周边的自然环境、生态保护区、水源地等情况，确保微波遥感成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对选址的评价还需充分考虑当地政府的产业政策和法规。我们将详细了解微波遥感成像仪项目所在地的相关政策，确保微波遥感成像仪项目的规划和运营与当地法规相符，降低不必要的法律风险。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考虑到社会稳定性对企业运营的重要性，我们将评估选址地区的社会安全情况、劳工关系、社区反馈等方面，以确保微波遥感成像仪项目的建设和运营不会受到社会稳定性的负面影响。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最后，我们将综合考虑用地成本，包括土地购置费用、土地开发成本等。通过对用地成本的详细评估，我们能够做出更为精确的经济效益分析，为微波遥感成像仪项目的投资决策提供有力支持。</w:t>
      </w:r>
    </w:p>
    <w:p>
      <w:pPr>
        <w:pStyle w:val="Heading1"/>
        <w:ind w:firstLine="560" w:firstLineChars="200"/>
        <w:rPr>
          <w:rFonts w:ascii="仿宋" w:eastAsia="仿宋" w:hAnsi="仿宋" w:cs="仿宋" w:hint="eastAsia"/>
          <w:sz w:val="28"/>
          <w:lang w:eastAsia="zh-CN"/>
        </w:rPr>
      </w:pPr>
      <w:bookmarkStart w:id="15" w:name="_Toc1298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2950"/>
      <w:r>
        <w:rPr>
          <w:rFonts w:ascii="仿宋" w:eastAsia="仿宋" w:hAnsi="仿宋" w:cs="仿宋" w:hint="eastAsia"/>
          <w:lang w:eastAsia="zh-CN"/>
        </w:rPr>
        <w:t>(一)、微波遥感成像仪行业分析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行业一直以来都是市场的关注焦点。行业内的发展趋势、竞争态势以及潜在机会都对微波遥感成像仪项目的推进产生深远的影响。通过深入研究行业的整体概貌，我们将更好地理解行业的核心特征，为微波遥感成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行业，技术一直是推动创新和发展的关键因素。我们将对当前技术趋势进行详尽分析，包括但不限于人工智能、大数据应用、先进制造技术等。这有助于微波遥感成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遥感成像仪项目成功的基础。我们将对主要竞争对手进行深入研究，包括其市场份额、产品特点、市场定位等。通过全面了解竞争对手的优势和劣势，微波遥感成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641"/>
      <w:r>
        <w:rPr>
          <w:rFonts w:ascii="仿宋" w:eastAsia="仿宋" w:hAnsi="仿宋" w:cs="仿宋" w:hint="eastAsia"/>
          <w:sz w:val="28"/>
          <w:lang w:eastAsia="zh-CN"/>
        </w:rPr>
        <w:t>(二)、微波遥感成像仪市场分析预测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遥感成像仪市场未来的增长趋势。这包括市场的整体规模、各细分领域的发展趋势等。微波遥感成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遥感成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遥感成像仪项目实施过程中需要充分考虑的因素。我们将对市场风险进行全面评估，包括但不限于政策法规风险、市场竞争风险、技术变革风险等。通过对潜在风险的深入分析，微波遥感成像仪项目可以制定相应的风险缓解策略，降低不确定性对微波遥感成像仪项目的影响。</w:t>
      </w:r>
    </w:p>
    <w:p>
      <w:pPr>
        <w:pStyle w:val="Heading1"/>
        <w:ind w:firstLine="560" w:firstLineChars="200"/>
        <w:rPr>
          <w:rFonts w:ascii="仿宋" w:eastAsia="仿宋" w:hAnsi="仿宋" w:cs="仿宋" w:hint="eastAsia"/>
          <w:sz w:val="28"/>
          <w:lang w:eastAsia="zh-CN"/>
        </w:rPr>
      </w:pPr>
      <w:bookmarkStart w:id="18" w:name="_Toc27735"/>
      <w:r>
        <w:rPr>
          <w:rFonts w:ascii="仿宋" w:eastAsia="仿宋" w:hAnsi="仿宋" w:cs="仿宋" w:hint="eastAsia"/>
          <w:sz w:val="28"/>
          <w:lang w:eastAsia="zh-CN"/>
        </w:rPr>
        <w:t>五、微波遥感成像仪项目建设背景及必要性分析</w:t>
      </w:r>
      <w:bookmarkEnd w:id="18"/>
    </w:p>
    <w:p>
      <w:pPr>
        <w:pStyle w:val="Heading2"/>
        <w:rPr>
          <w:rFonts w:ascii="仿宋" w:eastAsia="仿宋" w:hAnsi="仿宋" w:cs="仿宋" w:hint="eastAsia"/>
          <w:lang w:eastAsia="zh-CN"/>
        </w:rPr>
      </w:pPr>
      <w:bookmarkStart w:id="19" w:name="_Toc24095"/>
      <w:r>
        <w:rPr>
          <w:rFonts w:ascii="仿宋" w:eastAsia="仿宋" w:hAnsi="仿宋" w:cs="仿宋" w:hint="eastAsia"/>
          <w:lang w:eastAsia="zh-CN"/>
        </w:rPr>
        <w:t>(一)、微波遥感成像仪项目背景分析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遥感成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遥感成像仪项目在这个潮流中的定位。同时，我们将关注行业内涌现的新兴机遇，以便微波遥感成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遥感成像仪项目提供了强大的发展动力。我们将聚焦于行业内最新的技术发展趋势，包括但不限于人工智能、大数据分析、物联网等领域。通过深度的技术研究，我们将确保微波遥感成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遥感成像仪项目发展的源泉。我们将投入更多的精力对市场需求进行深入剖析，超越表面的需求，深入挖掘潜在的市场痛点和机遇。通过对市场需求的细致了解，微波遥感成像仪项目将更有针对性地设计解决方案，满足市场的多样化需求，从而更好地促进微波遥感成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https://d.book118.com/115203321340011041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308F7"/>
    <w:rsid w:val="0F1308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033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2024-01-11T17:13:00Z</dcterms:created>
  <dcterms:modified xsi:type="dcterms:W3CDTF">2024-01-11T17:14:03Z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150D08B6174A4182A937595418E08747_11</vt:lpwstr>
  </property>
  <property fmtid="{D5CDD505-2E9C-101B-9397-08002B2CF9AE}" pid="3" name="KSOProductBuildVer">
    <vt:lpwstr>2052-12.1.0.16120</vt:lpwstr>
  </property>
</Properties>
</file>