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数控伺服系统项目规划设计纲要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39" w:history="1">
        <w:r>
          <w:rPr>
            <w:rFonts w:ascii="仿宋" w:eastAsia="仿宋" w:hAnsi="仿宋" w:cs="仿宋" w:hint="eastAsia"/>
            <w:lang w:eastAsia="zh-CN"/>
          </w:rPr>
          <w:t>前言</w:t>
        </w:r>
        <w:r>
          <w:tab/>
        </w:r>
        <w:r>
          <w:fldChar w:fldCharType="begin"/>
        </w:r>
        <w:r>
          <w:instrText xml:space="preserve"> PAGEREF _Toc14139 \h </w:instrText>
        </w:r>
        <w:r>
          <w:fldChar w:fldCharType="separate"/>
        </w:r>
        <w:r>
          <w:t>3</w:t>
        </w:r>
        <w:r>
          <w:fldChar w:fldCharType="end"/>
        </w:r>
      </w:hyperlink>
    </w:p>
    <w:p>
      <w:pPr>
        <w:pStyle w:val="TOC1"/>
        <w:tabs>
          <w:tab w:val="right" w:leader="dot" w:pos="8306"/>
        </w:tabs>
      </w:pPr>
      <w:hyperlink w:anchor="_Toc14505" w:history="1">
        <w:r>
          <w:rPr>
            <w:rFonts w:ascii="仿宋" w:eastAsia="仿宋" w:hAnsi="仿宋" w:cs="仿宋" w:hint="eastAsia"/>
            <w:lang w:eastAsia="zh-CN"/>
          </w:rPr>
          <w:t>一、数控伺服系统项目建设单位说明</w:t>
        </w:r>
        <w:r>
          <w:tab/>
        </w:r>
        <w:r>
          <w:fldChar w:fldCharType="begin"/>
        </w:r>
        <w:r>
          <w:instrText xml:space="preserve"> PAGEREF _Toc14505 \h </w:instrText>
        </w:r>
        <w:r>
          <w:fldChar w:fldCharType="separate"/>
        </w:r>
        <w:r>
          <w:t>3</w:t>
        </w:r>
        <w:r>
          <w:fldChar w:fldCharType="end"/>
        </w:r>
      </w:hyperlink>
    </w:p>
    <w:p>
      <w:pPr>
        <w:pStyle w:val="TOC2"/>
        <w:tabs>
          <w:tab w:val="right" w:leader="dot" w:pos="8306"/>
        </w:tabs>
      </w:pPr>
      <w:hyperlink w:anchor="_Toc22157" w:history="1">
        <w:r>
          <w:rPr>
            <w:rFonts w:ascii="仿宋" w:eastAsia="仿宋" w:hAnsi="仿宋" w:cs="仿宋" w:hint="eastAsia"/>
            <w:lang w:eastAsia="zh-CN"/>
          </w:rPr>
          <w:t>(一)、数控伺服系统项目承办单位基本情况</w:t>
        </w:r>
        <w:r>
          <w:tab/>
        </w:r>
        <w:r>
          <w:fldChar w:fldCharType="begin"/>
        </w:r>
        <w:r>
          <w:instrText xml:space="preserve"> PAGEREF _Toc22157 \h </w:instrText>
        </w:r>
        <w:r>
          <w:fldChar w:fldCharType="separate"/>
        </w:r>
        <w:r>
          <w:t>3</w:t>
        </w:r>
        <w:r>
          <w:fldChar w:fldCharType="end"/>
        </w:r>
      </w:hyperlink>
    </w:p>
    <w:p>
      <w:pPr>
        <w:pStyle w:val="TOC2"/>
        <w:tabs>
          <w:tab w:val="right" w:leader="dot" w:pos="8306"/>
        </w:tabs>
      </w:pPr>
      <w:hyperlink w:anchor="_Toc20042" w:history="1">
        <w:r>
          <w:rPr>
            <w:rFonts w:ascii="仿宋" w:eastAsia="仿宋" w:hAnsi="仿宋" w:cs="仿宋" w:hint="eastAsia"/>
            <w:lang w:eastAsia="zh-CN"/>
          </w:rPr>
          <w:t>(二)、公司经济效益分析</w:t>
        </w:r>
        <w:r>
          <w:tab/>
        </w:r>
        <w:r>
          <w:fldChar w:fldCharType="begin"/>
        </w:r>
        <w:r>
          <w:instrText xml:space="preserve"> PAGEREF _Toc20042 \h </w:instrText>
        </w:r>
        <w:r>
          <w:fldChar w:fldCharType="separate"/>
        </w:r>
        <w:r>
          <w:t>4</w:t>
        </w:r>
        <w:r>
          <w:fldChar w:fldCharType="end"/>
        </w:r>
      </w:hyperlink>
    </w:p>
    <w:p>
      <w:pPr>
        <w:pStyle w:val="TOC1"/>
        <w:tabs>
          <w:tab w:val="right" w:leader="dot" w:pos="8306"/>
        </w:tabs>
      </w:pPr>
      <w:hyperlink w:anchor="_Toc2826" w:history="1">
        <w:r>
          <w:rPr>
            <w:rFonts w:ascii="仿宋" w:eastAsia="仿宋" w:hAnsi="仿宋" w:cs="仿宋" w:hint="eastAsia"/>
            <w:lang w:eastAsia="zh-CN"/>
          </w:rPr>
          <w:t>二、数控伺服系统项目绩效评估</w:t>
        </w:r>
        <w:r>
          <w:tab/>
        </w:r>
        <w:r>
          <w:fldChar w:fldCharType="begin"/>
        </w:r>
        <w:r>
          <w:instrText xml:space="preserve"> PAGEREF _Toc2826 \h </w:instrText>
        </w:r>
        <w:r>
          <w:fldChar w:fldCharType="separate"/>
        </w:r>
        <w:r>
          <w:t>5</w:t>
        </w:r>
        <w:r>
          <w:fldChar w:fldCharType="end"/>
        </w:r>
      </w:hyperlink>
    </w:p>
    <w:p>
      <w:pPr>
        <w:pStyle w:val="TOC2"/>
        <w:tabs>
          <w:tab w:val="right" w:leader="dot" w:pos="8306"/>
        </w:tabs>
      </w:pPr>
      <w:hyperlink w:anchor="_Toc24660" w:history="1">
        <w:r>
          <w:rPr>
            <w:rFonts w:ascii="仿宋" w:eastAsia="仿宋" w:hAnsi="仿宋" w:cs="仿宋" w:hint="eastAsia"/>
            <w:lang w:eastAsia="zh-CN"/>
          </w:rPr>
          <w:t>(一)、绩效评估指标</w:t>
        </w:r>
        <w:r>
          <w:tab/>
        </w:r>
        <w:r>
          <w:fldChar w:fldCharType="begin"/>
        </w:r>
        <w:r>
          <w:instrText xml:space="preserve"> PAGEREF _Toc24660 \h </w:instrText>
        </w:r>
        <w:r>
          <w:fldChar w:fldCharType="separate"/>
        </w:r>
        <w:r>
          <w:t>5</w:t>
        </w:r>
        <w:r>
          <w:fldChar w:fldCharType="end"/>
        </w:r>
      </w:hyperlink>
    </w:p>
    <w:p>
      <w:pPr>
        <w:pStyle w:val="TOC2"/>
        <w:tabs>
          <w:tab w:val="right" w:leader="dot" w:pos="8306"/>
        </w:tabs>
      </w:pPr>
      <w:hyperlink w:anchor="_Toc6022" w:history="1">
        <w:r>
          <w:rPr>
            <w:rFonts w:ascii="仿宋" w:eastAsia="仿宋" w:hAnsi="仿宋" w:cs="仿宋" w:hint="eastAsia"/>
            <w:lang w:eastAsia="zh-CN"/>
          </w:rPr>
          <w:t>(二)、绩效评估方法</w:t>
        </w:r>
        <w:r>
          <w:tab/>
        </w:r>
        <w:r>
          <w:fldChar w:fldCharType="begin"/>
        </w:r>
        <w:r>
          <w:instrText xml:space="preserve"> PAGEREF _Toc6022 \h </w:instrText>
        </w:r>
        <w:r>
          <w:fldChar w:fldCharType="separate"/>
        </w:r>
        <w:r>
          <w:t>6</w:t>
        </w:r>
        <w:r>
          <w:fldChar w:fldCharType="end"/>
        </w:r>
      </w:hyperlink>
    </w:p>
    <w:p>
      <w:pPr>
        <w:pStyle w:val="TOC2"/>
        <w:tabs>
          <w:tab w:val="right" w:leader="dot" w:pos="8306"/>
        </w:tabs>
      </w:pPr>
      <w:hyperlink w:anchor="_Toc32689" w:history="1">
        <w:r>
          <w:rPr>
            <w:rFonts w:ascii="仿宋" w:eastAsia="仿宋" w:hAnsi="仿宋" w:cs="仿宋" w:hint="eastAsia"/>
            <w:lang w:eastAsia="zh-CN"/>
          </w:rPr>
          <w:t>(三)、绩效评估周期</w:t>
        </w:r>
        <w:r>
          <w:tab/>
        </w:r>
        <w:r>
          <w:fldChar w:fldCharType="begin"/>
        </w:r>
        <w:r>
          <w:instrText xml:space="preserve"> PAGEREF _Toc32689 \h </w:instrText>
        </w:r>
        <w:r>
          <w:fldChar w:fldCharType="separate"/>
        </w:r>
        <w:r>
          <w:t>7</w:t>
        </w:r>
        <w:r>
          <w:fldChar w:fldCharType="end"/>
        </w:r>
      </w:hyperlink>
    </w:p>
    <w:p>
      <w:pPr>
        <w:pStyle w:val="TOC1"/>
        <w:tabs>
          <w:tab w:val="right" w:leader="dot" w:pos="8306"/>
        </w:tabs>
      </w:pPr>
      <w:hyperlink w:anchor="_Toc17694" w:history="1">
        <w:r>
          <w:rPr>
            <w:rFonts w:ascii="仿宋" w:eastAsia="仿宋" w:hAnsi="仿宋" w:cs="仿宋" w:hint="eastAsia"/>
            <w:lang w:eastAsia="zh-CN"/>
          </w:rPr>
          <w:t>三、数控伺服系统项目文档管理</w:t>
        </w:r>
        <w:r>
          <w:tab/>
        </w:r>
        <w:r>
          <w:fldChar w:fldCharType="begin"/>
        </w:r>
        <w:r>
          <w:instrText xml:space="preserve"> PAGEREF _Toc17694 \h </w:instrText>
        </w:r>
        <w:r>
          <w:fldChar w:fldCharType="separate"/>
        </w:r>
        <w:r>
          <w:t>8</w:t>
        </w:r>
        <w:r>
          <w:fldChar w:fldCharType="end"/>
        </w:r>
      </w:hyperlink>
    </w:p>
    <w:p>
      <w:pPr>
        <w:pStyle w:val="TOC2"/>
        <w:tabs>
          <w:tab w:val="right" w:leader="dot" w:pos="8306"/>
        </w:tabs>
      </w:pPr>
      <w:hyperlink w:anchor="_Toc17784" w:history="1">
        <w:r>
          <w:rPr>
            <w:rFonts w:ascii="仿宋" w:eastAsia="仿宋" w:hAnsi="仿宋" w:cs="仿宋" w:hint="eastAsia"/>
            <w:lang w:eastAsia="zh-CN"/>
          </w:rPr>
          <w:t>(一)、文档编制与审查</w:t>
        </w:r>
        <w:r>
          <w:tab/>
        </w:r>
        <w:r>
          <w:fldChar w:fldCharType="begin"/>
        </w:r>
        <w:r>
          <w:instrText xml:space="preserve"> PAGEREF _Toc17784 \h </w:instrText>
        </w:r>
        <w:r>
          <w:fldChar w:fldCharType="separate"/>
        </w:r>
        <w:r>
          <w:t>8</w:t>
        </w:r>
        <w:r>
          <w:fldChar w:fldCharType="end"/>
        </w:r>
      </w:hyperlink>
    </w:p>
    <w:p>
      <w:pPr>
        <w:pStyle w:val="TOC2"/>
        <w:tabs>
          <w:tab w:val="right" w:leader="dot" w:pos="8306"/>
        </w:tabs>
      </w:pPr>
      <w:hyperlink w:anchor="_Toc13114" w:history="1">
        <w:r>
          <w:rPr>
            <w:rFonts w:ascii="仿宋" w:eastAsia="仿宋" w:hAnsi="仿宋" w:cs="仿宋" w:hint="eastAsia"/>
            <w:lang w:eastAsia="zh-CN"/>
          </w:rPr>
          <w:t>(二)、文档发布与分发</w:t>
        </w:r>
        <w:r>
          <w:tab/>
        </w:r>
        <w:r>
          <w:fldChar w:fldCharType="begin"/>
        </w:r>
        <w:r>
          <w:instrText xml:space="preserve"> PAGEREF _Toc13114 \h </w:instrText>
        </w:r>
        <w:r>
          <w:fldChar w:fldCharType="separate"/>
        </w:r>
        <w:r>
          <w:t>9</w:t>
        </w:r>
        <w:r>
          <w:fldChar w:fldCharType="end"/>
        </w:r>
      </w:hyperlink>
    </w:p>
    <w:p>
      <w:pPr>
        <w:pStyle w:val="TOC2"/>
        <w:tabs>
          <w:tab w:val="right" w:leader="dot" w:pos="8306"/>
        </w:tabs>
      </w:pPr>
      <w:hyperlink w:anchor="_Toc15223" w:history="1">
        <w:r>
          <w:rPr>
            <w:rFonts w:ascii="仿宋" w:eastAsia="仿宋" w:hAnsi="仿宋" w:cs="仿宋" w:hint="eastAsia"/>
            <w:lang w:eastAsia="zh-CN"/>
          </w:rPr>
          <w:t>(三)、文档存档与归档</w:t>
        </w:r>
        <w:r>
          <w:tab/>
        </w:r>
        <w:r>
          <w:fldChar w:fldCharType="begin"/>
        </w:r>
        <w:r>
          <w:instrText xml:space="preserve"> PAGEREF _Toc15223 \h </w:instrText>
        </w:r>
        <w:r>
          <w:fldChar w:fldCharType="separate"/>
        </w:r>
        <w:r>
          <w:t>10</w:t>
        </w:r>
        <w:r>
          <w:fldChar w:fldCharType="end"/>
        </w:r>
      </w:hyperlink>
    </w:p>
    <w:p>
      <w:pPr>
        <w:pStyle w:val="TOC1"/>
        <w:tabs>
          <w:tab w:val="right" w:leader="dot" w:pos="8306"/>
        </w:tabs>
      </w:pPr>
      <w:hyperlink w:anchor="_Toc5219" w:history="1">
        <w:r>
          <w:rPr>
            <w:rFonts w:ascii="仿宋" w:eastAsia="仿宋" w:hAnsi="仿宋" w:cs="仿宋" w:hint="eastAsia"/>
            <w:lang w:eastAsia="zh-CN"/>
          </w:rPr>
          <w:t>四、市场分析、调研</w:t>
        </w:r>
        <w:r>
          <w:tab/>
        </w:r>
        <w:r>
          <w:fldChar w:fldCharType="begin"/>
        </w:r>
        <w:r>
          <w:instrText xml:space="preserve"> PAGEREF _Toc5219 \h </w:instrText>
        </w:r>
        <w:r>
          <w:fldChar w:fldCharType="separate"/>
        </w:r>
        <w:r>
          <w:t>11</w:t>
        </w:r>
        <w:r>
          <w:fldChar w:fldCharType="end"/>
        </w:r>
      </w:hyperlink>
    </w:p>
    <w:p>
      <w:pPr>
        <w:pStyle w:val="TOC2"/>
        <w:tabs>
          <w:tab w:val="right" w:leader="dot" w:pos="8306"/>
        </w:tabs>
      </w:pPr>
      <w:hyperlink w:anchor="_Toc16929" w:history="1">
        <w:r>
          <w:rPr>
            <w:rFonts w:ascii="仿宋" w:eastAsia="仿宋" w:hAnsi="仿宋" w:cs="仿宋" w:hint="eastAsia"/>
            <w:lang w:eastAsia="zh-CN"/>
          </w:rPr>
          <w:t>(一)、数控伺服系统行业分析</w:t>
        </w:r>
        <w:r>
          <w:tab/>
        </w:r>
        <w:r>
          <w:fldChar w:fldCharType="begin"/>
        </w:r>
        <w:r>
          <w:instrText xml:space="preserve"> PAGEREF _Toc16929 \h </w:instrText>
        </w:r>
        <w:r>
          <w:fldChar w:fldCharType="separate"/>
        </w:r>
        <w:r>
          <w:t>11</w:t>
        </w:r>
        <w:r>
          <w:fldChar w:fldCharType="end"/>
        </w:r>
      </w:hyperlink>
    </w:p>
    <w:p>
      <w:pPr>
        <w:pStyle w:val="TOC2"/>
        <w:tabs>
          <w:tab w:val="right" w:leader="dot" w:pos="8306"/>
        </w:tabs>
      </w:pPr>
      <w:hyperlink w:anchor="_Toc10001" w:history="1">
        <w:r>
          <w:rPr>
            <w:rFonts w:ascii="仿宋" w:eastAsia="仿宋" w:hAnsi="仿宋" w:cs="仿宋" w:hint="eastAsia"/>
            <w:lang w:eastAsia="zh-CN"/>
          </w:rPr>
          <w:t>(二)、数控伺服系统市场分析预测</w:t>
        </w:r>
        <w:r>
          <w:tab/>
        </w:r>
        <w:r>
          <w:fldChar w:fldCharType="begin"/>
        </w:r>
        <w:r>
          <w:instrText xml:space="preserve"> PAGEREF _Toc10001 \h </w:instrText>
        </w:r>
        <w:r>
          <w:fldChar w:fldCharType="separate"/>
        </w:r>
        <w:r>
          <w:t>12</w:t>
        </w:r>
        <w:r>
          <w:fldChar w:fldCharType="end"/>
        </w:r>
      </w:hyperlink>
    </w:p>
    <w:p>
      <w:pPr>
        <w:pStyle w:val="TOC1"/>
        <w:tabs>
          <w:tab w:val="right" w:leader="dot" w:pos="8306"/>
        </w:tabs>
      </w:pPr>
      <w:hyperlink w:anchor="_Toc9911" w:history="1">
        <w:r>
          <w:rPr>
            <w:rFonts w:ascii="仿宋" w:eastAsia="仿宋" w:hAnsi="仿宋" w:cs="仿宋" w:hint="eastAsia"/>
            <w:lang w:eastAsia="zh-CN"/>
          </w:rPr>
          <w:t>五、产品规划分析</w:t>
        </w:r>
        <w:r>
          <w:tab/>
        </w:r>
        <w:r>
          <w:fldChar w:fldCharType="begin"/>
        </w:r>
        <w:r>
          <w:instrText xml:space="preserve"> PAGEREF _Toc9911 \h </w:instrText>
        </w:r>
        <w:r>
          <w:fldChar w:fldCharType="separate"/>
        </w:r>
        <w:r>
          <w:t>13</w:t>
        </w:r>
        <w:r>
          <w:fldChar w:fldCharType="end"/>
        </w:r>
      </w:hyperlink>
    </w:p>
    <w:p>
      <w:pPr>
        <w:pStyle w:val="TOC2"/>
        <w:tabs>
          <w:tab w:val="right" w:leader="dot" w:pos="8306"/>
        </w:tabs>
      </w:pPr>
      <w:hyperlink w:anchor="_Toc29081" w:history="1">
        <w:r>
          <w:rPr>
            <w:rFonts w:ascii="仿宋" w:eastAsia="仿宋" w:hAnsi="仿宋" w:cs="仿宋" w:hint="eastAsia"/>
            <w:lang w:eastAsia="zh-CN"/>
          </w:rPr>
          <w:t>(一)、产品规划</w:t>
        </w:r>
        <w:r>
          <w:tab/>
        </w:r>
        <w:r>
          <w:fldChar w:fldCharType="begin"/>
        </w:r>
        <w:r>
          <w:instrText xml:space="preserve"> PAGEREF _Toc29081 \h </w:instrText>
        </w:r>
        <w:r>
          <w:fldChar w:fldCharType="separate"/>
        </w:r>
        <w:r>
          <w:t>13</w:t>
        </w:r>
        <w:r>
          <w:fldChar w:fldCharType="end"/>
        </w:r>
      </w:hyperlink>
    </w:p>
    <w:p>
      <w:pPr>
        <w:pStyle w:val="TOC2"/>
        <w:tabs>
          <w:tab w:val="right" w:leader="dot" w:pos="8306"/>
        </w:tabs>
      </w:pPr>
      <w:hyperlink w:anchor="_Toc29666" w:history="1">
        <w:r>
          <w:rPr>
            <w:rFonts w:ascii="仿宋" w:eastAsia="仿宋" w:hAnsi="仿宋" w:cs="仿宋" w:hint="eastAsia"/>
            <w:lang w:eastAsia="zh-CN"/>
          </w:rPr>
          <w:t>(二)、建设规模</w:t>
        </w:r>
        <w:r>
          <w:tab/>
        </w:r>
        <w:r>
          <w:fldChar w:fldCharType="begin"/>
        </w:r>
        <w:r>
          <w:instrText xml:space="preserve"> PAGEREF _Toc29666 \h </w:instrText>
        </w:r>
        <w:r>
          <w:fldChar w:fldCharType="separate"/>
        </w:r>
        <w:r>
          <w:t>14</w:t>
        </w:r>
        <w:r>
          <w:fldChar w:fldCharType="end"/>
        </w:r>
      </w:hyperlink>
    </w:p>
    <w:p>
      <w:pPr>
        <w:pStyle w:val="TOC1"/>
        <w:tabs>
          <w:tab w:val="right" w:leader="dot" w:pos="8306"/>
        </w:tabs>
      </w:pPr>
      <w:hyperlink w:anchor="_Toc17127" w:history="1">
        <w:r>
          <w:rPr>
            <w:rFonts w:ascii="仿宋" w:eastAsia="仿宋" w:hAnsi="仿宋" w:cs="仿宋" w:hint="eastAsia"/>
            <w:lang w:eastAsia="zh-CN"/>
          </w:rPr>
          <w:t>六、数控伺服系统项目危机管理</w:t>
        </w:r>
        <w:r>
          <w:tab/>
        </w:r>
        <w:r>
          <w:fldChar w:fldCharType="begin"/>
        </w:r>
        <w:r>
          <w:instrText xml:space="preserve"> PAGEREF _Toc17127 \h </w:instrText>
        </w:r>
        <w:r>
          <w:fldChar w:fldCharType="separate"/>
        </w:r>
        <w:r>
          <w:t>15</w:t>
        </w:r>
        <w:r>
          <w:fldChar w:fldCharType="end"/>
        </w:r>
      </w:hyperlink>
    </w:p>
    <w:p>
      <w:pPr>
        <w:pStyle w:val="TOC2"/>
        <w:tabs>
          <w:tab w:val="right" w:leader="dot" w:pos="8306"/>
        </w:tabs>
      </w:pPr>
      <w:hyperlink w:anchor="_Toc6184" w:history="1">
        <w:r>
          <w:rPr>
            <w:rFonts w:ascii="仿宋" w:eastAsia="仿宋" w:hAnsi="仿宋" w:cs="仿宋" w:hint="eastAsia"/>
            <w:lang w:eastAsia="zh-CN"/>
          </w:rPr>
          <w:t>(一)、危机预警与识别</w:t>
        </w:r>
        <w:r>
          <w:tab/>
        </w:r>
        <w:r>
          <w:fldChar w:fldCharType="begin"/>
        </w:r>
        <w:r>
          <w:instrText xml:space="preserve"> PAGEREF _Toc6184 \h </w:instrText>
        </w:r>
        <w:r>
          <w:fldChar w:fldCharType="separate"/>
        </w:r>
        <w:r>
          <w:t>15</w:t>
        </w:r>
        <w:r>
          <w:fldChar w:fldCharType="end"/>
        </w:r>
      </w:hyperlink>
    </w:p>
    <w:p>
      <w:pPr>
        <w:pStyle w:val="TOC2"/>
        <w:tabs>
          <w:tab w:val="right" w:leader="dot" w:pos="8306"/>
        </w:tabs>
      </w:pPr>
      <w:hyperlink w:anchor="_Toc17832" w:history="1">
        <w:r>
          <w:rPr>
            <w:rFonts w:ascii="仿宋" w:eastAsia="仿宋" w:hAnsi="仿宋" w:cs="仿宋" w:hint="eastAsia"/>
            <w:lang w:eastAsia="zh-CN"/>
          </w:rPr>
          <w:t>(二)、危机应对与恢复</w:t>
        </w:r>
        <w:r>
          <w:tab/>
        </w:r>
        <w:r>
          <w:fldChar w:fldCharType="begin"/>
        </w:r>
        <w:r>
          <w:instrText xml:space="preserve"> PAGEREF _Toc17832 \h </w:instrText>
        </w:r>
        <w:r>
          <w:fldChar w:fldCharType="separate"/>
        </w:r>
        <w:r>
          <w:t>16</w:t>
        </w:r>
        <w:r>
          <w:fldChar w:fldCharType="end"/>
        </w:r>
      </w:hyperlink>
    </w:p>
    <w:p>
      <w:pPr>
        <w:pStyle w:val="TOC1"/>
        <w:tabs>
          <w:tab w:val="right" w:leader="dot" w:pos="8306"/>
        </w:tabs>
      </w:pPr>
      <w:hyperlink w:anchor="_Toc6354" w:history="1">
        <w:r>
          <w:rPr>
            <w:rFonts w:ascii="仿宋" w:eastAsia="仿宋" w:hAnsi="仿宋" w:cs="仿宋" w:hint="eastAsia"/>
            <w:lang w:eastAsia="zh-CN"/>
          </w:rPr>
          <w:t>七、数控伺服系统项目人力资源培养与发展</w:t>
        </w:r>
        <w:r>
          <w:tab/>
        </w:r>
        <w:r>
          <w:fldChar w:fldCharType="begin"/>
        </w:r>
        <w:r>
          <w:instrText xml:space="preserve"> PAGEREF _Toc6354 \h </w:instrText>
        </w:r>
        <w:r>
          <w:fldChar w:fldCharType="separate"/>
        </w:r>
        <w:r>
          <w:t>17</w:t>
        </w:r>
        <w:r>
          <w:fldChar w:fldCharType="end"/>
        </w:r>
      </w:hyperlink>
    </w:p>
    <w:p>
      <w:pPr>
        <w:pStyle w:val="TOC2"/>
        <w:tabs>
          <w:tab w:val="right" w:leader="dot" w:pos="8306"/>
        </w:tabs>
      </w:pPr>
      <w:hyperlink w:anchor="_Toc8709" w:history="1">
        <w:r>
          <w:rPr>
            <w:rFonts w:ascii="仿宋" w:eastAsia="仿宋" w:hAnsi="仿宋" w:cs="仿宋" w:hint="eastAsia"/>
            <w:lang w:eastAsia="zh-CN"/>
          </w:rPr>
          <w:t>(一)、人才需求与规划</w:t>
        </w:r>
        <w:r>
          <w:tab/>
        </w:r>
        <w:r>
          <w:fldChar w:fldCharType="begin"/>
        </w:r>
        <w:r>
          <w:instrText xml:space="preserve"> PAGEREF _Toc8709 \h </w:instrText>
        </w:r>
        <w:r>
          <w:fldChar w:fldCharType="separate"/>
        </w:r>
        <w:r>
          <w:t>17</w:t>
        </w:r>
        <w:r>
          <w:fldChar w:fldCharType="end"/>
        </w:r>
      </w:hyperlink>
    </w:p>
    <w:p>
      <w:pPr>
        <w:pStyle w:val="TOC2"/>
        <w:tabs>
          <w:tab w:val="right" w:leader="dot" w:pos="8306"/>
        </w:tabs>
      </w:pPr>
      <w:hyperlink w:anchor="_Toc32068" w:history="1">
        <w:r>
          <w:rPr>
            <w:rFonts w:ascii="仿宋" w:eastAsia="仿宋" w:hAnsi="仿宋" w:cs="仿宋" w:hint="eastAsia"/>
            <w:lang w:eastAsia="zh-CN"/>
          </w:rPr>
          <w:t>(二)、培训与发展计划</w:t>
        </w:r>
        <w:r>
          <w:tab/>
        </w:r>
        <w:r>
          <w:fldChar w:fldCharType="begin"/>
        </w:r>
        <w:r>
          <w:instrText xml:space="preserve"> PAGEREF _Toc32068 \h </w:instrText>
        </w:r>
        <w:r>
          <w:fldChar w:fldCharType="separate"/>
        </w:r>
        <w:r>
          <w:t>18</w:t>
        </w:r>
        <w:r>
          <w:fldChar w:fldCharType="end"/>
        </w:r>
      </w:hyperlink>
    </w:p>
    <w:p>
      <w:pPr>
        <w:pStyle w:val="TOC1"/>
        <w:tabs>
          <w:tab w:val="right" w:leader="dot" w:pos="8306"/>
        </w:tabs>
      </w:pPr>
      <w:hyperlink w:anchor="_Toc18995" w:history="1">
        <w:r>
          <w:rPr>
            <w:rFonts w:ascii="仿宋" w:eastAsia="仿宋" w:hAnsi="仿宋" w:cs="仿宋" w:hint="eastAsia"/>
            <w:lang w:eastAsia="zh-CN"/>
          </w:rPr>
          <w:t>八、数控伺服系统项目创新与研发</w:t>
        </w:r>
        <w:r>
          <w:tab/>
        </w:r>
        <w:r>
          <w:fldChar w:fldCharType="begin"/>
        </w:r>
        <w:r>
          <w:instrText xml:space="preserve"> PAGEREF _Toc18995 \h </w:instrText>
        </w:r>
        <w:r>
          <w:fldChar w:fldCharType="separate"/>
        </w:r>
        <w:r>
          <w:t>18</w:t>
        </w:r>
        <w:r>
          <w:fldChar w:fldCharType="end"/>
        </w:r>
      </w:hyperlink>
    </w:p>
    <w:p>
      <w:pPr>
        <w:pStyle w:val="TOC2"/>
        <w:tabs>
          <w:tab w:val="right" w:leader="dot" w:pos="8306"/>
        </w:tabs>
      </w:pPr>
      <w:hyperlink w:anchor="_Toc15829" w:history="1">
        <w:r>
          <w:rPr>
            <w:rFonts w:ascii="仿宋" w:eastAsia="仿宋" w:hAnsi="仿宋" w:cs="仿宋" w:hint="eastAsia"/>
            <w:lang w:eastAsia="zh-CN"/>
          </w:rPr>
          <w:t>(一)、创新策略与方向</w:t>
        </w:r>
        <w:r>
          <w:tab/>
        </w:r>
        <w:r>
          <w:fldChar w:fldCharType="begin"/>
        </w:r>
        <w:r>
          <w:instrText xml:space="preserve"> PAGEREF _Toc15829 \h </w:instrText>
        </w:r>
        <w:r>
          <w:fldChar w:fldCharType="separate"/>
        </w:r>
        <w:r>
          <w:t>18</w:t>
        </w:r>
        <w:r>
          <w:fldChar w:fldCharType="end"/>
        </w:r>
      </w:hyperlink>
    </w:p>
    <w:p>
      <w:pPr>
        <w:pStyle w:val="TOC2"/>
        <w:tabs>
          <w:tab w:val="right" w:leader="dot" w:pos="8306"/>
        </w:tabs>
      </w:pPr>
      <w:hyperlink w:anchor="_Toc12368" w:history="1">
        <w:r>
          <w:rPr>
            <w:rFonts w:ascii="仿宋" w:eastAsia="仿宋" w:hAnsi="仿宋" w:cs="仿宋" w:hint="eastAsia"/>
            <w:lang w:eastAsia="zh-CN"/>
          </w:rPr>
          <w:t>(二)、研发规划与投入</w:t>
        </w:r>
        <w:r>
          <w:tab/>
        </w:r>
        <w:r>
          <w:fldChar w:fldCharType="begin"/>
        </w:r>
        <w:r>
          <w:instrText xml:space="preserve"> PAGEREF _Toc12368 \h </w:instrText>
        </w:r>
        <w:r>
          <w:fldChar w:fldCharType="separate"/>
        </w:r>
        <w:r>
          <w:t>20</w:t>
        </w:r>
        <w:r>
          <w:fldChar w:fldCharType="end"/>
        </w:r>
      </w:hyperlink>
    </w:p>
    <w:p>
      <w:pPr>
        <w:pStyle w:val="TOC1"/>
        <w:tabs>
          <w:tab w:val="right" w:leader="dot" w:pos="8306"/>
        </w:tabs>
      </w:pPr>
      <w:hyperlink w:anchor="_Toc6825" w:history="1">
        <w:r>
          <w:rPr>
            <w:rFonts w:ascii="仿宋" w:eastAsia="仿宋" w:hAnsi="仿宋" w:cs="仿宋" w:hint="eastAsia"/>
            <w:lang w:eastAsia="zh-CN"/>
          </w:rPr>
          <w:t>九、数控伺服系统项目技术管理</w:t>
        </w:r>
        <w:r>
          <w:tab/>
        </w:r>
        <w:r>
          <w:fldChar w:fldCharType="begin"/>
        </w:r>
        <w:r>
          <w:instrText xml:space="preserve"> PAGEREF _Toc6825 \h </w:instrText>
        </w:r>
        <w:r>
          <w:fldChar w:fldCharType="separate"/>
        </w:r>
        <w:r>
          <w:t>22</w:t>
        </w:r>
        <w:r>
          <w:fldChar w:fldCharType="end"/>
        </w:r>
      </w:hyperlink>
    </w:p>
    <w:p>
      <w:pPr>
        <w:pStyle w:val="TOC2"/>
        <w:tabs>
          <w:tab w:val="right" w:leader="dot" w:pos="8306"/>
        </w:tabs>
      </w:pPr>
      <w:hyperlink w:anchor="_Toc22639" w:history="1">
        <w:r>
          <w:rPr>
            <w:rFonts w:ascii="仿宋" w:eastAsia="仿宋" w:hAnsi="仿宋" w:cs="仿宋" w:hint="eastAsia"/>
            <w:lang w:eastAsia="zh-CN"/>
          </w:rPr>
          <w:t>(一)、技术方案选用方向</w:t>
        </w:r>
        <w:r>
          <w:tab/>
        </w:r>
        <w:r>
          <w:fldChar w:fldCharType="begin"/>
        </w:r>
        <w:r>
          <w:instrText xml:space="preserve"> PAGEREF _Toc22639 \h </w:instrText>
        </w:r>
        <w:r>
          <w:fldChar w:fldCharType="separate"/>
        </w:r>
        <w:r>
          <w:t>22</w:t>
        </w:r>
        <w:r>
          <w:fldChar w:fldCharType="end"/>
        </w:r>
      </w:hyperlink>
    </w:p>
    <w:p>
      <w:pPr>
        <w:pStyle w:val="TOC2"/>
        <w:tabs>
          <w:tab w:val="right" w:leader="dot" w:pos="8306"/>
        </w:tabs>
      </w:pPr>
      <w:hyperlink w:anchor="_Toc8733" w:history="1">
        <w:r>
          <w:rPr>
            <w:rFonts w:ascii="仿宋" w:eastAsia="仿宋" w:hAnsi="仿宋" w:cs="仿宋" w:hint="eastAsia"/>
            <w:lang w:eastAsia="zh-CN"/>
          </w:rPr>
          <w:t>(二)、工艺技术方案选用原则</w:t>
        </w:r>
        <w:r>
          <w:tab/>
        </w:r>
        <w:r>
          <w:fldChar w:fldCharType="begin"/>
        </w:r>
        <w:r>
          <w:instrText xml:space="preserve"> PAGEREF _Toc8733 \h </w:instrText>
        </w:r>
        <w:r>
          <w:fldChar w:fldCharType="separate"/>
        </w:r>
        <w:r>
          <w:t>23</w:t>
        </w:r>
        <w:r>
          <w:fldChar w:fldCharType="end"/>
        </w:r>
      </w:hyperlink>
    </w:p>
    <w:p>
      <w:pPr>
        <w:pStyle w:val="TOC2"/>
        <w:tabs>
          <w:tab w:val="right" w:leader="dot" w:pos="8306"/>
        </w:tabs>
      </w:pPr>
      <w:hyperlink w:anchor="_Toc4033" w:history="1">
        <w:r>
          <w:rPr>
            <w:rFonts w:ascii="仿宋" w:eastAsia="仿宋" w:hAnsi="仿宋" w:cs="仿宋" w:hint="eastAsia"/>
            <w:lang w:eastAsia="zh-CN"/>
          </w:rPr>
          <w:t>(三)、工艺技术方案要求</w:t>
        </w:r>
        <w:r>
          <w:tab/>
        </w:r>
        <w:r>
          <w:fldChar w:fldCharType="begin"/>
        </w:r>
        <w:r>
          <w:instrText xml:space="preserve"> PAGEREF _Toc4033 \h </w:instrText>
        </w:r>
        <w:r>
          <w:fldChar w:fldCharType="separate"/>
        </w:r>
        <w:r>
          <w:t>26</w:t>
        </w:r>
        <w:r>
          <w:fldChar w:fldCharType="end"/>
        </w:r>
      </w:hyperlink>
    </w:p>
    <w:p>
      <w:pPr>
        <w:pStyle w:val="TOC1"/>
        <w:tabs>
          <w:tab w:val="right" w:leader="dot" w:pos="8306"/>
        </w:tabs>
      </w:pPr>
      <w:hyperlink w:anchor="_Toc11199" w:history="1">
        <w:r>
          <w:rPr>
            <w:rFonts w:ascii="仿宋" w:eastAsia="仿宋" w:hAnsi="仿宋" w:cs="仿宋" w:hint="eastAsia"/>
            <w:lang w:eastAsia="zh-CN"/>
          </w:rPr>
          <w:t>十、数控伺服系统项目社会影响</w:t>
        </w:r>
        <w:r>
          <w:tab/>
        </w:r>
        <w:r>
          <w:fldChar w:fldCharType="begin"/>
        </w:r>
        <w:r>
          <w:instrText xml:space="preserve"> PAGEREF _Toc11199 \h </w:instrText>
        </w:r>
        <w:r>
          <w:fldChar w:fldCharType="separate"/>
        </w:r>
        <w:r>
          <w:t>28</w:t>
        </w:r>
        <w:r>
          <w:fldChar w:fldCharType="end"/>
        </w:r>
      </w:hyperlink>
    </w:p>
    <w:p>
      <w:pPr>
        <w:pStyle w:val="TOC2"/>
        <w:tabs>
          <w:tab w:val="right" w:leader="dot" w:pos="8306"/>
        </w:tabs>
      </w:pPr>
      <w:hyperlink w:anchor="_Toc6710" w:history="1">
        <w:r>
          <w:rPr>
            <w:rFonts w:ascii="仿宋" w:eastAsia="仿宋" w:hAnsi="仿宋" w:cs="仿宋" w:hint="eastAsia"/>
            <w:lang w:eastAsia="zh-CN"/>
          </w:rPr>
          <w:t>(一)、社会责任与义务</w:t>
        </w:r>
        <w:r>
          <w:tab/>
        </w:r>
        <w:r>
          <w:fldChar w:fldCharType="begin"/>
        </w:r>
        <w:r>
          <w:instrText xml:space="preserve"> PAGEREF _Toc6710 \h </w:instrText>
        </w:r>
        <w:r>
          <w:fldChar w:fldCharType="separate"/>
        </w:r>
        <w:r>
          <w:t>28</w:t>
        </w:r>
        <w:r>
          <w:fldChar w:fldCharType="end"/>
        </w:r>
      </w:hyperlink>
    </w:p>
    <w:p>
      <w:pPr>
        <w:pStyle w:val="TOC2"/>
        <w:tabs>
          <w:tab w:val="right" w:leader="dot" w:pos="8306"/>
        </w:tabs>
      </w:pPr>
      <w:hyperlink w:anchor="_Toc29680" w:history="1">
        <w:r>
          <w:rPr>
            <w:rFonts w:ascii="仿宋" w:eastAsia="仿宋" w:hAnsi="仿宋" w:cs="仿宋" w:hint="eastAsia"/>
            <w:lang w:eastAsia="zh-CN"/>
          </w:rPr>
          <w:t>(二)、社会参与与沟通</w:t>
        </w:r>
        <w:r>
          <w:tab/>
        </w:r>
        <w:r>
          <w:fldChar w:fldCharType="begin"/>
        </w:r>
        <w:r>
          <w:instrText xml:space="preserve"> PAGEREF _Toc29680 \h </w:instrText>
        </w:r>
        <w:r>
          <w:fldChar w:fldCharType="separate"/>
        </w:r>
        <w:r>
          <w:t>29</w:t>
        </w:r>
        <w:r>
          <w:fldChar w:fldCharType="end"/>
        </w:r>
      </w:hyperlink>
    </w:p>
    <w:p>
      <w:pPr>
        <w:pStyle w:val="TOC1"/>
        <w:tabs>
          <w:tab w:val="right" w:leader="dot" w:pos="8306"/>
        </w:tabs>
      </w:pPr>
      <w:hyperlink w:anchor="_Toc29205" w:history="1">
        <w:r>
          <w:rPr>
            <w:rFonts w:ascii="仿宋" w:eastAsia="仿宋" w:hAnsi="仿宋" w:cs="仿宋" w:hint="eastAsia"/>
            <w:lang w:eastAsia="zh-CN"/>
          </w:rPr>
          <w:t>十一、数控伺服系统项目财务管理</w:t>
        </w:r>
        <w:r>
          <w:tab/>
        </w:r>
        <w:r>
          <w:fldChar w:fldCharType="begin"/>
        </w:r>
        <w:r>
          <w:instrText xml:space="preserve"> PAGEREF _Toc29205 \h </w:instrText>
        </w:r>
        <w:r>
          <w:fldChar w:fldCharType="separate"/>
        </w:r>
        <w:r>
          <w:t>30</w:t>
        </w:r>
        <w:r>
          <w:fldChar w:fldCharType="end"/>
        </w:r>
      </w:hyperlink>
    </w:p>
    <w:p>
      <w:pPr>
        <w:pStyle w:val="TOC2"/>
        <w:tabs>
          <w:tab w:val="right" w:leader="dot" w:pos="8306"/>
        </w:tabs>
      </w:pPr>
      <w:hyperlink w:anchor="_Toc9627" w:history="1">
        <w:r>
          <w:rPr>
            <w:rFonts w:ascii="仿宋" w:eastAsia="仿宋" w:hAnsi="仿宋" w:cs="仿宋" w:hint="eastAsia"/>
            <w:lang w:eastAsia="zh-CN"/>
          </w:rPr>
          <w:t>(一)、资金需求大</w:t>
        </w:r>
        <w:r>
          <w:tab/>
        </w:r>
        <w:r>
          <w:fldChar w:fldCharType="begin"/>
        </w:r>
        <w:r>
          <w:instrText xml:space="preserve"> PAGEREF _Toc9627 \h </w:instrText>
        </w:r>
        <w:r>
          <w:fldChar w:fldCharType="separate"/>
        </w:r>
        <w:r>
          <w:t>30</w:t>
        </w:r>
        <w:r>
          <w:fldChar w:fldCharType="end"/>
        </w:r>
      </w:hyperlink>
    </w:p>
    <w:p>
      <w:pPr>
        <w:pStyle w:val="TOC2"/>
        <w:tabs>
          <w:tab w:val="right" w:leader="dot" w:pos="8306"/>
        </w:tabs>
      </w:pPr>
      <w:hyperlink w:anchor="_Toc20823" w:history="1">
        <w:r>
          <w:rPr>
            <w:rFonts w:ascii="仿宋" w:eastAsia="仿宋" w:hAnsi="仿宋" w:cs="仿宋" w:hint="eastAsia"/>
            <w:lang w:eastAsia="zh-CN"/>
          </w:rPr>
          <w:t>(二)、研发周期长</w:t>
        </w:r>
        <w:r>
          <w:tab/>
        </w:r>
        <w:r>
          <w:fldChar w:fldCharType="begin"/>
        </w:r>
        <w:r>
          <w:instrText xml:space="preserve"> PAGEREF _Toc20823 \h </w:instrText>
        </w:r>
        <w:r>
          <w:fldChar w:fldCharType="separate"/>
        </w:r>
        <w:r>
          <w:t>31</w:t>
        </w:r>
        <w:r>
          <w:fldChar w:fldCharType="end"/>
        </w:r>
      </w:hyperlink>
    </w:p>
    <w:p>
      <w:pPr>
        <w:pStyle w:val="TOC2"/>
        <w:tabs>
          <w:tab w:val="right" w:leader="dot" w:pos="8306"/>
        </w:tabs>
      </w:pPr>
      <w:hyperlink w:anchor="_Toc19115" w:history="1">
        <w:r>
          <w:rPr>
            <w:rFonts w:ascii="仿宋" w:eastAsia="仿宋" w:hAnsi="仿宋" w:cs="仿宋" w:hint="eastAsia"/>
            <w:lang w:eastAsia="zh-CN"/>
          </w:rPr>
          <w:t>(三)、市场风险大</w:t>
        </w:r>
        <w:r>
          <w:tab/>
        </w:r>
        <w:r>
          <w:fldChar w:fldCharType="begin"/>
        </w:r>
        <w:r>
          <w:instrText xml:space="preserve"> PAGEREF _Toc19115 \h </w:instrText>
        </w:r>
        <w:r>
          <w:fldChar w:fldCharType="separate"/>
        </w:r>
        <w:r>
          <w:t>32</w:t>
        </w:r>
        <w:r>
          <w:fldChar w:fldCharType="end"/>
        </w:r>
      </w:hyperlink>
    </w:p>
    <w:p>
      <w:pPr>
        <w:pStyle w:val="TOC2"/>
        <w:tabs>
          <w:tab w:val="right" w:leader="dot" w:pos="8306"/>
        </w:tabs>
      </w:pPr>
      <w:hyperlink w:anchor="_Toc15046" w:history="1">
        <w:r>
          <w:rPr>
            <w:rFonts w:ascii="仿宋" w:eastAsia="仿宋" w:hAnsi="仿宋" w:cs="仿宋" w:hint="eastAsia"/>
            <w:lang w:eastAsia="zh-CN"/>
          </w:rPr>
          <w:t>(四)、利润率高</w:t>
        </w:r>
        <w:r>
          <w:tab/>
        </w:r>
        <w:r>
          <w:fldChar w:fldCharType="begin"/>
        </w:r>
        <w:r>
          <w:instrText xml:space="preserve"> PAGEREF _Toc15046 \h </w:instrText>
        </w:r>
        <w:r>
          <w:fldChar w:fldCharType="separate"/>
        </w:r>
        <w:r>
          <w:t>35</w:t>
        </w:r>
        <w:r>
          <w:fldChar w:fldCharType="end"/>
        </w:r>
      </w:hyperlink>
    </w:p>
    <w:p>
      <w:pPr>
        <w:pStyle w:val="TOC1"/>
        <w:tabs>
          <w:tab w:val="right" w:leader="dot" w:pos="8306"/>
        </w:tabs>
      </w:pPr>
      <w:hyperlink w:anchor="_Toc8483" w:history="1">
        <w:r>
          <w:rPr>
            <w:rFonts w:ascii="仿宋" w:eastAsia="仿宋" w:hAnsi="仿宋" w:cs="仿宋" w:hint="eastAsia"/>
            <w:lang w:eastAsia="zh-CN"/>
          </w:rPr>
          <w:t>十二、生产安全保护</w:t>
        </w:r>
        <w:r>
          <w:tab/>
        </w:r>
        <w:r>
          <w:fldChar w:fldCharType="begin"/>
        </w:r>
        <w:r>
          <w:instrText xml:space="preserve"> PAGEREF _Toc8483 \h </w:instrText>
        </w:r>
        <w:r>
          <w:fldChar w:fldCharType="separate"/>
        </w:r>
        <w:r>
          <w:t>37</w:t>
        </w:r>
        <w:r>
          <w:fldChar w:fldCharType="end"/>
        </w:r>
      </w:hyperlink>
    </w:p>
    <w:p>
      <w:pPr>
        <w:pStyle w:val="TOC2"/>
        <w:tabs>
          <w:tab w:val="right" w:leader="dot" w:pos="8306"/>
        </w:tabs>
      </w:pPr>
      <w:hyperlink w:anchor="_Toc10545" w:history="1">
        <w:r>
          <w:rPr>
            <w:rFonts w:ascii="仿宋" w:eastAsia="仿宋" w:hAnsi="仿宋" w:cs="仿宋" w:hint="eastAsia"/>
            <w:lang w:eastAsia="zh-CN"/>
          </w:rPr>
          <w:t>(一)、消防安全</w:t>
        </w:r>
        <w:r>
          <w:tab/>
        </w:r>
        <w:r>
          <w:fldChar w:fldCharType="begin"/>
        </w:r>
        <w:r>
          <w:instrText xml:space="preserve"> PAGEREF _Toc10545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9" w:history="1">
        <w:r>
          <w:rPr>
            <w:rFonts w:ascii="仿宋" w:eastAsia="仿宋" w:hAnsi="仿宋" w:cs="仿宋" w:hint="eastAsia"/>
            <w:lang w:eastAsia="zh-CN"/>
          </w:rPr>
          <w:t>(二)、防火防爆总图布置措施</w:t>
        </w:r>
        <w:r>
          <w:tab/>
        </w:r>
        <w:r>
          <w:fldChar w:fldCharType="begin"/>
        </w:r>
        <w:r>
          <w:instrText xml:space="preserve"> PAGEREF _Toc519 \h </w:instrText>
        </w:r>
        <w:r>
          <w:fldChar w:fldCharType="separate"/>
        </w:r>
        <w:r>
          <w:t>38</w:t>
        </w:r>
        <w:r>
          <w:fldChar w:fldCharType="end"/>
        </w:r>
      </w:hyperlink>
    </w:p>
    <w:p>
      <w:pPr>
        <w:pStyle w:val="TOC2"/>
        <w:tabs>
          <w:tab w:val="right" w:leader="dot" w:pos="8306"/>
        </w:tabs>
      </w:pPr>
      <w:hyperlink w:anchor="_Toc32057" w:history="1">
        <w:r>
          <w:rPr>
            <w:rFonts w:ascii="仿宋" w:eastAsia="仿宋" w:hAnsi="仿宋" w:cs="仿宋" w:hint="eastAsia"/>
            <w:lang w:eastAsia="zh-CN"/>
          </w:rPr>
          <w:t>(三)、自然灾害防范措施</w:t>
        </w:r>
        <w:r>
          <w:tab/>
        </w:r>
        <w:r>
          <w:fldChar w:fldCharType="begin"/>
        </w:r>
        <w:r>
          <w:instrText xml:space="preserve"> PAGEREF _Toc32057 \h </w:instrText>
        </w:r>
        <w:r>
          <w:fldChar w:fldCharType="separate"/>
        </w:r>
        <w:r>
          <w:t>39</w:t>
        </w:r>
        <w:r>
          <w:fldChar w:fldCharType="end"/>
        </w:r>
      </w:hyperlink>
    </w:p>
    <w:p>
      <w:pPr>
        <w:pStyle w:val="TOC2"/>
        <w:tabs>
          <w:tab w:val="right" w:leader="dot" w:pos="8306"/>
        </w:tabs>
      </w:pPr>
      <w:hyperlink w:anchor="_Toc12403" w:history="1">
        <w:r>
          <w:rPr>
            <w:rFonts w:ascii="仿宋" w:eastAsia="仿宋" w:hAnsi="仿宋" w:cs="仿宋" w:hint="eastAsia"/>
            <w:lang w:eastAsia="zh-CN"/>
          </w:rPr>
          <w:t>(四)、安全色及安全标志使用要求</w:t>
        </w:r>
        <w:r>
          <w:tab/>
        </w:r>
        <w:r>
          <w:fldChar w:fldCharType="begin"/>
        </w:r>
        <w:r>
          <w:instrText xml:space="preserve"> PAGEREF _Toc12403 \h </w:instrText>
        </w:r>
        <w:r>
          <w:fldChar w:fldCharType="separate"/>
        </w:r>
        <w:r>
          <w:t>40</w:t>
        </w:r>
        <w:r>
          <w:fldChar w:fldCharType="end"/>
        </w:r>
      </w:hyperlink>
    </w:p>
    <w:p>
      <w:pPr>
        <w:pStyle w:val="TOC2"/>
        <w:tabs>
          <w:tab w:val="right" w:leader="dot" w:pos="8306"/>
        </w:tabs>
      </w:pPr>
      <w:hyperlink w:anchor="_Toc18048" w:history="1">
        <w:r>
          <w:rPr>
            <w:rFonts w:ascii="仿宋" w:eastAsia="仿宋" w:hAnsi="仿宋" w:cs="仿宋" w:hint="eastAsia"/>
            <w:lang w:eastAsia="zh-CN"/>
          </w:rPr>
          <w:t>(五)、防尘防毒措施</w:t>
        </w:r>
        <w:r>
          <w:tab/>
        </w:r>
        <w:r>
          <w:fldChar w:fldCharType="begin"/>
        </w:r>
        <w:r>
          <w:instrText xml:space="preserve"> PAGEREF _Toc18048 \h </w:instrText>
        </w:r>
        <w:r>
          <w:fldChar w:fldCharType="separate"/>
        </w:r>
        <w:r>
          <w:t>41</w:t>
        </w:r>
        <w:r>
          <w:fldChar w:fldCharType="end"/>
        </w:r>
      </w:hyperlink>
    </w:p>
    <w:p>
      <w:pPr>
        <w:pStyle w:val="TOC2"/>
        <w:tabs>
          <w:tab w:val="right" w:leader="dot" w:pos="8306"/>
        </w:tabs>
      </w:pPr>
      <w:hyperlink w:anchor="_Toc23195" w:history="1">
        <w:r>
          <w:rPr>
            <w:rFonts w:ascii="仿宋" w:eastAsia="仿宋" w:hAnsi="仿宋" w:cs="仿宋" w:hint="eastAsia"/>
            <w:lang w:eastAsia="zh-CN"/>
          </w:rPr>
          <w:t>(六)、防静电、触电防护及防雷措施</w:t>
        </w:r>
        <w:r>
          <w:tab/>
        </w:r>
        <w:r>
          <w:fldChar w:fldCharType="begin"/>
        </w:r>
        <w:r>
          <w:instrText xml:space="preserve"> PAGEREF _Toc23195 \h </w:instrText>
        </w:r>
        <w:r>
          <w:fldChar w:fldCharType="separate"/>
        </w:r>
        <w:r>
          <w:t>42</w:t>
        </w:r>
        <w:r>
          <w:fldChar w:fldCharType="end"/>
        </w:r>
      </w:hyperlink>
    </w:p>
    <w:p>
      <w:pPr>
        <w:pStyle w:val="TOC2"/>
        <w:tabs>
          <w:tab w:val="right" w:leader="dot" w:pos="8306"/>
        </w:tabs>
      </w:pPr>
      <w:hyperlink w:anchor="_Toc11065" w:history="1">
        <w:r>
          <w:rPr>
            <w:rFonts w:ascii="仿宋" w:eastAsia="仿宋" w:hAnsi="仿宋" w:cs="仿宋" w:hint="eastAsia"/>
            <w:lang w:eastAsia="zh-CN"/>
          </w:rPr>
          <w:t>(七)、机械设备安全保障措施</w:t>
        </w:r>
        <w:r>
          <w:tab/>
        </w:r>
        <w:r>
          <w:fldChar w:fldCharType="begin"/>
        </w:r>
        <w:r>
          <w:instrText xml:space="preserve"> PAGEREF _Toc11065 \h </w:instrText>
        </w:r>
        <w:r>
          <w:fldChar w:fldCharType="separate"/>
        </w:r>
        <w:r>
          <w:t>43</w:t>
        </w:r>
        <w:r>
          <w:fldChar w:fldCharType="end"/>
        </w:r>
      </w:hyperlink>
    </w:p>
    <w:p>
      <w:pPr>
        <w:pStyle w:val="TOC1"/>
        <w:tabs>
          <w:tab w:val="right" w:leader="dot" w:pos="8306"/>
        </w:tabs>
      </w:pPr>
      <w:hyperlink w:anchor="_Toc9088" w:history="1">
        <w:r>
          <w:rPr>
            <w:rFonts w:ascii="仿宋" w:eastAsia="仿宋" w:hAnsi="仿宋" w:cs="仿宋" w:hint="eastAsia"/>
            <w:lang w:eastAsia="zh-CN"/>
          </w:rPr>
          <w:t>十三、风险识别与分类</w:t>
        </w:r>
        <w:r>
          <w:tab/>
        </w:r>
        <w:r>
          <w:fldChar w:fldCharType="begin"/>
        </w:r>
        <w:r>
          <w:instrText xml:space="preserve"> PAGEREF _Toc9088 \h </w:instrText>
        </w:r>
        <w:r>
          <w:fldChar w:fldCharType="separate"/>
        </w:r>
        <w:r>
          <w:t>45</w:t>
        </w:r>
        <w:r>
          <w:fldChar w:fldCharType="end"/>
        </w:r>
      </w:hyperlink>
    </w:p>
    <w:p>
      <w:pPr>
        <w:pStyle w:val="TOC2"/>
        <w:tabs>
          <w:tab w:val="right" w:leader="dot" w:pos="8306"/>
        </w:tabs>
      </w:pPr>
      <w:hyperlink w:anchor="_Toc2422" w:history="1">
        <w:r>
          <w:rPr>
            <w:rFonts w:ascii="仿宋" w:eastAsia="仿宋" w:hAnsi="仿宋" w:cs="仿宋" w:hint="eastAsia"/>
            <w:lang w:eastAsia="zh-CN"/>
          </w:rPr>
          <w:t>(一)、风险识别</w:t>
        </w:r>
        <w:r>
          <w:tab/>
        </w:r>
        <w:r>
          <w:fldChar w:fldCharType="begin"/>
        </w:r>
        <w:r>
          <w:instrText xml:space="preserve"> PAGEREF _Toc2422 \h </w:instrText>
        </w:r>
        <w:r>
          <w:fldChar w:fldCharType="separate"/>
        </w:r>
        <w:r>
          <w:t>45</w:t>
        </w:r>
        <w:r>
          <w:fldChar w:fldCharType="end"/>
        </w:r>
      </w:hyperlink>
    </w:p>
    <w:p>
      <w:pPr>
        <w:pStyle w:val="TOC2"/>
        <w:tabs>
          <w:tab w:val="right" w:leader="dot" w:pos="8306"/>
        </w:tabs>
      </w:pPr>
      <w:hyperlink w:anchor="_Toc930" w:history="1">
        <w:r>
          <w:rPr>
            <w:rFonts w:ascii="仿宋" w:eastAsia="仿宋" w:hAnsi="仿宋" w:cs="仿宋" w:hint="eastAsia"/>
            <w:lang w:eastAsia="zh-CN"/>
          </w:rPr>
          <w:t>(二)、风险分类</w:t>
        </w:r>
        <w:r>
          <w:tab/>
        </w:r>
        <w:r>
          <w:fldChar w:fldCharType="begin"/>
        </w:r>
        <w:r>
          <w:instrText xml:space="preserve"> PAGEREF _Toc930 \h </w:instrText>
        </w:r>
        <w:r>
          <w:fldChar w:fldCharType="separate"/>
        </w:r>
        <w:r>
          <w:t>46</w:t>
        </w:r>
        <w:r>
          <w:fldChar w:fldCharType="end"/>
        </w:r>
      </w:hyperlink>
    </w:p>
    <w:p>
      <w:pPr>
        <w:pStyle w:val="TOC1"/>
        <w:tabs>
          <w:tab w:val="right" w:leader="dot" w:pos="8306"/>
        </w:tabs>
      </w:pPr>
      <w:hyperlink w:anchor="_Toc1956" w:history="1">
        <w:r>
          <w:rPr>
            <w:rFonts w:ascii="仿宋" w:eastAsia="仿宋" w:hAnsi="仿宋" w:cs="仿宋" w:hint="eastAsia"/>
            <w:lang w:eastAsia="zh-CN"/>
          </w:rPr>
          <w:t>十四、数控伺服系统项目变更管理</w:t>
        </w:r>
        <w:r>
          <w:tab/>
        </w:r>
        <w:r>
          <w:fldChar w:fldCharType="begin"/>
        </w:r>
        <w:r>
          <w:instrText xml:space="preserve"> PAGEREF _Toc1956 \h </w:instrText>
        </w:r>
        <w:r>
          <w:fldChar w:fldCharType="separate"/>
        </w:r>
        <w:r>
          <w:t>48</w:t>
        </w:r>
        <w:r>
          <w:fldChar w:fldCharType="end"/>
        </w:r>
      </w:hyperlink>
    </w:p>
    <w:p>
      <w:pPr>
        <w:pStyle w:val="TOC2"/>
        <w:tabs>
          <w:tab w:val="right" w:leader="dot" w:pos="8306"/>
        </w:tabs>
      </w:pPr>
      <w:hyperlink w:anchor="_Toc32763" w:history="1">
        <w:r>
          <w:rPr>
            <w:rFonts w:ascii="仿宋" w:eastAsia="仿宋" w:hAnsi="仿宋" w:cs="仿宋" w:hint="eastAsia"/>
            <w:lang w:eastAsia="zh-CN"/>
          </w:rPr>
          <w:t>(一)、变更申请与评估</w:t>
        </w:r>
        <w:r>
          <w:tab/>
        </w:r>
        <w:r>
          <w:fldChar w:fldCharType="begin"/>
        </w:r>
        <w:r>
          <w:instrText xml:space="preserve"> PAGEREF _Toc32763 \h </w:instrText>
        </w:r>
        <w:r>
          <w:fldChar w:fldCharType="separate"/>
        </w:r>
        <w:r>
          <w:t>48</w:t>
        </w:r>
        <w:r>
          <w:fldChar w:fldCharType="end"/>
        </w:r>
      </w:hyperlink>
    </w:p>
    <w:p>
      <w:pPr>
        <w:pStyle w:val="TOC2"/>
        <w:tabs>
          <w:tab w:val="right" w:leader="dot" w:pos="8306"/>
        </w:tabs>
      </w:pPr>
      <w:hyperlink w:anchor="_Toc13838" w:history="1">
        <w:r>
          <w:rPr>
            <w:rFonts w:ascii="仿宋" w:eastAsia="仿宋" w:hAnsi="仿宋" w:cs="仿宋" w:hint="eastAsia"/>
            <w:lang w:eastAsia="zh-CN"/>
          </w:rPr>
          <w:t>(二)、变更实施与控制</w:t>
        </w:r>
        <w:r>
          <w:tab/>
        </w:r>
        <w:r>
          <w:fldChar w:fldCharType="begin"/>
        </w:r>
        <w:r>
          <w:instrText xml:space="preserve"> PAGEREF _Toc13838 \h </w:instrText>
        </w:r>
        <w:r>
          <w:fldChar w:fldCharType="separate"/>
        </w:r>
        <w:r>
          <w:t>49</w:t>
        </w:r>
        <w:r>
          <w:fldChar w:fldCharType="end"/>
        </w:r>
      </w:hyperlink>
    </w:p>
    <w:p>
      <w:pPr>
        <w:pStyle w:val="TOC1"/>
        <w:tabs>
          <w:tab w:val="right" w:leader="dot" w:pos="8306"/>
        </w:tabs>
      </w:pPr>
      <w:hyperlink w:anchor="_Toc29183" w:history="1">
        <w:r>
          <w:rPr>
            <w:rFonts w:ascii="仿宋" w:eastAsia="仿宋" w:hAnsi="仿宋" w:cs="仿宋" w:hint="eastAsia"/>
            <w:lang w:eastAsia="zh-CN"/>
          </w:rPr>
          <w:t>十五、数控伺服系统项目治理与监督</w:t>
        </w:r>
        <w:r>
          <w:tab/>
        </w:r>
        <w:r>
          <w:fldChar w:fldCharType="begin"/>
        </w:r>
        <w:r>
          <w:instrText xml:space="preserve"> PAGEREF _Toc29183 \h </w:instrText>
        </w:r>
        <w:r>
          <w:fldChar w:fldCharType="separate"/>
        </w:r>
        <w:r>
          <w:t>49</w:t>
        </w:r>
        <w:r>
          <w:fldChar w:fldCharType="end"/>
        </w:r>
      </w:hyperlink>
    </w:p>
    <w:p>
      <w:pPr>
        <w:pStyle w:val="TOC2"/>
        <w:tabs>
          <w:tab w:val="right" w:leader="dot" w:pos="8306"/>
        </w:tabs>
      </w:pPr>
      <w:hyperlink w:anchor="_Toc12644" w:history="1">
        <w:r>
          <w:rPr>
            <w:rFonts w:ascii="仿宋" w:eastAsia="仿宋" w:hAnsi="仿宋" w:cs="仿宋" w:hint="eastAsia"/>
            <w:lang w:eastAsia="zh-CN"/>
          </w:rPr>
          <w:t>(一)、数控伺服系统项目治理结构</w:t>
        </w:r>
        <w:r>
          <w:tab/>
        </w:r>
        <w:r>
          <w:fldChar w:fldCharType="begin"/>
        </w:r>
        <w:r>
          <w:instrText xml:space="preserve"> PAGEREF _Toc12644 \h </w:instrText>
        </w:r>
        <w:r>
          <w:fldChar w:fldCharType="separate"/>
        </w:r>
        <w:r>
          <w:t>49</w:t>
        </w:r>
        <w:r>
          <w:fldChar w:fldCharType="end"/>
        </w:r>
      </w:hyperlink>
    </w:p>
    <w:p>
      <w:pPr>
        <w:pStyle w:val="TOC2"/>
        <w:tabs>
          <w:tab w:val="right" w:leader="dot" w:pos="8306"/>
        </w:tabs>
      </w:pPr>
      <w:hyperlink w:anchor="_Toc12409" w:history="1">
        <w:r>
          <w:rPr>
            <w:rFonts w:ascii="仿宋" w:eastAsia="仿宋" w:hAnsi="仿宋" w:cs="仿宋" w:hint="eastAsia"/>
            <w:lang w:eastAsia="zh-CN"/>
          </w:rPr>
          <w:t>(二)、监督与审计</w:t>
        </w:r>
        <w:r>
          <w:tab/>
        </w:r>
        <w:r>
          <w:fldChar w:fldCharType="begin"/>
        </w:r>
        <w:r>
          <w:instrText xml:space="preserve"> PAGEREF _Toc12409 \h </w:instrText>
        </w:r>
        <w:r>
          <w:fldChar w:fldCharType="separate"/>
        </w:r>
        <w:r>
          <w:t>51</w:t>
        </w:r>
        <w:r>
          <w:fldChar w:fldCharType="end"/>
        </w:r>
      </w:hyperlink>
    </w:p>
    <w:p>
      <w:pPr>
        <w:pStyle w:val="TOC1"/>
        <w:tabs>
          <w:tab w:val="right" w:leader="dot" w:pos="8306"/>
        </w:tabs>
      </w:pPr>
      <w:hyperlink w:anchor="_Toc30365" w:history="1">
        <w:r>
          <w:rPr>
            <w:rFonts w:ascii="仿宋" w:eastAsia="仿宋" w:hAnsi="仿宋" w:cs="仿宋" w:hint="eastAsia"/>
            <w:lang w:eastAsia="zh-CN"/>
          </w:rPr>
          <w:t>十六、数控伺服系统项目工程方案分析</w:t>
        </w:r>
        <w:r>
          <w:tab/>
        </w:r>
        <w:r>
          <w:fldChar w:fldCharType="begin"/>
        </w:r>
        <w:r>
          <w:instrText xml:space="preserve"> PAGEREF _Toc30365 \h </w:instrText>
        </w:r>
        <w:r>
          <w:fldChar w:fldCharType="separate"/>
        </w:r>
        <w:r>
          <w:t>52</w:t>
        </w:r>
        <w:r>
          <w:fldChar w:fldCharType="end"/>
        </w:r>
      </w:hyperlink>
    </w:p>
    <w:p>
      <w:pPr>
        <w:pStyle w:val="TOC2"/>
        <w:tabs>
          <w:tab w:val="right" w:leader="dot" w:pos="8306"/>
        </w:tabs>
      </w:pPr>
      <w:hyperlink w:anchor="_Toc10366" w:history="1">
        <w:r>
          <w:rPr>
            <w:rFonts w:ascii="仿宋" w:eastAsia="仿宋" w:hAnsi="仿宋" w:cs="仿宋" w:hint="eastAsia"/>
            <w:lang w:eastAsia="zh-CN"/>
          </w:rPr>
          <w:t>(一)、建筑工程设计原则</w:t>
        </w:r>
        <w:r>
          <w:tab/>
        </w:r>
        <w:r>
          <w:fldChar w:fldCharType="begin"/>
        </w:r>
        <w:r>
          <w:instrText xml:space="preserve"> PAGEREF _Toc10366 \h </w:instrText>
        </w:r>
        <w:r>
          <w:fldChar w:fldCharType="separate"/>
        </w:r>
        <w:r>
          <w:t>52</w:t>
        </w:r>
        <w:r>
          <w:fldChar w:fldCharType="end"/>
        </w:r>
      </w:hyperlink>
    </w:p>
    <w:p>
      <w:pPr>
        <w:pStyle w:val="TOC2"/>
        <w:tabs>
          <w:tab w:val="right" w:leader="dot" w:pos="8306"/>
        </w:tabs>
      </w:pPr>
      <w:hyperlink w:anchor="_Toc23201" w:history="1">
        <w:r>
          <w:rPr>
            <w:rFonts w:ascii="仿宋" w:eastAsia="仿宋" w:hAnsi="仿宋" w:cs="仿宋" w:hint="eastAsia"/>
            <w:lang w:eastAsia="zh-CN"/>
          </w:rPr>
          <w:t>(二)、土建工程建设指标</w:t>
        </w:r>
        <w:r>
          <w:tab/>
        </w:r>
        <w:r>
          <w:fldChar w:fldCharType="begin"/>
        </w:r>
        <w:r>
          <w:instrText xml:space="preserve"> PAGEREF _Toc23201 \h </w:instrText>
        </w:r>
        <w:r>
          <w:fldChar w:fldCharType="separate"/>
        </w:r>
        <w:r>
          <w:t>56</w:t>
        </w:r>
        <w:r>
          <w:fldChar w:fldCharType="end"/>
        </w:r>
      </w:hyperlink>
    </w:p>
    <w:p>
      <w:pPr>
        <w:pStyle w:val="TOC1"/>
        <w:tabs>
          <w:tab w:val="right" w:leader="dot" w:pos="8306"/>
        </w:tabs>
      </w:pPr>
      <w:hyperlink w:anchor="_Toc11984" w:history="1">
        <w:r>
          <w:rPr>
            <w:rFonts w:ascii="仿宋" w:eastAsia="仿宋" w:hAnsi="仿宋" w:cs="仿宋" w:hint="eastAsia"/>
            <w:lang w:eastAsia="zh-CN"/>
          </w:rPr>
          <w:t>十七、利益相关者分析与沟通计划</w:t>
        </w:r>
        <w:r>
          <w:tab/>
        </w:r>
        <w:r>
          <w:fldChar w:fldCharType="begin"/>
        </w:r>
        <w:r>
          <w:instrText xml:space="preserve"> PAGEREF _Toc11984 \h </w:instrText>
        </w:r>
        <w:r>
          <w:fldChar w:fldCharType="separate"/>
        </w:r>
        <w:r>
          <w:t>57</w:t>
        </w:r>
        <w:r>
          <w:fldChar w:fldCharType="end"/>
        </w:r>
      </w:hyperlink>
    </w:p>
    <w:p>
      <w:pPr>
        <w:pStyle w:val="TOC2"/>
        <w:tabs>
          <w:tab w:val="right" w:leader="dot" w:pos="8306"/>
        </w:tabs>
      </w:pPr>
      <w:hyperlink w:anchor="_Toc27817" w:history="1">
        <w:r>
          <w:rPr>
            <w:rFonts w:ascii="仿宋" w:eastAsia="仿宋" w:hAnsi="仿宋" w:cs="仿宋" w:hint="eastAsia"/>
            <w:lang w:eastAsia="zh-CN"/>
          </w:rPr>
          <w:t>(一)、利益相关者分析</w:t>
        </w:r>
        <w:r>
          <w:tab/>
        </w:r>
        <w:r>
          <w:fldChar w:fldCharType="begin"/>
        </w:r>
        <w:r>
          <w:instrText xml:space="preserve"> PAGEREF _Toc27817 \h </w:instrText>
        </w:r>
        <w:r>
          <w:fldChar w:fldCharType="separate"/>
        </w:r>
        <w:r>
          <w:t>57</w:t>
        </w:r>
        <w:r>
          <w:fldChar w:fldCharType="end"/>
        </w:r>
      </w:hyperlink>
    </w:p>
    <w:p>
      <w:pPr>
        <w:pStyle w:val="TOC2"/>
        <w:tabs>
          <w:tab w:val="right" w:leader="dot" w:pos="8306"/>
        </w:tabs>
      </w:pPr>
      <w:hyperlink w:anchor="_Toc21853" w:history="1">
        <w:r>
          <w:rPr>
            <w:rFonts w:ascii="仿宋" w:eastAsia="仿宋" w:hAnsi="仿宋" w:cs="仿宋" w:hint="eastAsia"/>
            <w:lang w:eastAsia="zh-CN"/>
          </w:rPr>
          <w:t>(二)、沟通计划</w:t>
        </w:r>
        <w:r>
          <w:tab/>
        </w:r>
        <w:r>
          <w:fldChar w:fldCharType="begin"/>
        </w:r>
        <w:r>
          <w:instrText xml:space="preserve"> PAGEREF _Toc21853 \h </w:instrText>
        </w:r>
        <w:r>
          <w:fldChar w:fldCharType="separate"/>
        </w:r>
        <w:r>
          <w:t>58</w:t>
        </w:r>
        <w:r>
          <w:fldChar w:fldCharType="end"/>
        </w:r>
      </w:hyperlink>
    </w:p>
    <w:p>
      <w:pPr>
        <w:pStyle w:val="TOC1"/>
        <w:tabs>
          <w:tab w:val="right" w:leader="dot" w:pos="8306"/>
        </w:tabs>
      </w:pPr>
      <w:hyperlink w:anchor="_Toc53" w:history="1">
        <w:r>
          <w:rPr>
            <w:rFonts w:ascii="仿宋" w:eastAsia="仿宋" w:hAnsi="仿宋" w:cs="仿宋" w:hint="eastAsia"/>
            <w:lang w:eastAsia="zh-CN"/>
          </w:rPr>
          <w:t>十八、供应链管理</w:t>
        </w:r>
        <w:r>
          <w:tab/>
        </w:r>
        <w:r>
          <w:fldChar w:fldCharType="begin"/>
        </w:r>
        <w:r>
          <w:instrText xml:space="preserve"> PAGEREF _Toc53 \h </w:instrText>
        </w:r>
        <w:r>
          <w:fldChar w:fldCharType="separate"/>
        </w:r>
        <w:r>
          <w:t>60</w:t>
        </w:r>
        <w:r>
          <w:fldChar w:fldCharType="end"/>
        </w:r>
      </w:hyperlink>
    </w:p>
    <w:p>
      <w:pPr>
        <w:pStyle w:val="TOC2"/>
        <w:tabs>
          <w:tab w:val="right" w:leader="dot" w:pos="8306"/>
        </w:tabs>
      </w:pPr>
      <w:hyperlink w:anchor="_Toc11716" w:history="1">
        <w:r>
          <w:rPr>
            <w:rFonts w:ascii="仿宋" w:eastAsia="仿宋" w:hAnsi="仿宋" w:cs="仿宋" w:hint="eastAsia"/>
            <w:lang w:eastAsia="zh-CN"/>
          </w:rPr>
          <w:t>(一)、供应链战略规划</w:t>
        </w:r>
        <w:r>
          <w:tab/>
        </w:r>
        <w:r>
          <w:fldChar w:fldCharType="begin"/>
        </w:r>
        <w:r>
          <w:instrText xml:space="preserve"> PAGEREF _Toc11716 \h </w:instrText>
        </w:r>
        <w:r>
          <w:fldChar w:fldCharType="separate"/>
        </w:r>
        <w:r>
          <w:t>60</w:t>
        </w:r>
        <w:r>
          <w:fldChar w:fldCharType="end"/>
        </w:r>
      </w:hyperlink>
    </w:p>
    <w:p>
      <w:pPr>
        <w:pStyle w:val="TOC2"/>
        <w:tabs>
          <w:tab w:val="right" w:leader="dot" w:pos="8306"/>
        </w:tabs>
      </w:pPr>
      <w:hyperlink w:anchor="_Toc17407" w:history="1">
        <w:r>
          <w:rPr>
            <w:rFonts w:ascii="仿宋" w:eastAsia="仿宋" w:hAnsi="仿宋" w:cs="仿宋" w:hint="eastAsia"/>
            <w:lang w:eastAsia="zh-CN"/>
          </w:rPr>
          <w:t>(二)、供应商选择与合作</w:t>
        </w:r>
        <w:r>
          <w:tab/>
        </w:r>
        <w:r>
          <w:fldChar w:fldCharType="begin"/>
        </w:r>
        <w:r>
          <w:instrText xml:space="preserve"> PAGEREF _Toc17407 \h </w:instrText>
        </w:r>
        <w:r>
          <w:fldChar w:fldCharType="separate"/>
        </w:r>
        <w:r>
          <w:t>61</w:t>
        </w:r>
        <w:r>
          <w:fldChar w:fldCharType="end"/>
        </w:r>
      </w:hyperlink>
    </w:p>
    <w:p>
      <w:pPr>
        <w:pStyle w:val="TOC2"/>
        <w:tabs>
          <w:tab w:val="right" w:leader="dot" w:pos="8306"/>
        </w:tabs>
      </w:pPr>
      <w:hyperlink w:anchor="_Toc26891" w:history="1">
        <w:r>
          <w:rPr>
            <w:rFonts w:ascii="仿宋" w:eastAsia="仿宋" w:hAnsi="仿宋" w:cs="仿宋" w:hint="eastAsia"/>
            <w:lang w:eastAsia="zh-CN"/>
          </w:rPr>
          <w:t>(三)、物流与库存管理</w:t>
        </w:r>
        <w:r>
          <w:tab/>
        </w:r>
        <w:r>
          <w:fldChar w:fldCharType="begin"/>
        </w:r>
        <w:r>
          <w:instrText xml:space="preserve"> PAGEREF _Toc26891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505"/>
      <w:r>
        <w:rPr>
          <w:rFonts w:ascii="仿宋" w:eastAsia="仿宋" w:hAnsi="仿宋" w:cs="仿宋" w:hint="eastAsia"/>
          <w:sz w:val="28"/>
          <w:lang w:eastAsia="zh-CN"/>
        </w:rPr>
        <w:t>一、数控伺服系统项目建设单位说明</w:t>
      </w:r>
      <w:bookmarkEnd w:id="2"/>
    </w:p>
    <w:p>
      <w:pPr>
        <w:pStyle w:val="Heading2"/>
        <w:rPr>
          <w:rFonts w:ascii="仿宋" w:eastAsia="仿宋" w:hAnsi="仿宋" w:cs="仿宋" w:hint="eastAsia"/>
          <w:lang w:eastAsia="zh-CN"/>
        </w:rPr>
      </w:pPr>
      <w:bookmarkStart w:id="3" w:name="_Toc22157"/>
      <w:r>
        <w:rPr>
          <w:rFonts w:ascii="仿宋" w:eastAsia="仿宋" w:hAnsi="仿宋" w:cs="仿宋" w:hint="eastAsia"/>
          <w:lang w:eastAsia="zh-CN"/>
        </w:rPr>
        <w:t>(一)、数控伺服系统项目承办单位基本情况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04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伺服系统项目承办单位的XXXX，我们着眼于实现可持续的经济效益。通过技术创新和解决方案的提供，公司预计在数控伺服系统项目执行期间将获得可观的收入增长。这一收入来源主要包括数控伺服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同时，我们注重成本控制和效率提升，以确保数控伺服系统项目的可持续盈利。透过精细的管理和资源优化，公司期望实现数控伺服系统项目利润最大化。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伺服系统项目实施进行全面的投资评估，包括数控伺服系统项目启动阶段的资金投入和后续运营成本。通过对数控伺服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数控伺服系统项目实施过程中具备足够的资金流动性，公司将进行详尽的现金流分析。这包括资金需求的合理预测、数控伺服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26"/>
      <w:r>
        <w:rPr>
          <w:rFonts w:ascii="仿宋" w:eastAsia="仿宋" w:hAnsi="仿宋" w:cs="仿宋" w:hint="eastAsia"/>
          <w:sz w:val="28"/>
          <w:lang w:eastAsia="zh-CN"/>
        </w:rPr>
        <w:t>二、数控伺服系统项目绩效评估</w:t>
      </w:r>
      <w:bookmarkEnd w:id="5"/>
    </w:p>
    <w:p>
      <w:pPr>
        <w:pStyle w:val="Heading2"/>
        <w:rPr>
          <w:rFonts w:ascii="仿宋" w:eastAsia="仿宋" w:hAnsi="仿宋" w:cs="仿宋" w:hint="eastAsia"/>
          <w:lang w:eastAsia="zh-CN"/>
        </w:rPr>
      </w:pPr>
      <w:bookmarkStart w:id="6" w:name="_Toc246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中，我们设计了一套全面的绩效评估指标，以确保数控伺服系统项目的可控和成功交付。这些指标跨足数控伺服系统项目目标、成本、进度和质量等多个维度，为我们提供了全面洞察数控伺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目标达成率是我们关注的首要指标。我们设定了明确的目标，并通过定期监测和评估，迅速发现并应对潜在的目标偏差。这为数控伺服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成本绩效是另一个核心关注点。通过实际成本与预算成本的对比分析，我们深入了解成本差异的原因，及时调整资源分配，保持数控伺服系统项目在经济效益方面的合理水平。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进度作为关键的绩效指标之一，得到了精心的关注。我们制定了详细的数控伺服系统项目进度计划，并设立了进度符合度指标，确保实际进度与计划进度保持一致。这使我们能够快速发现和解决潜在的进度问题，保持数控伺服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伺服系统项目绩效的不可或缺的一环。我们引入了一系列的质量标准和客户满意度指标，以确保数控伺服系统项目交付的成果在质量上达到或超越预期水平。通过持续监测这些指标，我们努力提升数控伺服系统项目整体质量水平，为数控伺服系统项目的成功交付提供有力保障。通过这些科学且全面的绩效评估，我们能够更好地引导数控伺服系统项目的持续改进，确保数控伺服系统项目目标的顺利达成。</w:t>
      </w:r>
    </w:p>
    <w:p>
      <w:pPr>
        <w:pStyle w:val="Heading2"/>
        <w:ind w:firstLine="560" w:firstLineChars="200"/>
        <w:rPr>
          <w:rFonts w:ascii="仿宋" w:eastAsia="仿宋" w:hAnsi="仿宋" w:cs="仿宋" w:hint="eastAsia"/>
          <w:sz w:val="28"/>
          <w:lang w:eastAsia="zh-CN"/>
        </w:rPr>
      </w:pPr>
      <w:bookmarkStart w:id="7" w:name="_Toc60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绩效评估是数控伺服系统项目中的关键环节，为确保数控伺服系统项目达到预期目标，我们采用了多层次、多维度的绩效评估方法。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伺服系统项目的战略目标对齐，确保每个决策和行动都与数控伺服系统项目整体目标保持一致。团队会定期召开战略对齐会议，审视当前工作与数控伺服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伺服系统项目进度、质量、成本和风险等方面。这些指标通过数据收集和分析，为数控伺服系统项目管理团队提供了客观的评估依据。例如，我们通过数控伺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绩效评估不仅仅停留在数控伺服系统项目内部，还考虑了数控伺服系统项目对外部环境的影响。我们定期进行干系人满意度调查，以了解各利益相关方对数控伺服系统项目的期望和满意度，并及时做出调整。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这种多层次、多角度的绩效评估方法，使得我们能够全面了解数控伺服系统项目的运行状态，及时做出调整，确保数控伺服系统项目在不断变化的环境中保持稳健前行。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268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为了确保数控伺服系统项目的有效管理和不断优化，我们采用了精心设计的绩效评估周期。这个周期旨在实现灵活、实时和全面的评估，以适应数控伺服系统项目执行中的各种挑战。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伺服系统项目的不同需求，分为短期、中期和长期。短期评估关注每个迭代或工作周期，以及时发现和解决当前任务中的问题。中期评估涵盖几个迭代，深入了解整体数控伺服系统项目的趋势和性能。长期评估则着眼于整个数控伺服系统项目阶段，确保数控伺服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伺服系统项目管理工具和协作平台，团队成员能够随时更新和分享数控伺服系统项目数据。这种实时性的反馈机制使我们能够及时察觉潜在问题，快速调整，保持数控伺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伺服系统项目的决策制定密不可分。每个周期的数控伺服系统项目回顾会议成为集体总结经验、识别问题深层次原因并找到创新解决方案的平台。这种定期的反思与调整机制使数控伺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7694"/>
      <w:r>
        <w:rPr>
          <w:rFonts w:ascii="仿宋" w:eastAsia="仿宋" w:hAnsi="仿宋" w:cs="仿宋" w:hint="eastAsia"/>
          <w:sz w:val="28"/>
          <w:lang w:eastAsia="zh-CN"/>
        </w:rPr>
        <w:t>三、数控伺服系统项目文档管理</w:t>
      </w:r>
      <w:bookmarkEnd w:id="9"/>
    </w:p>
    <w:p>
      <w:pPr>
        <w:pStyle w:val="Heading2"/>
        <w:rPr>
          <w:rFonts w:ascii="仿宋" w:eastAsia="仿宋" w:hAnsi="仿宋" w:cs="仿宋" w:hint="eastAsia"/>
          <w:lang w:eastAsia="zh-CN"/>
        </w:rPr>
      </w:pPr>
      <w:bookmarkStart w:id="10" w:name="_Toc17784"/>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数控伺服系统项目高度重视文档的质量和准确性，以支持数控伺服系统项目的各项活动和决策。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文档的编制始于数控伺服系统项目计划的初期，我们制定了详细的文档编制计划，明确了每个文档的内容、格式和编写责任人。在数控伺服系统项目启动阶段，我们首先编制了数控伺服系统项目章程，明确定义了数控伺服系统项目的目标、范围、风险等关键要素。随后，数控伺服系统项目团队根据计划陆续编制了需求文档、设计文档、测试文档等各类文档，确保数控伺服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数控伺服系统项目管理中的重要环节，旨在确保数控伺服系统项目文档符合质量标准和数控伺服系统项目需求。在数控伺服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控伺服系统项目相关利益方和专业领域的专家对文档进行独立审查。这有助于获取更全面、客观的反馈，确保数控伺服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数控伺服系统项目在文档编制与审查方面建立了严格的管理机制，通过规范的流程和多维度的审查，确保数控伺服系统项目文档的质量、准确性和可靠性，为数控伺服系统项目的顺利推进提供了有力支持。</w:t>
      </w:r>
    </w:p>
    <w:p>
      <w:pPr>
        <w:pStyle w:val="Heading2"/>
        <w:ind w:firstLine="560" w:firstLineChars="200"/>
        <w:rPr>
          <w:rFonts w:ascii="仿宋" w:eastAsia="仿宋" w:hAnsi="仿宋" w:cs="仿宋" w:hint="eastAsia"/>
          <w:sz w:val="28"/>
          <w:lang w:eastAsia="zh-CN"/>
        </w:rPr>
      </w:pPr>
      <w:bookmarkStart w:id="11" w:name="_Toc1311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我们通过多渠道发布文档，包括电子邮件、数控伺服系统项目管理平台、内部网站等，以满足不同团队成员的偏好和需求。多渠道发布确保了信息的全面覆盖。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我们采用了精细的权限控制，确保只有授权人员可以访问敏感信息。这种安全措施保护了数控伺服系统项目文档的机密性，防止了未经授权的信息泄露。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223"/>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控伺服系统项目生命周期中一个至关重要的环节，直接关系到数控伺服系统项目信息的长期保存和历史记录的完整性。在数控伺服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5219"/>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6929"/>
      <w:r>
        <w:rPr>
          <w:rFonts w:ascii="仿宋" w:eastAsia="仿宋" w:hAnsi="仿宋" w:cs="仿宋" w:hint="eastAsia"/>
          <w:lang w:eastAsia="zh-CN"/>
        </w:rPr>
        <w:t>(一)、数控伺服系统行业分析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行业一直以来都是市场的关注焦点。行业内的发展趋势、竞争态势以及潜在机会都对数控伺服系统项目的推进产生深远的影响。通过深入研究行业的整体概貌，我们将更好地理解行业的核心特征，为数控伺服系统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行业，技术一直是推动创新和发展的关键因素。我们将对当前技术趋势进行详尽分析，包括但不限于人工智能、大数据应用、先进制造技术等。这有助于数控伺服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控伺服系统项目成功的基础。我们将对主要竞争对手进行深入研究，包括其市场份额、产品特点、市场定位等。通过全面了解竞争对手的优势和劣势，数控伺服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0001"/>
      <w:r>
        <w:rPr>
          <w:rFonts w:ascii="仿宋" w:eastAsia="仿宋" w:hAnsi="仿宋" w:cs="仿宋" w:hint="eastAsia"/>
          <w:sz w:val="28"/>
          <w:lang w:eastAsia="zh-CN"/>
        </w:rPr>
        <w:t>(二)、数控伺服系统市场分析预测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控伺服系统市场未来的增长趋势。这包括市场的整体规模、各细分领域的发展趋势等。数控伺服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控伺服系统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数控伺服系统项目实施过程中需要充分考虑的因素。我们将对市场风险进行全面评估，包括但不限于政策法规风险、市场竞争风险、技术变革风险等。通过对潜在风险的深入分析，数控伺服系统项目可以制定相应的风险缓解策略，降低不确定性对数控伺服系统项目的影响。</w:t>
      </w:r>
    </w:p>
    <w:p>
      <w:pPr>
        <w:pStyle w:val="Heading1"/>
        <w:ind w:firstLine="560" w:firstLineChars="200"/>
        <w:rPr>
          <w:rFonts w:ascii="仿宋" w:eastAsia="仿宋" w:hAnsi="仿宋" w:cs="仿宋" w:hint="eastAsia"/>
          <w:sz w:val="28"/>
          <w:lang w:eastAsia="zh-CN"/>
        </w:rPr>
      </w:pPr>
      <w:bookmarkStart w:id="16" w:name="_Toc9911"/>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908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数控伺服系统项目的主要产品是XXXX，预计年产值为XXX万元。这一产品在市场中占据着重要的地位，其广泛的应用范围使得该数控伺服系统项目的市场前景非常广阔。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伺服系统项目的xxx产品作为重要的原材料之一，将在多个领域发挥关键作用。其在建筑、交通、能源等方面的广泛应用将为整个产业链提供强大的支持，形成产业协同效应。数控伺服系统项目的年产值XXX万XXX万XXX万万元不仅反映了其在市场上的巨大潜力，更预示着它对国民经济的积极贡献。这种关联度高、涉及面广的产业关系，使得该数控伺服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9666"/>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总征地面积为XXXX平方米，相当于约XX.XX亩，其中净用地面积为XXXX平方米，红线范围内相当于约XX.XX亩。这一用地规模充分考虑了数控伺服系统项目的建设需求，保障了数控伺服系统项目在合适的空间内得以充分发展。数控伺服系统项目规划的总建筑面积为XXXX平方米，其中主体工程建设占XXXX平方米，计容建筑面积达XXXX平方米。预计建筑工程的投资将达到XXXX万元，为数控伺服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计划购置的设备共计XXXX台（套），设备购置费用为XXXX万元。这一设备购置计划充分考虑到数控伺服系统项目的生产需求和技术要求，确保了数控伺服系统项目在生产运营中具备先进的技术装备和高效的生产能力。设备的合理配置将为数控伺服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伺服系统项目计划总投资为XXXX万元，预计年实现营业收入为XXXX万元。这一产能规模的设定旨在确保数控伺服系统项目能够在投资与回报之间取得平衡，实现长期可持续的发展。数控伺服系统项目的总投资充分考虑到各个方面的需求，包括用地建设、设备购置等多个环节，以确保数控伺服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7127"/>
      <w:r>
        <w:rPr>
          <w:rFonts w:ascii="仿宋" w:eastAsia="仿宋" w:hAnsi="仿宋" w:cs="仿宋" w:hint="eastAsia"/>
          <w:sz w:val="28"/>
          <w:lang w:eastAsia="zh-CN"/>
        </w:rPr>
        <w:t>六、数控伺服系统项目危机管理</w:t>
      </w:r>
      <w:bookmarkEnd w:id="19"/>
    </w:p>
    <w:p>
      <w:pPr>
        <w:pStyle w:val="Heading2"/>
        <w:rPr>
          <w:rFonts w:ascii="仿宋" w:eastAsia="仿宋" w:hAnsi="仿宋" w:cs="仿宋" w:hint="eastAsia"/>
          <w:lang w:eastAsia="zh-CN"/>
        </w:rPr>
      </w:pPr>
      <w:bookmarkStart w:id="20" w:name="_Toc6184"/>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数控伺服系统项目危机管理中，危机预警与识别是确保数控伺服系统项目稳健运行的核心步骤。通过建立全面的监测机制，数控伺服系统项目团队旨在及时发现和理解潜在的风险和危机因素，以便采取及时的预防和应对措施，确保数控伺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首先，通过深入的风险评估，数控伺服系统项目团队全面分析了整个数控伺服系统项目和各个阶段可能存在的威胁。这包括准确评估每个潜在风险的发生概率和可能影响的程度，为后续危机预警提供了有力支持。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伺服系统项目团队着重于明确定义数控伺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伺服系统项目进展的持续监控，团队能够及时发现潜在问题并作出迅速反应。数控伺服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在这一阶段，团队的专业素养和反应速度将发挥至关重要的作用，以确保潜在危机能够在初期得到有效的处理，最大程度地减轻负面影响。通过危机预警与识别，数控伺服系统项目得以更有序、可控地推进。</w:t>
      </w:r>
    </w:p>
    <w:p>
      <w:pPr>
        <w:pStyle w:val="Heading2"/>
        <w:ind w:firstLine="560" w:firstLineChars="200"/>
        <w:rPr>
          <w:rFonts w:ascii="仿宋" w:eastAsia="仿宋" w:hAnsi="仿宋" w:cs="仿宋" w:hint="eastAsia"/>
          <w:sz w:val="28"/>
          <w:lang w:eastAsia="zh-CN"/>
        </w:rPr>
      </w:pPr>
      <w:bookmarkStart w:id="21" w:name="_Toc17832"/>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在危机发生时，数控伺服系统项目团队立即行动，成立了应急小组。该小组的任务是迅速制定并实施紧急应对措施，以最小化潜在损失。以下是采取的主要措施：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暂停数控伺服系统项目进度：为遏制危机蔓延，数控伺服系统项目暂时停止进行，以便全面评估当前状况。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资源重新分配：重新评估数控伺服系统项目资源的分配，确保最大限度地减小损失。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实时沟通：与关键利益相关者建立实时沟通机制，向他们传递数控伺服系统项目危机的实际状况，保障数控伺服系统项目核心利益。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在紧急应对的同时，数控伺服系统项目团队强调了团队协作和有效沟通的重要性。以下是团队协作的关键举措：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https://d.book118.com/115220320132011122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数控伺服系统项目规划设计纲要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E40612"/>
    <w:rsid w:val="5BE406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22032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2024-02-29T03:24:00Z</dcterms:created>
  <dcterms:modified xsi:type="dcterms:W3CDTF">2024-02-29T03:24:28Z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F1962E68D96944D8B78C7C4B21064E2D_11</vt:lpwstr>
  </property>
  <property fmtid="{D5CDD505-2E9C-101B-9397-08002B2CF9AE}" pid="3" name="KSOProductBuildVer">
    <vt:lpwstr>2052-12.1.0.16388</vt:lpwstr>
  </property>
</Properties>
</file>