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动物胎盘蛋白项目计划设计方案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74" w:history="1">
        <w:r>
          <w:rPr>
            <w:rFonts w:ascii="仿宋" w:eastAsia="仿宋" w:hAnsi="仿宋" w:cs="仿宋" w:hint="eastAsia"/>
            <w:lang w:eastAsia="zh-CN"/>
          </w:rPr>
          <w:t>前言</w:t>
        </w:r>
        <w:r>
          <w:tab/>
        </w:r>
        <w:r>
          <w:fldChar w:fldCharType="begin"/>
        </w:r>
        <w:r>
          <w:instrText xml:space="preserve"> PAGEREF _Toc26174 \h </w:instrText>
        </w:r>
        <w:r>
          <w:fldChar w:fldCharType="separate"/>
        </w:r>
        <w:r>
          <w:t>3</w:t>
        </w:r>
        <w:r>
          <w:fldChar w:fldCharType="end"/>
        </w:r>
      </w:hyperlink>
    </w:p>
    <w:p>
      <w:pPr>
        <w:pStyle w:val="TOC1"/>
        <w:tabs>
          <w:tab w:val="right" w:leader="dot" w:pos="8306"/>
        </w:tabs>
      </w:pPr>
      <w:hyperlink w:anchor="_Toc25739" w:history="1">
        <w:r>
          <w:rPr>
            <w:rFonts w:ascii="仿宋" w:eastAsia="仿宋" w:hAnsi="仿宋" w:cs="仿宋" w:hint="eastAsia"/>
            <w:lang w:eastAsia="zh-CN"/>
          </w:rPr>
          <w:t>一、动物胎盘蛋白项目文档管理</w:t>
        </w:r>
        <w:r>
          <w:tab/>
        </w:r>
        <w:r>
          <w:fldChar w:fldCharType="begin"/>
        </w:r>
        <w:r>
          <w:instrText xml:space="preserve"> PAGEREF _Toc25739 \h </w:instrText>
        </w:r>
        <w:r>
          <w:fldChar w:fldCharType="separate"/>
        </w:r>
        <w:r>
          <w:t>3</w:t>
        </w:r>
        <w:r>
          <w:fldChar w:fldCharType="end"/>
        </w:r>
      </w:hyperlink>
    </w:p>
    <w:p>
      <w:pPr>
        <w:pStyle w:val="TOC2"/>
        <w:tabs>
          <w:tab w:val="right" w:leader="dot" w:pos="8306"/>
        </w:tabs>
      </w:pPr>
      <w:hyperlink w:anchor="_Toc23208" w:history="1">
        <w:r>
          <w:rPr>
            <w:rFonts w:ascii="仿宋" w:eastAsia="仿宋" w:hAnsi="仿宋" w:cs="仿宋" w:hint="eastAsia"/>
            <w:lang w:eastAsia="zh-CN"/>
          </w:rPr>
          <w:t>(一)、文档编制与审查</w:t>
        </w:r>
        <w:r>
          <w:tab/>
        </w:r>
        <w:r>
          <w:fldChar w:fldCharType="begin"/>
        </w:r>
        <w:r>
          <w:instrText xml:space="preserve"> PAGEREF _Toc23208 \h </w:instrText>
        </w:r>
        <w:r>
          <w:fldChar w:fldCharType="separate"/>
        </w:r>
        <w:r>
          <w:t>3</w:t>
        </w:r>
        <w:r>
          <w:fldChar w:fldCharType="end"/>
        </w:r>
      </w:hyperlink>
    </w:p>
    <w:p>
      <w:pPr>
        <w:pStyle w:val="TOC2"/>
        <w:tabs>
          <w:tab w:val="right" w:leader="dot" w:pos="8306"/>
        </w:tabs>
      </w:pPr>
      <w:hyperlink w:anchor="_Toc4920" w:history="1">
        <w:r>
          <w:rPr>
            <w:rFonts w:ascii="仿宋" w:eastAsia="仿宋" w:hAnsi="仿宋" w:cs="仿宋" w:hint="eastAsia"/>
            <w:lang w:eastAsia="zh-CN"/>
          </w:rPr>
          <w:t>(二)、文档发布与分发</w:t>
        </w:r>
        <w:r>
          <w:tab/>
        </w:r>
        <w:r>
          <w:fldChar w:fldCharType="begin"/>
        </w:r>
        <w:r>
          <w:instrText xml:space="preserve"> PAGEREF _Toc4920 \h </w:instrText>
        </w:r>
        <w:r>
          <w:fldChar w:fldCharType="separate"/>
        </w:r>
        <w:r>
          <w:t>4</w:t>
        </w:r>
        <w:r>
          <w:fldChar w:fldCharType="end"/>
        </w:r>
      </w:hyperlink>
    </w:p>
    <w:p>
      <w:pPr>
        <w:pStyle w:val="TOC2"/>
        <w:tabs>
          <w:tab w:val="right" w:leader="dot" w:pos="8306"/>
        </w:tabs>
      </w:pPr>
      <w:hyperlink w:anchor="_Toc3840" w:history="1">
        <w:r>
          <w:rPr>
            <w:rFonts w:ascii="仿宋" w:eastAsia="仿宋" w:hAnsi="仿宋" w:cs="仿宋" w:hint="eastAsia"/>
            <w:lang w:eastAsia="zh-CN"/>
          </w:rPr>
          <w:t>(三)、文档存档与归档</w:t>
        </w:r>
        <w:r>
          <w:tab/>
        </w:r>
        <w:r>
          <w:fldChar w:fldCharType="begin"/>
        </w:r>
        <w:r>
          <w:instrText xml:space="preserve"> PAGEREF _Toc3840 \h </w:instrText>
        </w:r>
        <w:r>
          <w:fldChar w:fldCharType="separate"/>
        </w:r>
        <w:r>
          <w:t>5</w:t>
        </w:r>
        <w:r>
          <w:fldChar w:fldCharType="end"/>
        </w:r>
      </w:hyperlink>
    </w:p>
    <w:p>
      <w:pPr>
        <w:pStyle w:val="TOC1"/>
        <w:tabs>
          <w:tab w:val="right" w:leader="dot" w:pos="8306"/>
        </w:tabs>
      </w:pPr>
      <w:hyperlink w:anchor="_Toc2224" w:history="1">
        <w:r>
          <w:rPr>
            <w:rFonts w:ascii="仿宋" w:eastAsia="仿宋" w:hAnsi="仿宋" w:cs="仿宋" w:hint="eastAsia"/>
            <w:lang w:eastAsia="zh-CN"/>
          </w:rPr>
          <w:t>二、动物胎盘蛋白项目建设单位说明</w:t>
        </w:r>
        <w:r>
          <w:tab/>
        </w:r>
        <w:r>
          <w:fldChar w:fldCharType="begin"/>
        </w:r>
        <w:r>
          <w:instrText xml:space="preserve"> PAGEREF _Toc2224 \h </w:instrText>
        </w:r>
        <w:r>
          <w:fldChar w:fldCharType="separate"/>
        </w:r>
        <w:r>
          <w:t>6</w:t>
        </w:r>
        <w:r>
          <w:fldChar w:fldCharType="end"/>
        </w:r>
      </w:hyperlink>
    </w:p>
    <w:p>
      <w:pPr>
        <w:pStyle w:val="TOC2"/>
        <w:tabs>
          <w:tab w:val="right" w:leader="dot" w:pos="8306"/>
        </w:tabs>
      </w:pPr>
      <w:hyperlink w:anchor="_Toc31805" w:history="1">
        <w:r>
          <w:rPr>
            <w:rFonts w:ascii="仿宋" w:eastAsia="仿宋" w:hAnsi="仿宋" w:cs="仿宋" w:hint="eastAsia"/>
            <w:lang w:eastAsia="zh-CN"/>
          </w:rPr>
          <w:t>(一)、动物胎盘蛋白项目承办单位基本情况</w:t>
        </w:r>
        <w:r>
          <w:tab/>
        </w:r>
        <w:r>
          <w:fldChar w:fldCharType="begin"/>
        </w:r>
        <w:r>
          <w:instrText xml:space="preserve"> PAGEREF _Toc31805 \h </w:instrText>
        </w:r>
        <w:r>
          <w:fldChar w:fldCharType="separate"/>
        </w:r>
        <w:r>
          <w:t>6</w:t>
        </w:r>
        <w:r>
          <w:fldChar w:fldCharType="end"/>
        </w:r>
      </w:hyperlink>
    </w:p>
    <w:p>
      <w:pPr>
        <w:pStyle w:val="TOC2"/>
        <w:tabs>
          <w:tab w:val="right" w:leader="dot" w:pos="8306"/>
        </w:tabs>
      </w:pPr>
      <w:hyperlink w:anchor="_Toc18605" w:history="1">
        <w:r>
          <w:rPr>
            <w:rFonts w:ascii="仿宋" w:eastAsia="仿宋" w:hAnsi="仿宋" w:cs="仿宋" w:hint="eastAsia"/>
            <w:lang w:eastAsia="zh-CN"/>
          </w:rPr>
          <w:t>(二)、公司经济效益分析</w:t>
        </w:r>
        <w:r>
          <w:tab/>
        </w:r>
        <w:r>
          <w:fldChar w:fldCharType="begin"/>
        </w:r>
        <w:r>
          <w:instrText xml:space="preserve"> PAGEREF _Toc18605 \h </w:instrText>
        </w:r>
        <w:r>
          <w:fldChar w:fldCharType="separate"/>
        </w:r>
        <w:r>
          <w:t>7</w:t>
        </w:r>
        <w:r>
          <w:fldChar w:fldCharType="end"/>
        </w:r>
      </w:hyperlink>
    </w:p>
    <w:p>
      <w:pPr>
        <w:pStyle w:val="TOC1"/>
        <w:tabs>
          <w:tab w:val="right" w:leader="dot" w:pos="8306"/>
        </w:tabs>
      </w:pPr>
      <w:hyperlink w:anchor="_Toc21316" w:history="1">
        <w:r>
          <w:rPr>
            <w:rFonts w:ascii="仿宋" w:eastAsia="仿宋" w:hAnsi="仿宋" w:cs="仿宋" w:hint="eastAsia"/>
            <w:lang w:eastAsia="zh-CN"/>
          </w:rPr>
          <w:t>三、动物胎盘蛋白项目绩效评估</w:t>
        </w:r>
        <w:r>
          <w:tab/>
        </w:r>
        <w:r>
          <w:fldChar w:fldCharType="begin"/>
        </w:r>
        <w:r>
          <w:instrText xml:space="preserve"> PAGEREF _Toc21316 \h </w:instrText>
        </w:r>
        <w:r>
          <w:fldChar w:fldCharType="separate"/>
        </w:r>
        <w:r>
          <w:t>8</w:t>
        </w:r>
        <w:r>
          <w:fldChar w:fldCharType="end"/>
        </w:r>
      </w:hyperlink>
    </w:p>
    <w:p>
      <w:pPr>
        <w:pStyle w:val="TOC2"/>
        <w:tabs>
          <w:tab w:val="right" w:leader="dot" w:pos="8306"/>
        </w:tabs>
      </w:pPr>
      <w:hyperlink w:anchor="_Toc29748" w:history="1">
        <w:r>
          <w:rPr>
            <w:rFonts w:ascii="仿宋" w:eastAsia="仿宋" w:hAnsi="仿宋" w:cs="仿宋" w:hint="eastAsia"/>
            <w:lang w:eastAsia="zh-CN"/>
          </w:rPr>
          <w:t>(一)、绩效评估指标</w:t>
        </w:r>
        <w:r>
          <w:tab/>
        </w:r>
        <w:r>
          <w:fldChar w:fldCharType="begin"/>
        </w:r>
        <w:r>
          <w:instrText xml:space="preserve"> PAGEREF _Toc29748 \h </w:instrText>
        </w:r>
        <w:r>
          <w:fldChar w:fldCharType="separate"/>
        </w:r>
        <w:r>
          <w:t>8</w:t>
        </w:r>
        <w:r>
          <w:fldChar w:fldCharType="end"/>
        </w:r>
      </w:hyperlink>
    </w:p>
    <w:p>
      <w:pPr>
        <w:pStyle w:val="TOC2"/>
        <w:tabs>
          <w:tab w:val="right" w:leader="dot" w:pos="8306"/>
        </w:tabs>
      </w:pPr>
      <w:hyperlink w:anchor="_Toc24058" w:history="1">
        <w:r>
          <w:rPr>
            <w:rFonts w:ascii="仿宋" w:eastAsia="仿宋" w:hAnsi="仿宋" w:cs="仿宋" w:hint="eastAsia"/>
            <w:lang w:eastAsia="zh-CN"/>
          </w:rPr>
          <w:t>(二)、绩效评估方法</w:t>
        </w:r>
        <w:r>
          <w:tab/>
        </w:r>
        <w:r>
          <w:fldChar w:fldCharType="begin"/>
        </w:r>
        <w:r>
          <w:instrText xml:space="preserve"> PAGEREF _Toc24058 \h </w:instrText>
        </w:r>
        <w:r>
          <w:fldChar w:fldCharType="separate"/>
        </w:r>
        <w:r>
          <w:t>9</w:t>
        </w:r>
        <w:r>
          <w:fldChar w:fldCharType="end"/>
        </w:r>
      </w:hyperlink>
    </w:p>
    <w:p>
      <w:pPr>
        <w:pStyle w:val="TOC2"/>
        <w:tabs>
          <w:tab w:val="right" w:leader="dot" w:pos="8306"/>
        </w:tabs>
      </w:pPr>
      <w:hyperlink w:anchor="_Toc20186" w:history="1">
        <w:r>
          <w:rPr>
            <w:rFonts w:ascii="仿宋" w:eastAsia="仿宋" w:hAnsi="仿宋" w:cs="仿宋" w:hint="eastAsia"/>
            <w:lang w:eastAsia="zh-CN"/>
          </w:rPr>
          <w:t>(三)、绩效评估周期</w:t>
        </w:r>
        <w:r>
          <w:tab/>
        </w:r>
        <w:r>
          <w:fldChar w:fldCharType="begin"/>
        </w:r>
        <w:r>
          <w:instrText xml:space="preserve"> PAGEREF _Toc20186 \h </w:instrText>
        </w:r>
        <w:r>
          <w:fldChar w:fldCharType="separate"/>
        </w:r>
        <w:r>
          <w:t>10</w:t>
        </w:r>
        <w:r>
          <w:fldChar w:fldCharType="end"/>
        </w:r>
      </w:hyperlink>
    </w:p>
    <w:p>
      <w:pPr>
        <w:pStyle w:val="TOC1"/>
        <w:tabs>
          <w:tab w:val="right" w:leader="dot" w:pos="8306"/>
        </w:tabs>
      </w:pPr>
      <w:hyperlink w:anchor="_Toc30161" w:history="1">
        <w:r>
          <w:rPr>
            <w:rFonts w:ascii="仿宋" w:eastAsia="仿宋" w:hAnsi="仿宋" w:cs="仿宋" w:hint="eastAsia"/>
            <w:lang w:eastAsia="zh-CN"/>
          </w:rPr>
          <w:t>四、动物胎盘蛋白项目可持续发展</w:t>
        </w:r>
        <w:r>
          <w:tab/>
        </w:r>
        <w:r>
          <w:fldChar w:fldCharType="begin"/>
        </w:r>
        <w:r>
          <w:instrText xml:space="preserve"> PAGEREF _Toc30161 \h </w:instrText>
        </w:r>
        <w:r>
          <w:fldChar w:fldCharType="separate"/>
        </w:r>
        <w:r>
          <w:t>11</w:t>
        </w:r>
        <w:r>
          <w:fldChar w:fldCharType="end"/>
        </w:r>
      </w:hyperlink>
    </w:p>
    <w:p>
      <w:pPr>
        <w:pStyle w:val="TOC2"/>
        <w:tabs>
          <w:tab w:val="right" w:leader="dot" w:pos="8306"/>
        </w:tabs>
      </w:pPr>
      <w:hyperlink w:anchor="_Toc18330" w:history="1">
        <w:r>
          <w:rPr>
            <w:rFonts w:ascii="仿宋" w:eastAsia="仿宋" w:hAnsi="仿宋" w:cs="仿宋" w:hint="eastAsia"/>
            <w:lang w:eastAsia="zh-CN"/>
          </w:rPr>
          <w:t>(一)、可持续战略与实践</w:t>
        </w:r>
        <w:r>
          <w:tab/>
        </w:r>
        <w:r>
          <w:fldChar w:fldCharType="begin"/>
        </w:r>
        <w:r>
          <w:instrText xml:space="preserve"> PAGEREF _Toc18330 \h </w:instrText>
        </w:r>
        <w:r>
          <w:fldChar w:fldCharType="separate"/>
        </w:r>
        <w:r>
          <w:t>11</w:t>
        </w:r>
        <w:r>
          <w:fldChar w:fldCharType="end"/>
        </w:r>
      </w:hyperlink>
    </w:p>
    <w:p>
      <w:pPr>
        <w:pStyle w:val="TOC2"/>
        <w:tabs>
          <w:tab w:val="right" w:leader="dot" w:pos="8306"/>
        </w:tabs>
      </w:pPr>
      <w:hyperlink w:anchor="_Toc9188" w:history="1">
        <w:r>
          <w:rPr>
            <w:rFonts w:ascii="仿宋" w:eastAsia="仿宋" w:hAnsi="仿宋" w:cs="仿宋" w:hint="eastAsia"/>
            <w:lang w:eastAsia="zh-CN"/>
          </w:rPr>
          <w:t>(二)、环保与社会责任</w:t>
        </w:r>
        <w:r>
          <w:tab/>
        </w:r>
        <w:r>
          <w:fldChar w:fldCharType="begin"/>
        </w:r>
        <w:r>
          <w:instrText xml:space="preserve"> PAGEREF _Toc9188 \h </w:instrText>
        </w:r>
        <w:r>
          <w:fldChar w:fldCharType="separate"/>
        </w:r>
        <w:r>
          <w:t>12</w:t>
        </w:r>
        <w:r>
          <w:fldChar w:fldCharType="end"/>
        </w:r>
      </w:hyperlink>
    </w:p>
    <w:p>
      <w:pPr>
        <w:pStyle w:val="TOC1"/>
        <w:tabs>
          <w:tab w:val="right" w:leader="dot" w:pos="8306"/>
        </w:tabs>
      </w:pPr>
      <w:hyperlink w:anchor="_Toc26883" w:history="1">
        <w:r>
          <w:rPr>
            <w:rFonts w:ascii="仿宋" w:eastAsia="仿宋" w:hAnsi="仿宋" w:cs="仿宋" w:hint="eastAsia"/>
            <w:lang w:eastAsia="zh-CN"/>
          </w:rPr>
          <w:t>五、市场分析、调研</w:t>
        </w:r>
        <w:r>
          <w:tab/>
        </w:r>
        <w:r>
          <w:fldChar w:fldCharType="begin"/>
        </w:r>
        <w:r>
          <w:instrText xml:space="preserve"> PAGEREF _Toc26883 \h </w:instrText>
        </w:r>
        <w:r>
          <w:fldChar w:fldCharType="separate"/>
        </w:r>
        <w:r>
          <w:t>13</w:t>
        </w:r>
        <w:r>
          <w:fldChar w:fldCharType="end"/>
        </w:r>
      </w:hyperlink>
    </w:p>
    <w:p>
      <w:pPr>
        <w:pStyle w:val="TOC2"/>
        <w:tabs>
          <w:tab w:val="right" w:leader="dot" w:pos="8306"/>
        </w:tabs>
      </w:pPr>
      <w:hyperlink w:anchor="_Toc24292" w:history="1">
        <w:r>
          <w:rPr>
            <w:rFonts w:ascii="仿宋" w:eastAsia="仿宋" w:hAnsi="仿宋" w:cs="仿宋" w:hint="eastAsia"/>
            <w:lang w:eastAsia="zh-CN"/>
          </w:rPr>
          <w:t>(一)、动物胎盘蛋白行业分析</w:t>
        </w:r>
        <w:r>
          <w:tab/>
        </w:r>
        <w:r>
          <w:fldChar w:fldCharType="begin"/>
        </w:r>
        <w:r>
          <w:instrText xml:space="preserve"> PAGEREF _Toc24292 \h </w:instrText>
        </w:r>
        <w:r>
          <w:fldChar w:fldCharType="separate"/>
        </w:r>
        <w:r>
          <w:t>13</w:t>
        </w:r>
        <w:r>
          <w:fldChar w:fldCharType="end"/>
        </w:r>
      </w:hyperlink>
    </w:p>
    <w:p>
      <w:pPr>
        <w:pStyle w:val="TOC2"/>
        <w:tabs>
          <w:tab w:val="right" w:leader="dot" w:pos="8306"/>
        </w:tabs>
      </w:pPr>
      <w:hyperlink w:anchor="_Toc29684" w:history="1">
        <w:r>
          <w:rPr>
            <w:rFonts w:ascii="仿宋" w:eastAsia="仿宋" w:hAnsi="仿宋" w:cs="仿宋" w:hint="eastAsia"/>
            <w:lang w:eastAsia="zh-CN"/>
          </w:rPr>
          <w:t>(二)、动物胎盘蛋白市场分析预测</w:t>
        </w:r>
        <w:r>
          <w:tab/>
        </w:r>
        <w:r>
          <w:fldChar w:fldCharType="begin"/>
        </w:r>
        <w:r>
          <w:instrText xml:space="preserve"> PAGEREF _Toc29684 \h </w:instrText>
        </w:r>
        <w:r>
          <w:fldChar w:fldCharType="separate"/>
        </w:r>
        <w:r>
          <w:t>14</w:t>
        </w:r>
        <w:r>
          <w:fldChar w:fldCharType="end"/>
        </w:r>
      </w:hyperlink>
    </w:p>
    <w:p>
      <w:pPr>
        <w:pStyle w:val="TOC1"/>
        <w:tabs>
          <w:tab w:val="right" w:leader="dot" w:pos="8306"/>
        </w:tabs>
      </w:pPr>
      <w:hyperlink w:anchor="_Toc15707" w:history="1">
        <w:r>
          <w:rPr>
            <w:rFonts w:ascii="仿宋" w:eastAsia="仿宋" w:hAnsi="仿宋" w:cs="仿宋" w:hint="eastAsia"/>
            <w:lang w:eastAsia="zh-CN"/>
          </w:rPr>
          <w:t>六、产品规划分析</w:t>
        </w:r>
        <w:r>
          <w:tab/>
        </w:r>
        <w:r>
          <w:fldChar w:fldCharType="begin"/>
        </w:r>
        <w:r>
          <w:instrText xml:space="preserve"> PAGEREF _Toc15707 \h </w:instrText>
        </w:r>
        <w:r>
          <w:fldChar w:fldCharType="separate"/>
        </w:r>
        <w:r>
          <w:t>14</w:t>
        </w:r>
        <w:r>
          <w:fldChar w:fldCharType="end"/>
        </w:r>
      </w:hyperlink>
    </w:p>
    <w:p>
      <w:pPr>
        <w:pStyle w:val="TOC2"/>
        <w:tabs>
          <w:tab w:val="right" w:leader="dot" w:pos="8306"/>
        </w:tabs>
      </w:pPr>
      <w:hyperlink w:anchor="_Toc16723" w:history="1">
        <w:r>
          <w:rPr>
            <w:rFonts w:ascii="仿宋" w:eastAsia="仿宋" w:hAnsi="仿宋" w:cs="仿宋" w:hint="eastAsia"/>
            <w:lang w:eastAsia="zh-CN"/>
          </w:rPr>
          <w:t>(一)、产品规划</w:t>
        </w:r>
        <w:r>
          <w:tab/>
        </w:r>
        <w:r>
          <w:fldChar w:fldCharType="begin"/>
        </w:r>
        <w:r>
          <w:instrText xml:space="preserve"> PAGEREF _Toc16723 \h </w:instrText>
        </w:r>
        <w:r>
          <w:fldChar w:fldCharType="separate"/>
        </w:r>
        <w:r>
          <w:t>14</w:t>
        </w:r>
        <w:r>
          <w:fldChar w:fldCharType="end"/>
        </w:r>
      </w:hyperlink>
    </w:p>
    <w:p>
      <w:pPr>
        <w:pStyle w:val="TOC2"/>
        <w:tabs>
          <w:tab w:val="right" w:leader="dot" w:pos="8306"/>
        </w:tabs>
      </w:pPr>
      <w:hyperlink w:anchor="_Toc26384" w:history="1">
        <w:r>
          <w:rPr>
            <w:rFonts w:ascii="仿宋" w:eastAsia="仿宋" w:hAnsi="仿宋" w:cs="仿宋" w:hint="eastAsia"/>
            <w:lang w:eastAsia="zh-CN"/>
          </w:rPr>
          <w:t>(二)、建设规模</w:t>
        </w:r>
        <w:r>
          <w:tab/>
        </w:r>
        <w:r>
          <w:fldChar w:fldCharType="begin"/>
        </w:r>
        <w:r>
          <w:instrText xml:space="preserve"> PAGEREF _Toc26384 \h </w:instrText>
        </w:r>
        <w:r>
          <w:fldChar w:fldCharType="separate"/>
        </w:r>
        <w:r>
          <w:t>15</w:t>
        </w:r>
        <w:r>
          <w:fldChar w:fldCharType="end"/>
        </w:r>
      </w:hyperlink>
    </w:p>
    <w:p>
      <w:pPr>
        <w:pStyle w:val="TOC1"/>
        <w:tabs>
          <w:tab w:val="right" w:leader="dot" w:pos="8306"/>
        </w:tabs>
      </w:pPr>
      <w:hyperlink w:anchor="_Toc10846" w:history="1">
        <w:r>
          <w:rPr>
            <w:rFonts w:ascii="仿宋" w:eastAsia="仿宋" w:hAnsi="仿宋" w:cs="仿宋" w:hint="eastAsia"/>
            <w:lang w:eastAsia="zh-CN"/>
          </w:rPr>
          <w:t>七、动物胎盘蛋白项目技术管理</w:t>
        </w:r>
        <w:r>
          <w:tab/>
        </w:r>
        <w:r>
          <w:fldChar w:fldCharType="begin"/>
        </w:r>
        <w:r>
          <w:instrText xml:space="preserve"> PAGEREF _Toc10846 \h </w:instrText>
        </w:r>
        <w:r>
          <w:fldChar w:fldCharType="separate"/>
        </w:r>
        <w:r>
          <w:t>16</w:t>
        </w:r>
        <w:r>
          <w:fldChar w:fldCharType="end"/>
        </w:r>
      </w:hyperlink>
    </w:p>
    <w:p>
      <w:pPr>
        <w:pStyle w:val="TOC2"/>
        <w:tabs>
          <w:tab w:val="right" w:leader="dot" w:pos="8306"/>
        </w:tabs>
      </w:pPr>
      <w:hyperlink w:anchor="_Toc9877" w:history="1">
        <w:r>
          <w:rPr>
            <w:rFonts w:ascii="仿宋" w:eastAsia="仿宋" w:hAnsi="仿宋" w:cs="仿宋" w:hint="eastAsia"/>
            <w:lang w:eastAsia="zh-CN"/>
          </w:rPr>
          <w:t>(一)、技术方案选用方向</w:t>
        </w:r>
        <w:r>
          <w:tab/>
        </w:r>
        <w:r>
          <w:fldChar w:fldCharType="begin"/>
        </w:r>
        <w:r>
          <w:instrText xml:space="preserve"> PAGEREF _Toc9877 \h </w:instrText>
        </w:r>
        <w:r>
          <w:fldChar w:fldCharType="separate"/>
        </w:r>
        <w:r>
          <w:t>16</w:t>
        </w:r>
        <w:r>
          <w:fldChar w:fldCharType="end"/>
        </w:r>
      </w:hyperlink>
    </w:p>
    <w:p>
      <w:pPr>
        <w:pStyle w:val="TOC2"/>
        <w:tabs>
          <w:tab w:val="right" w:leader="dot" w:pos="8306"/>
        </w:tabs>
      </w:pPr>
      <w:hyperlink w:anchor="_Toc29822" w:history="1">
        <w:r>
          <w:rPr>
            <w:rFonts w:ascii="仿宋" w:eastAsia="仿宋" w:hAnsi="仿宋" w:cs="仿宋" w:hint="eastAsia"/>
            <w:lang w:eastAsia="zh-CN"/>
          </w:rPr>
          <w:t>(二)、工艺技术方案选用原则</w:t>
        </w:r>
        <w:r>
          <w:tab/>
        </w:r>
        <w:r>
          <w:fldChar w:fldCharType="begin"/>
        </w:r>
        <w:r>
          <w:instrText xml:space="preserve"> PAGEREF _Toc29822 \h </w:instrText>
        </w:r>
        <w:r>
          <w:fldChar w:fldCharType="separate"/>
        </w:r>
        <w:r>
          <w:t>18</w:t>
        </w:r>
        <w:r>
          <w:fldChar w:fldCharType="end"/>
        </w:r>
      </w:hyperlink>
    </w:p>
    <w:p>
      <w:pPr>
        <w:pStyle w:val="TOC2"/>
        <w:tabs>
          <w:tab w:val="right" w:leader="dot" w:pos="8306"/>
        </w:tabs>
      </w:pPr>
      <w:hyperlink w:anchor="_Toc17480" w:history="1">
        <w:r>
          <w:rPr>
            <w:rFonts w:ascii="仿宋" w:eastAsia="仿宋" w:hAnsi="仿宋" w:cs="仿宋" w:hint="eastAsia"/>
            <w:lang w:eastAsia="zh-CN"/>
          </w:rPr>
          <w:t>(三)、工艺技术方案要求</w:t>
        </w:r>
        <w:r>
          <w:tab/>
        </w:r>
        <w:r>
          <w:fldChar w:fldCharType="begin"/>
        </w:r>
        <w:r>
          <w:instrText xml:space="preserve"> PAGEREF _Toc17480 \h </w:instrText>
        </w:r>
        <w:r>
          <w:fldChar w:fldCharType="separate"/>
        </w:r>
        <w:r>
          <w:t>20</w:t>
        </w:r>
        <w:r>
          <w:fldChar w:fldCharType="end"/>
        </w:r>
      </w:hyperlink>
    </w:p>
    <w:p>
      <w:pPr>
        <w:pStyle w:val="TOC1"/>
        <w:tabs>
          <w:tab w:val="right" w:leader="dot" w:pos="8306"/>
        </w:tabs>
      </w:pPr>
      <w:hyperlink w:anchor="_Toc25803" w:history="1">
        <w:r>
          <w:rPr>
            <w:rFonts w:ascii="仿宋" w:eastAsia="仿宋" w:hAnsi="仿宋" w:cs="仿宋" w:hint="eastAsia"/>
            <w:lang w:eastAsia="zh-CN"/>
          </w:rPr>
          <w:t>八、动物胎盘蛋白项目社会影响</w:t>
        </w:r>
        <w:r>
          <w:tab/>
        </w:r>
        <w:r>
          <w:fldChar w:fldCharType="begin"/>
        </w:r>
        <w:r>
          <w:instrText xml:space="preserve"> PAGEREF _Toc25803 \h </w:instrText>
        </w:r>
        <w:r>
          <w:fldChar w:fldCharType="separate"/>
        </w:r>
        <w:r>
          <w:t>23</w:t>
        </w:r>
        <w:r>
          <w:fldChar w:fldCharType="end"/>
        </w:r>
      </w:hyperlink>
    </w:p>
    <w:p>
      <w:pPr>
        <w:pStyle w:val="TOC2"/>
        <w:tabs>
          <w:tab w:val="right" w:leader="dot" w:pos="8306"/>
        </w:tabs>
      </w:pPr>
      <w:hyperlink w:anchor="_Toc24139" w:history="1">
        <w:r>
          <w:rPr>
            <w:rFonts w:ascii="仿宋" w:eastAsia="仿宋" w:hAnsi="仿宋" w:cs="仿宋" w:hint="eastAsia"/>
            <w:lang w:eastAsia="zh-CN"/>
          </w:rPr>
          <w:t>(一)、社会责任与义务</w:t>
        </w:r>
        <w:r>
          <w:tab/>
        </w:r>
        <w:r>
          <w:fldChar w:fldCharType="begin"/>
        </w:r>
        <w:r>
          <w:instrText xml:space="preserve"> PAGEREF _Toc24139 \h </w:instrText>
        </w:r>
        <w:r>
          <w:fldChar w:fldCharType="separate"/>
        </w:r>
        <w:r>
          <w:t>23</w:t>
        </w:r>
        <w:r>
          <w:fldChar w:fldCharType="end"/>
        </w:r>
      </w:hyperlink>
    </w:p>
    <w:p>
      <w:pPr>
        <w:pStyle w:val="TOC2"/>
        <w:tabs>
          <w:tab w:val="right" w:leader="dot" w:pos="8306"/>
        </w:tabs>
      </w:pPr>
      <w:hyperlink w:anchor="_Toc164" w:history="1">
        <w:r>
          <w:rPr>
            <w:rFonts w:ascii="仿宋" w:eastAsia="仿宋" w:hAnsi="仿宋" w:cs="仿宋" w:hint="eastAsia"/>
            <w:lang w:eastAsia="zh-CN"/>
          </w:rPr>
          <w:t>(二)、社会参与与沟通</w:t>
        </w:r>
        <w:r>
          <w:tab/>
        </w:r>
        <w:r>
          <w:fldChar w:fldCharType="begin"/>
        </w:r>
        <w:r>
          <w:instrText xml:space="preserve"> PAGEREF _Toc164 \h </w:instrText>
        </w:r>
        <w:r>
          <w:fldChar w:fldCharType="separate"/>
        </w:r>
        <w:r>
          <w:t>23</w:t>
        </w:r>
        <w:r>
          <w:fldChar w:fldCharType="end"/>
        </w:r>
      </w:hyperlink>
    </w:p>
    <w:p>
      <w:pPr>
        <w:pStyle w:val="TOC1"/>
        <w:tabs>
          <w:tab w:val="right" w:leader="dot" w:pos="8306"/>
        </w:tabs>
      </w:pPr>
      <w:hyperlink w:anchor="_Toc19771" w:history="1">
        <w:r>
          <w:rPr>
            <w:rFonts w:ascii="仿宋" w:eastAsia="仿宋" w:hAnsi="仿宋" w:cs="仿宋" w:hint="eastAsia"/>
            <w:lang w:eastAsia="zh-CN"/>
          </w:rPr>
          <w:t>九、动物胎盘蛋白项目财务管理</w:t>
        </w:r>
        <w:r>
          <w:tab/>
        </w:r>
        <w:r>
          <w:fldChar w:fldCharType="begin"/>
        </w:r>
        <w:r>
          <w:instrText xml:space="preserve"> PAGEREF _Toc19771 \h </w:instrText>
        </w:r>
        <w:r>
          <w:fldChar w:fldCharType="separate"/>
        </w:r>
        <w:r>
          <w:t>24</w:t>
        </w:r>
        <w:r>
          <w:fldChar w:fldCharType="end"/>
        </w:r>
      </w:hyperlink>
    </w:p>
    <w:p>
      <w:pPr>
        <w:pStyle w:val="TOC2"/>
        <w:tabs>
          <w:tab w:val="right" w:leader="dot" w:pos="8306"/>
        </w:tabs>
      </w:pPr>
      <w:hyperlink w:anchor="_Toc27652" w:history="1">
        <w:r>
          <w:rPr>
            <w:rFonts w:ascii="仿宋" w:eastAsia="仿宋" w:hAnsi="仿宋" w:cs="仿宋" w:hint="eastAsia"/>
            <w:lang w:eastAsia="zh-CN"/>
          </w:rPr>
          <w:t>(一)、资金需求大</w:t>
        </w:r>
        <w:r>
          <w:tab/>
        </w:r>
        <w:r>
          <w:fldChar w:fldCharType="begin"/>
        </w:r>
        <w:r>
          <w:instrText xml:space="preserve"> PAGEREF _Toc27652 \h </w:instrText>
        </w:r>
        <w:r>
          <w:fldChar w:fldCharType="separate"/>
        </w:r>
        <w:r>
          <w:t>24</w:t>
        </w:r>
        <w:r>
          <w:fldChar w:fldCharType="end"/>
        </w:r>
      </w:hyperlink>
    </w:p>
    <w:p>
      <w:pPr>
        <w:pStyle w:val="TOC2"/>
        <w:tabs>
          <w:tab w:val="right" w:leader="dot" w:pos="8306"/>
        </w:tabs>
      </w:pPr>
      <w:hyperlink w:anchor="_Toc25522" w:history="1">
        <w:r>
          <w:rPr>
            <w:rFonts w:ascii="仿宋" w:eastAsia="仿宋" w:hAnsi="仿宋" w:cs="仿宋" w:hint="eastAsia"/>
            <w:lang w:eastAsia="zh-CN"/>
          </w:rPr>
          <w:t>(二)、研发周期长</w:t>
        </w:r>
        <w:r>
          <w:tab/>
        </w:r>
        <w:r>
          <w:fldChar w:fldCharType="begin"/>
        </w:r>
        <w:r>
          <w:instrText xml:space="preserve"> PAGEREF _Toc25522 \h </w:instrText>
        </w:r>
        <w:r>
          <w:fldChar w:fldCharType="separate"/>
        </w:r>
        <w:r>
          <w:t>25</w:t>
        </w:r>
        <w:r>
          <w:fldChar w:fldCharType="end"/>
        </w:r>
      </w:hyperlink>
    </w:p>
    <w:p>
      <w:pPr>
        <w:pStyle w:val="TOC2"/>
        <w:tabs>
          <w:tab w:val="right" w:leader="dot" w:pos="8306"/>
        </w:tabs>
      </w:pPr>
      <w:hyperlink w:anchor="_Toc7033" w:history="1">
        <w:r>
          <w:rPr>
            <w:rFonts w:ascii="仿宋" w:eastAsia="仿宋" w:hAnsi="仿宋" w:cs="仿宋" w:hint="eastAsia"/>
            <w:lang w:eastAsia="zh-CN"/>
          </w:rPr>
          <w:t>(三)、市场风险大</w:t>
        </w:r>
        <w:r>
          <w:tab/>
        </w:r>
        <w:r>
          <w:fldChar w:fldCharType="begin"/>
        </w:r>
        <w:r>
          <w:instrText xml:space="preserve"> PAGEREF _Toc7033 \h </w:instrText>
        </w:r>
        <w:r>
          <w:fldChar w:fldCharType="separate"/>
        </w:r>
        <w:r>
          <w:t>27</w:t>
        </w:r>
        <w:r>
          <w:fldChar w:fldCharType="end"/>
        </w:r>
      </w:hyperlink>
    </w:p>
    <w:p>
      <w:pPr>
        <w:pStyle w:val="TOC2"/>
        <w:tabs>
          <w:tab w:val="right" w:leader="dot" w:pos="8306"/>
        </w:tabs>
      </w:pPr>
      <w:hyperlink w:anchor="_Toc1760" w:history="1">
        <w:r>
          <w:rPr>
            <w:rFonts w:ascii="仿宋" w:eastAsia="仿宋" w:hAnsi="仿宋" w:cs="仿宋" w:hint="eastAsia"/>
            <w:lang w:eastAsia="zh-CN"/>
          </w:rPr>
          <w:t>(四)、利润率高</w:t>
        </w:r>
        <w:r>
          <w:tab/>
        </w:r>
        <w:r>
          <w:fldChar w:fldCharType="begin"/>
        </w:r>
        <w:r>
          <w:instrText xml:space="preserve"> PAGEREF _Toc1760 \h </w:instrText>
        </w:r>
        <w:r>
          <w:fldChar w:fldCharType="separate"/>
        </w:r>
        <w:r>
          <w:t>29</w:t>
        </w:r>
        <w:r>
          <w:fldChar w:fldCharType="end"/>
        </w:r>
      </w:hyperlink>
    </w:p>
    <w:p>
      <w:pPr>
        <w:pStyle w:val="TOC1"/>
        <w:tabs>
          <w:tab w:val="right" w:leader="dot" w:pos="8306"/>
        </w:tabs>
      </w:pPr>
      <w:hyperlink w:anchor="_Toc32493" w:history="1">
        <w:r>
          <w:rPr>
            <w:rFonts w:ascii="仿宋" w:eastAsia="仿宋" w:hAnsi="仿宋" w:cs="仿宋" w:hint="eastAsia"/>
            <w:lang w:eastAsia="zh-CN"/>
          </w:rPr>
          <w:t>十、动物胎盘蛋白项目风险管理</w:t>
        </w:r>
        <w:r>
          <w:tab/>
        </w:r>
        <w:r>
          <w:fldChar w:fldCharType="begin"/>
        </w:r>
        <w:r>
          <w:instrText xml:space="preserve"> PAGEREF _Toc32493 \h </w:instrText>
        </w:r>
        <w:r>
          <w:fldChar w:fldCharType="separate"/>
        </w:r>
        <w:r>
          <w:t>32</w:t>
        </w:r>
        <w:r>
          <w:fldChar w:fldCharType="end"/>
        </w:r>
      </w:hyperlink>
    </w:p>
    <w:p>
      <w:pPr>
        <w:pStyle w:val="TOC2"/>
        <w:tabs>
          <w:tab w:val="right" w:leader="dot" w:pos="8306"/>
        </w:tabs>
      </w:pPr>
      <w:hyperlink w:anchor="_Toc20653" w:history="1">
        <w:r>
          <w:rPr>
            <w:rFonts w:ascii="仿宋" w:eastAsia="仿宋" w:hAnsi="仿宋" w:cs="仿宋" w:hint="eastAsia"/>
            <w:lang w:eastAsia="zh-CN"/>
          </w:rPr>
          <w:t>(一)、风险识别与评估</w:t>
        </w:r>
        <w:r>
          <w:tab/>
        </w:r>
        <w:r>
          <w:fldChar w:fldCharType="begin"/>
        </w:r>
        <w:r>
          <w:instrText xml:space="preserve"> PAGEREF _Toc20653 \h </w:instrText>
        </w:r>
        <w:r>
          <w:fldChar w:fldCharType="separate"/>
        </w:r>
        <w:r>
          <w:t>32</w:t>
        </w:r>
        <w:r>
          <w:fldChar w:fldCharType="end"/>
        </w:r>
      </w:hyperlink>
    </w:p>
    <w:p>
      <w:pPr>
        <w:pStyle w:val="TOC2"/>
        <w:tabs>
          <w:tab w:val="right" w:leader="dot" w:pos="8306"/>
        </w:tabs>
      </w:pPr>
      <w:hyperlink w:anchor="_Toc13219" w:history="1">
        <w:r>
          <w:rPr>
            <w:rFonts w:ascii="仿宋" w:eastAsia="仿宋" w:hAnsi="仿宋" w:cs="仿宋" w:hint="eastAsia"/>
            <w:lang w:eastAsia="zh-CN"/>
          </w:rPr>
          <w:t>(二)、风险应对策略</w:t>
        </w:r>
        <w:r>
          <w:tab/>
        </w:r>
        <w:r>
          <w:fldChar w:fldCharType="begin"/>
        </w:r>
        <w:r>
          <w:instrText xml:space="preserve"> PAGEREF _Toc13219 \h </w:instrText>
        </w:r>
        <w:r>
          <w:fldChar w:fldCharType="separate"/>
        </w:r>
        <w:r>
          <w:t>33</w:t>
        </w:r>
        <w:r>
          <w:fldChar w:fldCharType="end"/>
        </w:r>
      </w:hyperlink>
    </w:p>
    <w:p>
      <w:pPr>
        <w:pStyle w:val="TOC2"/>
        <w:tabs>
          <w:tab w:val="right" w:leader="dot" w:pos="8306"/>
        </w:tabs>
      </w:pPr>
      <w:hyperlink w:anchor="_Toc12369" w:history="1">
        <w:r>
          <w:rPr>
            <w:rFonts w:ascii="仿宋" w:eastAsia="仿宋" w:hAnsi="仿宋" w:cs="仿宋" w:hint="eastAsia"/>
            <w:lang w:eastAsia="zh-CN"/>
          </w:rPr>
          <w:t>(三)、风险监控与控制</w:t>
        </w:r>
        <w:r>
          <w:tab/>
        </w:r>
        <w:r>
          <w:fldChar w:fldCharType="begin"/>
        </w:r>
        <w:r>
          <w:instrText xml:space="preserve"> PAGEREF _Toc12369 \h </w:instrText>
        </w:r>
        <w:r>
          <w:fldChar w:fldCharType="separate"/>
        </w:r>
        <w:r>
          <w:t>35</w:t>
        </w:r>
        <w:r>
          <w:fldChar w:fldCharType="end"/>
        </w:r>
      </w:hyperlink>
    </w:p>
    <w:p>
      <w:pPr>
        <w:pStyle w:val="TOC1"/>
        <w:tabs>
          <w:tab w:val="right" w:leader="dot" w:pos="8306"/>
        </w:tabs>
      </w:pPr>
      <w:hyperlink w:anchor="_Toc32522" w:history="1">
        <w:r>
          <w:rPr>
            <w:rFonts w:ascii="仿宋" w:eastAsia="仿宋" w:hAnsi="仿宋" w:cs="仿宋" w:hint="eastAsia"/>
            <w:lang w:eastAsia="zh-CN"/>
          </w:rPr>
          <w:t>十一、动物胎盘蛋白项目创新与研发</w:t>
        </w:r>
        <w:r>
          <w:tab/>
        </w:r>
        <w:r>
          <w:fldChar w:fldCharType="begin"/>
        </w:r>
        <w:r>
          <w:instrText xml:space="preserve"> PAGEREF _Toc32522 \h </w:instrText>
        </w:r>
        <w:r>
          <w:fldChar w:fldCharType="separate"/>
        </w:r>
        <w:r>
          <w:t>36</w:t>
        </w:r>
        <w:r>
          <w:fldChar w:fldCharType="end"/>
        </w:r>
      </w:hyperlink>
    </w:p>
    <w:p>
      <w:pPr>
        <w:pStyle w:val="TOC2"/>
        <w:tabs>
          <w:tab w:val="right" w:leader="dot" w:pos="8306"/>
        </w:tabs>
      </w:pPr>
      <w:hyperlink w:anchor="_Toc25665" w:history="1">
        <w:r>
          <w:rPr>
            <w:rFonts w:ascii="仿宋" w:eastAsia="仿宋" w:hAnsi="仿宋" w:cs="仿宋" w:hint="eastAsia"/>
            <w:lang w:eastAsia="zh-CN"/>
          </w:rPr>
          <w:t>(一)、创新策略与方向</w:t>
        </w:r>
        <w:r>
          <w:tab/>
        </w:r>
        <w:r>
          <w:fldChar w:fldCharType="begin"/>
        </w:r>
        <w:r>
          <w:instrText xml:space="preserve"> PAGEREF _Toc25665 \h </w:instrText>
        </w:r>
        <w:r>
          <w:fldChar w:fldCharType="separate"/>
        </w:r>
        <w:r>
          <w:t>36</w:t>
        </w:r>
        <w:r>
          <w:fldChar w:fldCharType="end"/>
        </w:r>
      </w:hyperlink>
    </w:p>
    <w:p>
      <w:pPr>
        <w:pStyle w:val="TOC2"/>
        <w:tabs>
          <w:tab w:val="right" w:leader="dot" w:pos="8306"/>
        </w:tabs>
      </w:pPr>
      <w:hyperlink w:anchor="_Toc8547" w:history="1">
        <w:r>
          <w:rPr>
            <w:rFonts w:ascii="仿宋" w:eastAsia="仿宋" w:hAnsi="仿宋" w:cs="仿宋" w:hint="eastAsia"/>
            <w:lang w:eastAsia="zh-CN"/>
          </w:rPr>
          <w:t>(二)、研发规划与投入</w:t>
        </w:r>
        <w:r>
          <w:tab/>
        </w:r>
        <w:r>
          <w:fldChar w:fldCharType="begin"/>
        </w:r>
        <w:r>
          <w:instrText xml:space="preserve"> PAGEREF _Toc8547 \h </w:instrText>
        </w:r>
        <w:r>
          <w:fldChar w:fldCharType="separate"/>
        </w:r>
        <w:r>
          <w:t>37</w:t>
        </w:r>
        <w:r>
          <w:fldChar w:fldCharType="end"/>
        </w:r>
      </w:hyperlink>
    </w:p>
    <w:p>
      <w:pPr>
        <w:pStyle w:val="TOC1"/>
        <w:tabs>
          <w:tab w:val="right" w:leader="dot" w:pos="8306"/>
        </w:tabs>
      </w:pPr>
      <w:hyperlink w:anchor="_Toc16604" w:history="1">
        <w:r>
          <w:rPr>
            <w:rFonts w:ascii="仿宋" w:eastAsia="仿宋" w:hAnsi="仿宋" w:cs="仿宋" w:hint="eastAsia"/>
            <w:lang w:eastAsia="zh-CN"/>
          </w:rPr>
          <w:t>十二、动物胎盘蛋白项目计划安排</w:t>
        </w:r>
        <w:r>
          <w:tab/>
        </w:r>
        <w:r>
          <w:fldChar w:fldCharType="begin"/>
        </w:r>
        <w:r>
          <w:instrText xml:space="preserve"> PAGEREF _Toc16604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87" w:history="1">
        <w:r>
          <w:rPr>
            <w:rFonts w:ascii="仿宋" w:eastAsia="仿宋" w:hAnsi="仿宋" w:cs="仿宋" w:hint="eastAsia"/>
            <w:lang w:eastAsia="zh-CN"/>
          </w:rPr>
          <w:t>(一)、建设周期</w:t>
        </w:r>
        <w:r>
          <w:tab/>
        </w:r>
        <w:r>
          <w:fldChar w:fldCharType="begin"/>
        </w:r>
        <w:r>
          <w:instrText xml:space="preserve"> PAGEREF _Toc17987 \h </w:instrText>
        </w:r>
        <w:r>
          <w:fldChar w:fldCharType="separate"/>
        </w:r>
        <w:r>
          <w:t>39</w:t>
        </w:r>
        <w:r>
          <w:fldChar w:fldCharType="end"/>
        </w:r>
      </w:hyperlink>
    </w:p>
    <w:p>
      <w:pPr>
        <w:pStyle w:val="TOC2"/>
        <w:tabs>
          <w:tab w:val="right" w:leader="dot" w:pos="8306"/>
        </w:tabs>
      </w:pPr>
      <w:hyperlink w:anchor="_Toc4425" w:history="1">
        <w:r>
          <w:rPr>
            <w:rFonts w:ascii="仿宋" w:eastAsia="仿宋" w:hAnsi="仿宋" w:cs="仿宋" w:hint="eastAsia"/>
            <w:lang w:eastAsia="zh-CN"/>
          </w:rPr>
          <w:t>(二)、建设进度</w:t>
        </w:r>
        <w:r>
          <w:tab/>
        </w:r>
        <w:r>
          <w:fldChar w:fldCharType="begin"/>
        </w:r>
        <w:r>
          <w:instrText xml:space="preserve"> PAGEREF _Toc4425 \h </w:instrText>
        </w:r>
        <w:r>
          <w:fldChar w:fldCharType="separate"/>
        </w:r>
        <w:r>
          <w:t>40</w:t>
        </w:r>
        <w:r>
          <w:fldChar w:fldCharType="end"/>
        </w:r>
      </w:hyperlink>
    </w:p>
    <w:p>
      <w:pPr>
        <w:pStyle w:val="TOC2"/>
        <w:tabs>
          <w:tab w:val="right" w:leader="dot" w:pos="8306"/>
        </w:tabs>
      </w:pPr>
      <w:hyperlink w:anchor="_Toc19064" w:history="1">
        <w:r>
          <w:rPr>
            <w:rFonts w:ascii="仿宋" w:eastAsia="仿宋" w:hAnsi="仿宋" w:cs="仿宋" w:hint="eastAsia"/>
            <w:lang w:eastAsia="zh-CN"/>
          </w:rPr>
          <w:t>(三)、进度安排注意事项</w:t>
        </w:r>
        <w:r>
          <w:tab/>
        </w:r>
        <w:r>
          <w:fldChar w:fldCharType="begin"/>
        </w:r>
        <w:r>
          <w:instrText xml:space="preserve"> PAGEREF _Toc19064 \h </w:instrText>
        </w:r>
        <w:r>
          <w:fldChar w:fldCharType="separate"/>
        </w:r>
        <w:r>
          <w:t>41</w:t>
        </w:r>
        <w:r>
          <w:fldChar w:fldCharType="end"/>
        </w:r>
      </w:hyperlink>
    </w:p>
    <w:p>
      <w:pPr>
        <w:pStyle w:val="TOC2"/>
        <w:tabs>
          <w:tab w:val="right" w:leader="dot" w:pos="8306"/>
        </w:tabs>
      </w:pPr>
      <w:hyperlink w:anchor="_Toc3159" w:history="1">
        <w:r>
          <w:rPr>
            <w:rFonts w:ascii="仿宋" w:eastAsia="仿宋" w:hAnsi="仿宋" w:cs="仿宋" w:hint="eastAsia"/>
            <w:lang w:eastAsia="zh-CN"/>
          </w:rPr>
          <w:t>(四)、人力资源配置</w:t>
        </w:r>
        <w:r>
          <w:tab/>
        </w:r>
        <w:r>
          <w:fldChar w:fldCharType="begin"/>
        </w:r>
        <w:r>
          <w:instrText xml:space="preserve"> PAGEREF _Toc3159 \h </w:instrText>
        </w:r>
        <w:r>
          <w:fldChar w:fldCharType="separate"/>
        </w:r>
        <w:r>
          <w:t>42</w:t>
        </w:r>
        <w:r>
          <w:fldChar w:fldCharType="end"/>
        </w:r>
      </w:hyperlink>
    </w:p>
    <w:p>
      <w:pPr>
        <w:pStyle w:val="TOC1"/>
        <w:tabs>
          <w:tab w:val="right" w:leader="dot" w:pos="8306"/>
        </w:tabs>
      </w:pPr>
      <w:hyperlink w:anchor="_Toc2532" w:history="1">
        <w:r>
          <w:rPr>
            <w:rFonts w:ascii="仿宋" w:eastAsia="仿宋" w:hAnsi="仿宋" w:cs="仿宋" w:hint="eastAsia"/>
            <w:lang w:eastAsia="zh-CN"/>
          </w:rPr>
          <w:t>十三、动物胎盘蛋白项目工程方案分析</w:t>
        </w:r>
        <w:r>
          <w:tab/>
        </w:r>
        <w:r>
          <w:fldChar w:fldCharType="begin"/>
        </w:r>
        <w:r>
          <w:instrText xml:space="preserve"> PAGEREF _Toc2532 \h </w:instrText>
        </w:r>
        <w:r>
          <w:fldChar w:fldCharType="separate"/>
        </w:r>
        <w:r>
          <w:t>43</w:t>
        </w:r>
        <w:r>
          <w:fldChar w:fldCharType="end"/>
        </w:r>
      </w:hyperlink>
    </w:p>
    <w:p>
      <w:pPr>
        <w:pStyle w:val="TOC2"/>
        <w:tabs>
          <w:tab w:val="right" w:leader="dot" w:pos="8306"/>
        </w:tabs>
      </w:pPr>
      <w:hyperlink w:anchor="_Toc25963" w:history="1">
        <w:r>
          <w:rPr>
            <w:rFonts w:ascii="仿宋" w:eastAsia="仿宋" w:hAnsi="仿宋" w:cs="仿宋" w:hint="eastAsia"/>
            <w:lang w:eastAsia="zh-CN"/>
          </w:rPr>
          <w:t>(一)、建筑工程设计原则</w:t>
        </w:r>
        <w:r>
          <w:tab/>
        </w:r>
        <w:r>
          <w:fldChar w:fldCharType="begin"/>
        </w:r>
        <w:r>
          <w:instrText xml:space="preserve"> PAGEREF _Toc25963 \h </w:instrText>
        </w:r>
        <w:r>
          <w:fldChar w:fldCharType="separate"/>
        </w:r>
        <w:r>
          <w:t>43</w:t>
        </w:r>
        <w:r>
          <w:fldChar w:fldCharType="end"/>
        </w:r>
      </w:hyperlink>
    </w:p>
    <w:p>
      <w:pPr>
        <w:pStyle w:val="TOC2"/>
        <w:tabs>
          <w:tab w:val="right" w:leader="dot" w:pos="8306"/>
        </w:tabs>
      </w:pPr>
      <w:hyperlink w:anchor="_Toc15680" w:history="1">
        <w:r>
          <w:rPr>
            <w:rFonts w:ascii="仿宋" w:eastAsia="仿宋" w:hAnsi="仿宋" w:cs="仿宋" w:hint="eastAsia"/>
            <w:lang w:eastAsia="zh-CN"/>
          </w:rPr>
          <w:t>(二)、土建工程建设指标</w:t>
        </w:r>
        <w:r>
          <w:tab/>
        </w:r>
        <w:r>
          <w:fldChar w:fldCharType="begin"/>
        </w:r>
        <w:r>
          <w:instrText xml:space="preserve"> PAGEREF _Toc15680 \h </w:instrText>
        </w:r>
        <w:r>
          <w:fldChar w:fldCharType="separate"/>
        </w:r>
        <w:r>
          <w:t>46</w:t>
        </w:r>
        <w:r>
          <w:fldChar w:fldCharType="end"/>
        </w:r>
      </w:hyperlink>
    </w:p>
    <w:p>
      <w:pPr>
        <w:pStyle w:val="TOC1"/>
        <w:tabs>
          <w:tab w:val="right" w:leader="dot" w:pos="8306"/>
        </w:tabs>
      </w:pPr>
      <w:hyperlink w:anchor="_Toc437" w:history="1">
        <w:r>
          <w:rPr>
            <w:rFonts w:ascii="仿宋" w:eastAsia="仿宋" w:hAnsi="仿宋" w:cs="仿宋" w:hint="eastAsia"/>
            <w:lang w:eastAsia="zh-CN"/>
          </w:rPr>
          <w:t>十四、质量管理体系</w:t>
        </w:r>
        <w:r>
          <w:tab/>
        </w:r>
        <w:r>
          <w:fldChar w:fldCharType="begin"/>
        </w:r>
        <w:r>
          <w:instrText xml:space="preserve"> PAGEREF _Toc437 \h </w:instrText>
        </w:r>
        <w:r>
          <w:fldChar w:fldCharType="separate"/>
        </w:r>
        <w:r>
          <w:t>48</w:t>
        </w:r>
        <w:r>
          <w:fldChar w:fldCharType="end"/>
        </w:r>
      </w:hyperlink>
    </w:p>
    <w:p>
      <w:pPr>
        <w:pStyle w:val="TOC2"/>
        <w:tabs>
          <w:tab w:val="right" w:leader="dot" w:pos="8306"/>
        </w:tabs>
      </w:pPr>
      <w:hyperlink w:anchor="_Toc28392" w:history="1">
        <w:r>
          <w:rPr>
            <w:rFonts w:ascii="仿宋" w:eastAsia="仿宋" w:hAnsi="仿宋" w:cs="仿宋" w:hint="eastAsia"/>
            <w:lang w:eastAsia="zh-CN"/>
          </w:rPr>
          <w:t>(一)、质量目标与方针</w:t>
        </w:r>
        <w:r>
          <w:tab/>
        </w:r>
        <w:r>
          <w:fldChar w:fldCharType="begin"/>
        </w:r>
        <w:r>
          <w:instrText xml:space="preserve"> PAGEREF _Toc28392 \h </w:instrText>
        </w:r>
        <w:r>
          <w:fldChar w:fldCharType="separate"/>
        </w:r>
        <w:r>
          <w:t>48</w:t>
        </w:r>
        <w:r>
          <w:fldChar w:fldCharType="end"/>
        </w:r>
      </w:hyperlink>
    </w:p>
    <w:p>
      <w:pPr>
        <w:pStyle w:val="TOC2"/>
        <w:tabs>
          <w:tab w:val="right" w:leader="dot" w:pos="8306"/>
        </w:tabs>
      </w:pPr>
      <w:hyperlink w:anchor="_Toc23626" w:history="1">
        <w:r>
          <w:rPr>
            <w:rFonts w:ascii="仿宋" w:eastAsia="仿宋" w:hAnsi="仿宋" w:cs="仿宋" w:hint="eastAsia"/>
            <w:lang w:eastAsia="zh-CN"/>
          </w:rPr>
          <w:t>(二)、质量管理责任</w:t>
        </w:r>
        <w:r>
          <w:tab/>
        </w:r>
        <w:r>
          <w:fldChar w:fldCharType="begin"/>
        </w:r>
        <w:r>
          <w:instrText xml:space="preserve"> PAGEREF _Toc23626 \h </w:instrText>
        </w:r>
        <w:r>
          <w:fldChar w:fldCharType="separate"/>
        </w:r>
        <w:r>
          <w:t>49</w:t>
        </w:r>
        <w:r>
          <w:fldChar w:fldCharType="end"/>
        </w:r>
      </w:hyperlink>
    </w:p>
    <w:p>
      <w:pPr>
        <w:pStyle w:val="TOC2"/>
        <w:tabs>
          <w:tab w:val="right" w:leader="dot" w:pos="8306"/>
        </w:tabs>
      </w:pPr>
      <w:hyperlink w:anchor="_Toc1825" w:history="1">
        <w:r>
          <w:rPr>
            <w:rFonts w:ascii="仿宋" w:eastAsia="仿宋" w:hAnsi="仿宋" w:cs="仿宋" w:hint="eastAsia"/>
            <w:lang w:eastAsia="zh-CN"/>
          </w:rPr>
          <w:t>(三)、质量管理体系文件</w:t>
        </w:r>
        <w:r>
          <w:tab/>
        </w:r>
        <w:r>
          <w:fldChar w:fldCharType="begin"/>
        </w:r>
        <w:r>
          <w:instrText xml:space="preserve"> PAGEREF _Toc1825 \h </w:instrText>
        </w:r>
        <w:r>
          <w:fldChar w:fldCharType="separate"/>
        </w:r>
        <w:r>
          <w:t>50</w:t>
        </w:r>
        <w:r>
          <w:fldChar w:fldCharType="end"/>
        </w:r>
      </w:hyperlink>
    </w:p>
    <w:p>
      <w:pPr>
        <w:pStyle w:val="TOC2"/>
        <w:tabs>
          <w:tab w:val="right" w:leader="dot" w:pos="8306"/>
        </w:tabs>
      </w:pPr>
      <w:hyperlink w:anchor="_Toc14295" w:history="1">
        <w:r>
          <w:rPr>
            <w:rFonts w:ascii="仿宋" w:eastAsia="仿宋" w:hAnsi="仿宋" w:cs="仿宋" w:hint="eastAsia"/>
            <w:lang w:eastAsia="zh-CN"/>
          </w:rPr>
          <w:t>(四)、质量培训与教育</w:t>
        </w:r>
        <w:r>
          <w:tab/>
        </w:r>
        <w:r>
          <w:fldChar w:fldCharType="begin"/>
        </w:r>
        <w:r>
          <w:instrText xml:space="preserve"> PAGEREF _Toc14295 \h </w:instrText>
        </w:r>
        <w:r>
          <w:fldChar w:fldCharType="separate"/>
        </w:r>
        <w:r>
          <w:t>53</w:t>
        </w:r>
        <w:r>
          <w:fldChar w:fldCharType="end"/>
        </w:r>
      </w:hyperlink>
    </w:p>
    <w:p>
      <w:pPr>
        <w:pStyle w:val="TOC2"/>
        <w:tabs>
          <w:tab w:val="right" w:leader="dot" w:pos="8306"/>
        </w:tabs>
      </w:pPr>
      <w:hyperlink w:anchor="_Toc13175" w:history="1">
        <w:r>
          <w:rPr>
            <w:rFonts w:ascii="仿宋" w:eastAsia="仿宋" w:hAnsi="仿宋" w:cs="仿宋" w:hint="eastAsia"/>
            <w:lang w:eastAsia="zh-CN"/>
          </w:rPr>
          <w:t>(五)、质量审核与评价</w:t>
        </w:r>
        <w:r>
          <w:tab/>
        </w:r>
        <w:r>
          <w:fldChar w:fldCharType="begin"/>
        </w:r>
        <w:r>
          <w:instrText xml:space="preserve"> PAGEREF _Toc13175 \h </w:instrText>
        </w:r>
        <w:r>
          <w:fldChar w:fldCharType="separate"/>
        </w:r>
        <w:r>
          <w:t>54</w:t>
        </w:r>
        <w:r>
          <w:fldChar w:fldCharType="end"/>
        </w:r>
      </w:hyperlink>
    </w:p>
    <w:p>
      <w:pPr>
        <w:pStyle w:val="TOC2"/>
        <w:tabs>
          <w:tab w:val="right" w:leader="dot" w:pos="8306"/>
        </w:tabs>
      </w:pPr>
      <w:hyperlink w:anchor="_Toc29437" w:history="1">
        <w:r>
          <w:rPr>
            <w:rFonts w:ascii="仿宋" w:eastAsia="仿宋" w:hAnsi="仿宋" w:cs="仿宋" w:hint="eastAsia"/>
            <w:lang w:eastAsia="zh-CN"/>
          </w:rPr>
          <w:t>(六)、不符合与纠正措施</w:t>
        </w:r>
        <w:r>
          <w:tab/>
        </w:r>
        <w:r>
          <w:fldChar w:fldCharType="begin"/>
        </w:r>
        <w:r>
          <w:instrText xml:space="preserve"> PAGEREF _Toc29437 \h </w:instrText>
        </w:r>
        <w:r>
          <w:fldChar w:fldCharType="separate"/>
        </w:r>
        <w:r>
          <w:t>55</w:t>
        </w:r>
        <w:r>
          <w:fldChar w:fldCharType="end"/>
        </w:r>
      </w:hyperlink>
    </w:p>
    <w:p>
      <w:pPr>
        <w:pStyle w:val="TOC1"/>
        <w:tabs>
          <w:tab w:val="right" w:leader="dot" w:pos="8306"/>
        </w:tabs>
      </w:pPr>
      <w:hyperlink w:anchor="_Toc18983" w:history="1">
        <w:r>
          <w:rPr>
            <w:rFonts w:ascii="仿宋" w:eastAsia="仿宋" w:hAnsi="仿宋" w:cs="仿宋" w:hint="eastAsia"/>
            <w:lang w:eastAsia="zh-CN"/>
          </w:rPr>
          <w:t>十五、营销与推广策略</w:t>
        </w:r>
        <w:r>
          <w:tab/>
        </w:r>
        <w:r>
          <w:fldChar w:fldCharType="begin"/>
        </w:r>
        <w:r>
          <w:instrText xml:space="preserve"> PAGEREF _Toc18983 \h </w:instrText>
        </w:r>
        <w:r>
          <w:fldChar w:fldCharType="separate"/>
        </w:r>
        <w:r>
          <w:t>56</w:t>
        </w:r>
        <w:r>
          <w:fldChar w:fldCharType="end"/>
        </w:r>
      </w:hyperlink>
    </w:p>
    <w:p>
      <w:pPr>
        <w:pStyle w:val="TOC2"/>
        <w:tabs>
          <w:tab w:val="right" w:leader="dot" w:pos="8306"/>
        </w:tabs>
      </w:pPr>
      <w:hyperlink w:anchor="_Toc15524" w:history="1">
        <w:r>
          <w:rPr>
            <w:rFonts w:ascii="仿宋" w:eastAsia="仿宋" w:hAnsi="仿宋" w:cs="仿宋" w:hint="eastAsia"/>
            <w:lang w:eastAsia="zh-CN"/>
          </w:rPr>
          <w:t>(一)、产品/服务定位与特点</w:t>
        </w:r>
        <w:r>
          <w:tab/>
        </w:r>
        <w:r>
          <w:fldChar w:fldCharType="begin"/>
        </w:r>
        <w:r>
          <w:instrText xml:space="preserve"> PAGEREF _Toc15524 \h </w:instrText>
        </w:r>
        <w:r>
          <w:fldChar w:fldCharType="separate"/>
        </w:r>
        <w:r>
          <w:t>56</w:t>
        </w:r>
        <w:r>
          <w:fldChar w:fldCharType="end"/>
        </w:r>
      </w:hyperlink>
    </w:p>
    <w:p>
      <w:pPr>
        <w:pStyle w:val="TOC2"/>
        <w:tabs>
          <w:tab w:val="right" w:leader="dot" w:pos="8306"/>
        </w:tabs>
      </w:pPr>
      <w:hyperlink w:anchor="_Toc4525" w:history="1">
        <w:r>
          <w:rPr>
            <w:rFonts w:ascii="仿宋" w:eastAsia="仿宋" w:hAnsi="仿宋" w:cs="仿宋" w:hint="eastAsia"/>
            <w:lang w:eastAsia="zh-CN"/>
          </w:rPr>
          <w:t>(二)、市场定位与竞争分析</w:t>
        </w:r>
        <w:r>
          <w:tab/>
        </w:r>
        <w:r>
          <w:fldChar w:fldCharType="begin"/>
        </w:r>
        <w:r>
          <w:instrText xml:space="preserve"> PAGEREF _Toc4525 \h </w:instrText>
        </w:r>
        <w:r>
          <w:fldChar w:fldCharType="separate"/>
        </w:r>
        <w:r>
          <w:t>57</w:t>
        </w:r>
        <w:r>
          <w:fldChar w:fldCharType="end"/>
        </w:r>
      </w:hyperlink>
    </w:p>
    <w:p>
      <w:pPr>
        <w:pStyle w:val="TOC2"/>
        <w:tabs>
          <w:tab w:val="right" w:leader="dot" w:pos="8306"/>
        </w:tabs>
      </w:pPr>
      <w:hyperlink w:anchor="_Toc4033" w:history="1">
        <w:r>
          <w:rPr>
            <w:rFonts w:ascii="仿宋" w:eastAsia="仿宋" w:hAnsi="仿宋" w:cs="仿宋" w:hint="eastAsia"/>
            <w:lang w:eastAsia="zh-CN"/>
          </w:rPr>
          <w:t>(三)、营销渠道与策略</w:t>
        </w:r>
        <w:r>
          <w:tab/>
        </w:r>
        <w:r>
          <w:fldChar w:fldCharType="begin"/>
        </w:r>
        <w:r>
          <w:instrText xml:space="preserve"> PAGEREF _Toc4033 \h </w:instrText>
        </w:r>
        <w:r>
          <w:fldChar w:fldCharType="separate"/>
        </w:r>
        <w:r>
          <w:t>59</w:t>
        </w:r>
        <w:r>
          <w:fldChar w:fldCharType="end"/>
        </w:r>
      </w:hyperlink>
    </w:p>
    <w:p>
      <w:pPr>
        <w:pStyle w:val="TOC2"/>
        <w:tabs>
          <w:tab w:val="right" w:leader="dot" w:pos="8306"/>
        </w:tabs>
      </w:pPr>
      <w:hyperlink w:anchor="_Toc21998" w:history="1">
        <w:r>
          <w:rPr>
            <w:rFonts w:ascii="仿宋" w:eastAsia="仿宋" w:hAnsi="仿宋" w:cs="仿宋" w:hint="eastAsia"/>
            <w:lang w:eastAsia="zh-CN"/>
          </w:rPr>
          <w:t>(四)、推广与宣传活动</w:t>
        </w:r>
        <w:r>
          <w:tab/>
        </w:r>
        <w:r>
          <w:fldChar w:fldCharType="begin"/>
        </w:r>
        <w:r>
          <w:instrText xml:space="preserve"> PAGEREF _Toc21998 \h </w:instrText>
        </w:r>
        <w:r>
          <w:fldChar w:fldCharType="separate"/>
        </w:r>
        <w:r>
          <w:t>60</w:t>
        </w:r>
        <w:r>
          <w:fldChar w:fldCharType="end"/>
        </w:r>
      </w:hyperlink>
    </w:p>
    <w:p>
      <w:pPr>
        <w:pStyle w:val="TOC1"/>
        <w:tabs>
          <w:tab w:val="right" w:leader="dot" w:pos="8306"/>
        </w:tabs>
      </w:pPr>
      <w:hyperlink w:anchor="_Toc23132" w:history="1">
        <w:r>
          <w:rPr>
            <w:rFonts w:ascii="仿宋" w:eastAsia="仿宋" w:hAnsi="仿宋" w:cs="仿宋" w:hint="eastAsia"/>
            <w:lang w:eastAsia="zh-CN"/>
          </w:rPr>
          <w:t>十六、动物胎盘蛋白项目治理与监督</w:t>
        </w:r>
        <w:r>
          <w:tab/>
        </w:r>
        <w:r>
          <w:fldChar w:fldCharType="begin"/>
        </w:r>
        <w:r>
          <w:instrText xml:space="preserve"> PAGEREF _Toc23132 \h </w:instrText>
        </w:r>
        <w:r>
          <w:fldChar w:fldCharType="separate"/>
        </w:r>
        <w:r>
          <w:t>65</w:t>
        </w:r>
        <w:r>
          <w:fldChar w:fldCharType="end"/>
        </w:r>
      </w:hyperlink>
    </w:p>
    <w:p>
      <w:pPr>
        <w:pStyle w:val="TOC2"/>
        <w:tabs>
          <w:tab w:val="right" w:leader="dot" w:pos="8306"/>
        </w:tabs>
      </w:pPr>
      <w:hyperlink w:anchor="_Toc16285" w:history="1">
        <w:r>
          <w:rPr>
            <w:rFonts w:ascii="仿宋" w:eastAsia="仿宋" w:hAnsi="仿宋" w:cs="仿宋" w:hint="eastAsia"/>
            <w:lang w:eastAsia="zh-CN"/>
          </w:rPr>
          <w:t>(一)、动物胎盘蛋白项目治理结构</w:t>
        </w:r>
        <w:r>
          <w:tab/>
        </w:r>
        <w:r>
          <w:fldChar w:fldCharType="begin"/>
        </w:r>
        <w:r>
          <w:instrText xml:space="preserve"> PAGEREF _Toc16285 \h </w:instrText>
        </w:r>
        <w:r>
          <w:fldChar w:fldCharType="separate"/>
        </w:r>
        <w:r>
          <w:t>65</w:t>
        </w:r>
        <w:r>
          <w:fldChar w:fldCharType="end"/>
        </w:r>
      </w:hyperlink>
    </w:p>
    <w:p>
      <w:pPr>
        <w:pStyle w:val="TOC2"/>
        <w:tabs>
          <w:tab w:val="right" w:leader="dot" w:pos="8306"/>
        </w:tabs>
      </w:pPr>
      <w:hyperlink w:anchor="_Toc4586" w:history="1">
        <w:r>
          <w:rPr>
            <w:rFonts w:ascii="仿宋" w:eastAsia="仿宋" w:hAnsi="仿宋" w:cs="仿宋" w:hint="eastAsia"/>
            <w:lang w:eastAsia="zh-CN"/>
          </w:rPr>
          <w:t>(二)、监督与审计</w:t>
        </w:r>
        <w:r>
          <w:tab/>
        </w:r>
        <w:r>
          <w:fldChar w:fldCharType="begin"/>
        </w:r>
        <w:r>
          <w:instrText xml:space="preserve"> PAGEREF _Toc4586 \h </w:instrText>
        </w:r>
        <w:r>
          <w:fldChar w:fldCharType="separate"/>
        </w:r>
        <w:r>
          <w:t>67</w:t>
        </w:r>
        <w:r>
          <w:fldChar w:fldCharType="end"/>
        </w:r>
      </w:hyperlink>
    </w:p>
    <w:p>
      <w:pPr>
        <w:pStyle w:val="TOC1"/>
        <w:tabs>
          <w:tab w:val="right" w:leader="dot" w:pos="8306"/>
        </w:tabs>
      </w:pPr>
      <w:hyperlink w:anchor="_Toc18371" w:history="1">
        <w:r>
          <w:rPr>
            <w:rFonts w:ascii="仿宋" w:eastAsia="仿宋" w:hAnsi="仿宋" w:cs="仿宋" w:hint="eastAsia"/>
            <w:lang w:eastAsia="zh-CN"/>
          </w:rPr>
          <w:t>十七、风险识别与分类</w:t>
        </w:r>
        <w:r>
          <w:tab/>
        </w:r>
        <w:r>
          <w:fldChar w:fldCharType="begin"/>
        </w:r>
        <w:r>
          <w:instrText xml:space="preserve"> PAGEREF _Toc18371 \h </w:instrText>
        </w:r>
        <w:r>
          <w:fldChar w:fldCharType="separate"/>
        </w:r>
        <w:r>
          <w:t>68</w:t>
        </w:r>
        <w:r>
          <w:fldChar w:fldCharType="end"/>
        </w:r>
      </w:hyperlink>
    </w:p>
    <w:p>
      <w:pPr>
        <w:pStyle w:val="TOC2"/>
        <w:tabs>
          <w:tab w:val="right" w:leader="dot" w:pos="8306"/>
        </w:tabs>
      </w:pPr>
      <w:hyperlink w:anchor="_Toc18217" w:history="1">
        <w:r>
          <w:rPr>
            <w:rFonts w:ascii="仿宋" w:eastAsia="仿宋" w:hAnsi="仿宋" w:cs="仿宋" w:hint="eastAsia"/>
            <w:lang w:eastAsia="zh-CN"/>
          </w:rPr>
          <w:t>(一)、风险识别</w:t>
        </w:r>
        <w:r>
          <w:tab/>
        </w:r>
        <w:r>
          <w:fldChar w:fldCharType="begin"/>
        </w:r>
        <w:r>
          <w:instrText xml:space="preserve"> PAGEREF _Toc18217 \h </w:instrText>
        </w:r>
        <w:r>
          <w:fldChar w:fldCharType="separate"/>
        </w:r>
        <w:r>
          <w:t>68</w:t>
        </w:r>
        <w:r>
          <w:fldChar w:fldCharType="end"/>
        </w:r>
      </w:hyperlink>
    </w:p>
    <w:p>
      <w:pPr>
        <w:pStyle w:val="TOC2"/>
        <w:tabs>
          <w:tab w:val="right" w:leader="dot" w:pos="8306"/>
        </w:tabs>
      </w:pPr>
      <w:hyperlink w:anchor="_Toc12438" w:history="1">
        <w:r>
          <w:rPr>
            <w:rFonts w:ascii="仿宋" w:eastAsia="仿宋" w:hAnsi="仿宋" w:cs="仿宋" w:hint="eastAsia"/>
            <w:lang w:eastAsia="zh-CN"/>
          </w:rPr>
          <w:t>(二)、风险分类</w:t>
        </w:r>
        <w:r>
          <w:tab/>
        </w:r>
        <w:r>
          <w:fldChar w:fldCharType="begin"/>
        </w:r>
        <w:r>
          <w:instrText xml:space="preserve"> PAGEREF _Toc12438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39"/>
      <w:r>
        <w:rPr>
          <w:rFonts w:ascii="仿宋" w:eastAsia="仿宋" w:hAnsi="仿宋" w:cs="仿宋" w:hint="eastAsia"/>
          <w:sz w:val="28"/>
          <w:lang w:eastAsia="zh-CN"/>
        </w:rPr>
        <w:t>一、动物胎盘蛋白项目文档管理</w:t>
      </w:r>
      <w:bookmarkEnd w:id="2"/>
    </w:p>
    <w:p>
      <w:pPr>
        <w:pStyle w:val="Heading2"/>
        <w:rPr>
          <w:rFonts w:ascii="仿宋" w:eastAsia="仿宋" w:hAnsi="仿宋" w:cs="仿宋" w:hint="eastAsia"/>
          <w:lang w:eastAsia="zh-CN"/>
        </w:rPr>
      </w:pPr>
      <w:bookmarkStart w:id="3" w:name="_Toc2320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动物胎盘蛋白项目高度重视文档的质量和准确性，以支持动物胎盘蛋白项目的各项活动和决策。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文档的编制始于动物胎盘蛋白项目计划的初期，我们制定了详细的文档编制计划，明确了每个文档的内容、格式和编写责任人。在动物胎盘蛋白项目启动阶段，我们首先编制了动物胎盘蛋白项目章程，明确定义了动物胎盘蛋白项目的目标、范围、风险等关键要素。随后，动物胎盘蛋白项目团队根据计划陆续编制了需求文档、设计文档、测试文档等各类文档，确保动物胎盘蛋白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物胎盘蛋白项目管理中的重要环节，旨在确保动物胎盘蛋白项目文档符合质量标准和动物胎盘蛋白项目需求。在动物胎盘蛋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物胎盘蛋白项目相关利益方和专业领域的专家对文档进行独立审查。这有助于获取更全面、客观的反馈，确保动物胎盘蛋白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动物胎盘蛋白项目在文档编制与审查方面建立了严格的管理机制，通过规范的流程和多维度的审查，确保动物胎盘蛋白项目文档的质量、准确性和可靠性，为动物胎盘蛋白项目的顺利推进提供了有力支持。</w:t>
      </w:r>
    </w:p>
    <w:p>
      <w:pPr>
        <w:pStyle w:val="Heading2"/>
        <w:ind w:firstLine="560" w:firstLineChars="200"/>
        <w:rPr>
          <w:rFonts w:ascii="仿宋" w:eastAsia="仿宋" w:hAnsi="仿宋" w:cs="仿宋" w:hint="eastAsia"/>
          <w:sz w:val="28"/>
          <w:lang w:eastAsia="zh-CN"/>
        </w:rPr>
      </w:pPr>
      <w:bookmarkStart w:id="4" w:name="_Toc49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我们通过多渠道发布文档，包括电子邮件、动物胎盘蛋白项目管理平台、内部网站等，以满足不同团队成员的偏好和需求。多渠道发布确保了信息的全面覆盖。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我们采用了精细的权限控制，确保只有授权人员可以访问敏感信息。这种安全措施保护了动物胎盘蛋白项目文档的机密性，防止了未经授权的信息泄露。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8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动物胎盘蛋白项目生命周期中一个至关重要的环节，直接关系到动物胎盘蛋白项目信息的长期保存和历史记录的完整性。在动物胎盘蛋白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24"/>
      <w:r>
        <w:rPr>
          <w:rFonts w:ascii="仿宋" w:eastAsia="仿宋" w:hAnsi="仿宋" w:cs="仿宋" w:hint="eastAsia"/>
          <w:sz w:val="28"/>
          <w:lang w:eastAsia="zh-CN"/>
        </w:rPr>
        <w:t>二、动物胎盘蛋白项目建设单位说明</w:t>
      </w:r>
      <w:bookmarkEnd w:id="6"/>
    </w:p>
    <w:p>
      <w:pPr>
        <w:pStyle w:val="Heading2"/>
        <w:rPr>
          <w:rFonts w:ascii="仿宋" w:eastAsia="仿宋" w:hAnsi="仿宋" w:cs="仿宋" w:hint="eastAsia"/>
          <w:lang w:eastAsia="zh-CN"/>
        </w:rPr>
      </w:pPr>
      <w:bookmarkStart w:id="7" w:name="_Toc31805"/>
      <w:r>
        <w:rPr>
          <w:rFonts w:ascii="仿宋" w:eastAsia="仿宋" w:hAnsi="仿宋" w:cs="仿宋" w:hint="eastAsia"/>
          <w:lang w:eastAsia="zh-CN"/>
        </w:rPr>
        <w:t>(一)、动物胎盘蛋白项目承办单位基本情况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860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动物胎盘蛋白项目承办单位的XXXX，我们着眼于实现可持续的经济效益。通过技术创新和解决方案的提供，公司预计在动物胎盘蛋白项目执行期间将获得可观的收入增长。这一收入来源主要包括动物胎盘蛋白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同时，我们注重成本控制和效率提升，以确保动物胎盘蛋白项目的可持续盈利。透过精细的管理和资源优化，公司期望实现动物胎盘蛋白项目利润最大化。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动物胎盘蛋白项目实施进行全面的投资评估，包括动物胎盘蛋白项目启动阶段的资金投入和后续运营成本。通过对动物胎盘蛋白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动物胎盘蛋白项目实施过程中具备足够的资金流动性，公司将进行详尽的现金流分析。这包括资金需求的合理预测、动物胎盘蛋白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1316"/>
      <w:r>
        <w:rPr>
          <w:rFonts w:ascii="仿宋" w:eastAsia="仿宋" w:hAnsi="仿宋" w:cs="仿宋" w:hint="eastAsia"/>
          <w:sz w:val="28"/>
          <w:lang w:eastAsia="zh-CN"/>
        </w:rPr>
        <w:t>三、动物胎盘蛋白项目绩效评估</w:t>
      </w:r>
      <w:bookmarkEnd w:id="9"/>
    </w:p>
    <w:p>
      <w:pPr>
        <w:pStyle w:val="Heading2"/>
        <w:rPr>
          <w:rFonts w:ascii="仿宋" w:eastAsia="仿宋" w:hAnsi="仿宋" w:cs="仿宋" w:hint="eastAsia"/>
          <w:lang w:eastAsia="zh-CN"/>
        </w:rPr>
      </w:pPr>
      <w:bookmarkStart w:id="10" w:name="_Toc29748"/>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中，我们设计了一套全面的绩效评估指标，以确保动物胎盘蛋白项目的可控和成功交付。这些指标跨足动物胎盘蛋白项目目标、成本、进度和质量等多个维度，为我们提供了全面洞察动物胎盘蛋白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目标达成率是我们关注的首要指标。我们设定了明确的目标，并通过定期监测和评估，迅速发现并应对潜在的目标偏差。这为动物胎盘蛋白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成本绩效是另一个核心关注点。通过实际成本与预算成本的对比分析，我们深入了解成本差异的原因，及时调整资源分配，保持动物胎盘蛋白项目在经济效益方面的合理水平。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进度作为关键的绩效指标之一，得到了精心的关注。我们制定了详细的动物胎盘蛋白项目进度计划，并设立了进度符合度指标，确保实际进度与计划进度保持一致。这使我们能够快速发现和解决潜在的进度问题，保持动物胎盘蛋白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物胎盘蛋白项目绩效的不可或缺的一环。我们引入了一系列的质量标准和客户满意度指标，以确保动物胎盘蛋白项目交付的成果在质量上达到或超越预期水平。通过持续监测这些指标，我们努力提升动物胎盘蛋白项目整体质量水平，为动物胎盘蛋白项目的成功交付提供有力保障。通过这些科学且全面的绩效评估，我们能够更好地引导动物胎盘蛋白项目的持续改进，确保动物胎盘蛋白项目目标的顺利达成。</w:t>
      </w:r>
    </w:p>
    <w:p>
      <w:pPr>
        <w:pStyle w:val="Heading2"/>
        <w:ind w:firstLine="560" w:firstLineChars="200"/>
        <w:rPr>
          <w:rFonts w:ascii="仿宋" w:eastAsia="仿宋" w:hAnsi="仿宋" w:cs="仿宋" w:hint="eastAsia"/>
          <w:sz w:val="28"/>
          <w:lang w:eastAsia="zh-CN"/>
        </w:rPr>
      </w:pPr>
      <w:bookmarkStart w:id="11" w:name="_Toc2405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绩效评估是动物胎盘蛋白项目中的关键环节，为确保动物胎盘蛋白项目达到预期目标，我们采用了多层次、多维度的绩效评估方法。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物胎盘蛋白项目的战略目标对齐，确保每个决策和行动都与动物胎盘蛋白项目整体目标保持一致。团队会定期召开战略对齐会议，审视当前工作与动物胎盘蛋白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动物胎盘蛋白项目进度、质量、成本和风险等方面。这些指标通过数据收集和分析，为动物胎盘蛋白项目管理团队提供了客观的评估依据。例如，我们通过动物胎盘蛋白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绩效评估不仅仅停留在动物胎盘蛋白项目内部，还考虑了动物胎盘蛋白项目对外部环境的影响。我们定期进行干系人满意度调查，以了解各利益相关方对动物胎盘蛋白项目的期望和满意度，并及时做出调整。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这种多层次、多角度的绩效评估方法，使得我们能够全面了解动物胎盘蛋白项目的运行状态，及时做出调整，确保动物胎盘蛋白项目在不断变化的环境中保持稳健前行。</w:t>
      </w:r>
    </w:p>
    <w:p>
      <w:pPr>
        <w:pStyle w:val="Heading2"/>
        <w:ind w:firstLine="560" w:firstLineChars="200"/>
        <w:rPr>
          <w:rFonts w:ascii="仿宋" w:eastAsia="仿宋" w:hAnsi="仿宋" w:cs="仿宋" w:hint="eastAsia"/>
          <w:sz w:val="28"/>
          <w:lang w:eastAsia="zh-CN"/>
        </w:rPr>
      </w:pPr>
      <w:bookmarkStart w:id="12" w:name="_Toc2018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为了确保动物胎盘蛋白项目的有效管理和不断优化，我们采用了精心设计的绩效评估周期。这个周期旨在实现灵活、实时和全面的评估，以适应动物胎盘蛋白项目执行中的各种挑战。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物胎盘蛋白项目的不同需求，分为短期、中期和长期。短期评估关注每个迭代或工作周期，以及时发现和解决当前任务中的问题。中期评估涵盖几个迭代，深入了解整体动物胎盘蛋白项目的趋势和性能。长期评估则着眼于整个动物胎盘蛋白项目阶段，确保动物胎盘蛋白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动物胎盘蛋白项目管理工具和协作平台，团队成员能够随时更新和分享动物胎盘蛋白项目数据。这种实时性的反馈机制使我们能够及时察觉潜在问题，快速调整，保持动物胎盘蛋白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物胎盘蛋白项目的决策制定密不可分。每个周期的动物胎盘蛋白项目回顾会议成为集体总结经验、识别问题深层次原因并找到创新解决方案的平台。这种定期的反思与调整机制使动物胎盘蛋白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0161"/>
      <w:r>
        <w:rPr>
          <w:rFonts w:ascii="仿宋" w:eastAsia="仿宋" w:hAnsi="仿宋" w:cs="仿宋" w:hint="eastAsia"/>
          <w:sz w:val="28"/>
          <w:lang w:eastAsia="zh-CN"/>
        </w:rPr>
        <w:t>四、动物胎盘蛋白项目可持续发展</w:t>
      </w:r>
      <w:bookmarkEnd w:id="13"/>
    </w:p>
    <w:p>
      <w:pPr>
        <w:pStyle w:val="Heading2"/>
        <w:rPr>
          <w:rFonts w:ascii="仿宋" w:eastAsia="仿宋" w:hAnsi="仿宋" w:cs="仿宋" w:hint="eastAsia"/>
          <w:lang w:eastAsia="zh-CN"/>
        </w:rPr>
      </w:pPr>
      <w:bookmarkStart w:id="14" w:name="_Toc1833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中，动物胎盘蛋白项目团队着眼于未来，明确了可持续发展的战略方向。制定的具体可持续发展目标包括降低资源使用、采用环保技术、最大化社会效益等。这一步骤不仅有助于动物胎盘蛋白项目在环保和社会责任方面达到最高标准，也为未来提供了明确的指引，确保动物胎盘蛋白项目的发展符合可持续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1.2 可持续实践的融入动物胎盘蛋白项目管理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动物胎盘蛋白项目管理周期。从动物胎盘蛋白项目规划开始，动物胎盘蛋白项目团队就考虑了环境和社会的因素。在执行阶段，动物胎盘蛋白项目团队积极推动绿色技术的应用，优化资源利用。此外，关注员工的社会责任，通过培训和沟通活动提高员工对可持续发展的认知，使他们能够在日常工作中践行可持续实践。这些举措不仅为动物胎盘蛋白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918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扎根于动物胎盘蛋白项目的可持续发展理念，我们深信环保与社会责任是动物胎盘蛋白项目成功的关键支柱。在动物胎盘蛋白项目的每一步，我们都致力于通过创新和实践，履行对环境和社会的坚定责任。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团队通过引入先进的环保技术、建立高效的废物处理系统以及推动能源节约措施，积极履行环保责任。定期的环保监测和评估确保动物胎盘蛋白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不仅致力于自身可持续发展，还注重对社会的回馈。通过支持社区动物胎盘蛋白项目、参与慈善事业、提供培训机会等方式，动物胎盘蛋白项目积极履行社会责任。与当地社区建立积极互动，关注员工的工作与生活平衡，以及员工的身心健康，是动物胎盘蛋白项目在社会责任层面的关键举措。这样的实践不仅增强了动物胎盘蛋白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6883"/>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4292"/>
      <w:r>
        <w:rPr>
          <w:rFonts w:ascii="仿宋" w:eastAsia="仿宋" w:hAnsi="仿宋" w:cs="仿宋" w:hint="eastAsia"/>
          <w:lang w:eastAsia="zh-CN"/>
        </w:rPr>
        <w:t>(一)、动物胎盘蛋白行业分析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行业一直以来都是市场的关注焦点。行业内的发展趋势、竞争态势以及潜在机会都对动物胎盘蛋白项目的推进产生深远的影响。通过深入研究行业的整体概貌，我们将更好地理解行业的核心特征，为动物胎盘蛋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行业，技术一直是推动创新和发展的关键因素。我们将对当前技术趋势进行详尽分析，包括但不限于人工智能、大数据应用、先进制造技术等。这有助于动物胎盘蛋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动物胎盘蛋白项目成功的基础。我们将对主要竞争对手进行深入研究，包括其市场份额、产品特点、市场定位等。通过全面了解竞争对手的优势和劣势，动物胎盘蛋白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9684"/>
      <w:r>
        <w:rPr>
          <w:rFonts w:ascii="仿宋" w:eastAsia="仿宋" w:hAnsi="仿宋" w:cs="仿宋" w:hint="eastAsia"/>
          <w:sz w:val="28"/>
          <w:lang w:eastAsia="zh-CN"/>
        </w:rPr>
        <w:t>(二)、动物胎盘蛋白市场分析预测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动物胎盘蛋白市场未来的增长趋势。这包括市场的整体规模、各细分领域的发展趋势等。动物胎盘蛋白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动物胎盘蛋白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动物胎盘蛋白项目实施过程中需要充分考虑的因素。我们将对市场风险进行全面评估，包括但不限于政策法规风险、市场竞争风险、技术变革风险等。通过对潜在风险的深入分析，动物胎盘蛋白项目可以制定相应的风险缓解策略，降低不确定性对动物胎盘蛋白项目的影响。</w:t>
      </w:r>
    </w:p>
    <w:p>
      <w:pPr>
        <w:pStyle w:val="Heading1"/>
        <w:ind w:firstLine="560" w:firstLineChars="200"/>
        <w:rPr>
          <w:rFonts w:ascii="仿宋" w:eastAsia="仿宋" w:hAnsi="仿宋" w:cs="仿宋" w:hint="eastAsia"/>
          <w:sz w:val="28"/>
          <w:lang w:eastAsia="zh-CN"/>
        </w:rPr>
      </w:pPr>
      <w:bookmarkStart w:id="19" w:name="_Toc15707"/>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6723"/>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动物胎盘蛋白项目的主要产品是XXXX，预计年产值为XXX万元。这一产品在市场中占据着重要的地位，其广泛的应用范围使得该动物胎盘蛋白项目的市场前景非常广阔。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动物胎盘蛋白项目的xxx产品作为重要的原材料之一，将在多个领域发挥关键作用。其在建筑、交通、能源等方面的广泛应用将为整个产业链提供强大的支持，形成产业协同效应。动物胎盘蛋白项目的年产值XXX万XXX万XXX万万元不仅反映了其在市场上的巨大潜力，更预示着它对国民经济的积极贡献。这种关联度高、涉及面广的产业关系，使得该动物胎盘蛋白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6384"/>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总征地面积为XXXX平方米，相当于约XX.XX亩，其中净用地面积为XXXX平方米，红线范围内相当于约XX.XX亩。这一用地规模充分考虑了动物胎盘蛋白项目的建设需求，保障了动物胎盘蛋白项目在合适的空间内得以充分发展。动物胎盘蛋白项目规划的总建筑面积为XXXX平方米，其中主体工程建设占XXXX平方米，计容建筑面积达XXXX平方米。预计建筑工程的投资将达到XXXX万元，为动物胎盘蛋白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计划购置的设备共计XXXX台（套），设备购置费用为XXXX万元。这一设备购置计划充分考虑到动物胎盘蛋白项目的生产需求和技术要求，确保了动物胎盘蛋白项目在生产运营中具备先进的技术装备和高效的生产能力。设备的合理配置将为动物胎盘蛋白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计划总投资为XXXX万元，预计年实现营业收入为XXXX万元。这一产能规模的设定旨在确保动物胎盘蛋白项目能够在投资与回报之间取得平衡，实现长期可持续的发展。动物胎盘蛋白项目的总投资充分考虑到各个方面的需求，包括用地建设、设备购置等多个环节，以确保动物胎盘蛋白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2" w:name="_Toc10846"/>
      <w:r>
        <w:rPr>
          <w:rFonts w:ascii="仿宋" w:eastAsia="仿宋" w:hAnsi="仿宋" w:cs="仿宋" w:hint="eastAsia"/>
          <w:sz w:val="28"/>
          <w:lang w:eastAsia="zh-CN"/>
        </w:rPr>
        <w:t>七、动物胎盘蛋白项目技术管理</w:t>
      </w:r>
      <w:bookmarkEnd w:id="22"/>
    </w:p>
    <w:p>
      <w:pPr>
        <w:pStyle w:val="Heading2"/>
        <w:rPr>
          <w:rFonts w:ascii="仿宋" w:eastAsia="仿宋" w:hAnsi="仿宋" w:cs="仿宋" w:hint="eastAsia"/>
          <w:lang w:eastAsia="zh-CN"/>
        </w:rPr>
      </w:pPr>
      <w:bookmarkStart w:id="23" w:name="_Toc9877"/>
      <w:r>
        <w:rPr>
          <w:rFonts w:ascii="仿宋" w:eastAsia="仿宋" w:hAnsi="仿宋" w:cs="仿宋" w:hint="eastAsia"/>
          <w:lang w:eastAsia="zh-CN"/>
        </w:rPr>
        <w:t>(一)、技术方案选用方向</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动物胎盘蛋白技术创新导向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https://d.book118.com/115221234140011101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30A23"/>
    <w:rsid w:val="49230A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22123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2024-01-28T19:51:00Z</dcterms:created>
  <dcterms:modified xsi:type="dcterms:W3CDTF">2024-01-28T19:51:20Z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DDCB95ED2F4F463287FE9E019551DD40_11</vt:lpwstr>
  </property>
  <property fmtid="{D5CDD505-2E9C-101B-9397-08002B2CF9AE}" pid="3" name="KSOProductBuildVer">
    <vt:lpwstr>2052-12.1.0.16250</vt:lpwstr>
  </property>
</Properties>
</file>