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泰国旅游资金需求报告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5" w:history="1">
        <w:r>
          <w:rPr>
            <w:rFonts w:ascii="仿宋" w:eastAsia="仿宋" w:hAnsi="仿宋" w:cs="仿宋" w:hint="eastAsia"/>
            <w:lang w:eastAsia="zh-CN"/>
          </w:rPr>
          <w:t>概论</w:t>
        </w:r>
        <w:r>
          <w:tab/>
        </w:r>
        <w:r>
          <w:fldChar w:fldCharType="begin"/>
        </w:r>
        <w:r>
          <w:instrText xml:space="preserve"> PAGEREF _Toc4795 \h </w:instrText>
        </w:r>
        <w:r>
          <w:fldChar w:fldCharType="separate"/>
        </w:r>
        <w:r>
          <w:t>3</w:t>
        </w:r>
        <w:r>
          <w:fldChar w:fldCharType="end"/>
        </w:r>
      </w:hyperlink>
    </w:p>
    <w:p>
      <w:pPr>
        <w:pStyle w:val="TOC1"/>
        <w:tabs>
          <w:tab w:val="right" w:leader="dot" w:pos="8306"/>
        </w:tabs>
      </w:pPr>
      <w:hyperlink w:anchor="_Toc10392" w:history="1">
        <w:r>
          <w:rPr>
            <w:rFonts w:ascii="仿宋" w:eastAsia="仿宋" w:hAnsi="仿宋" w:cs="仿宋" w:hint="eastAsia"/>
            <w:lang w:eastAsia="zh-CN"/>
          </w:rPr>
          <w:t>一、项目概要</w:t>
        </w:r>
        <w:r>
          <w:tab/>
        </w:r>
        <w:r>
          <w:fldChar w:fldCharType="begin"/>
        </w:r>
        <w:r>
          <w:instrText xml:space="preserve"> PAGEREF _Toc10392 \h </w:instrText>
        </w:r>
        <w:r>
          <w:fldChar w:fldCharType="separate"/>
        </w:r>
        <w:r>
          <w:t>3</w:t>
        </w:r>
        <w:r>
          <w:fldChar w:fldCharType="end"/>
        </w:r>
      </w:hyperlink>
    </w:p>
    <w:p>
      <w:pPr>
        <w:pStyle w:val="TOC2"/>
        <w:tabs>
          <w:tab w:val="right" w:leader="dot" w:pos="8306"/>
        </w:tabs>
      </w:pPr>
      <w:hyperlink w:anchor="_Toc2180" w:history="1">
        <w:r>
          <w:rPr>
            <w:rFonts w:ascii="仿宋" w:eastAsia="仿宋" w:hAnsi="仿宋" w:cs="仿宋" w:hint="eastAsia"/>
            <w:lang w:eastAsia="zh-CN"/>
          </w:rPr>
          <w:t>(一)、项目名称及建设性质</w:t>
        </w:r>
        <w:r>
          <w:tab/>
        </w:r>
        <w:r>
          <w:fldChar w:fldCharType="begin"/>
        </w:r>
        <w:r>
          <w:instrText xml:space="preserve"> PAGEREF _Toc2180 \h </w:instrText>
        </w:r>
        <w:r>
          <w:fldChar w:fldCharType="separate"/>
        </w:r>
        <w:r>
          <w:t>3</w:t>
        </w:r>
        <w:r>
          <w:fldChar w:fldCharType="end"/>
        </w:r>
      </w:hyperlink>
    </w:p>
    <w:p>
      <w:pPr>
        <w:pStyle w:val="TOC2"/>
        <w:tabs>
          <w:tab w:val="right" w:leader="dot" w:pos="8306"/>
        </w:tabs>
      </w:pPr>
      <w:hyperlink w:anchor="_Toc22507" w:history="1">
        <w:r>
          <w:rPr>
            <w:rFonts w:ascii="仿宋" w:eastAsia="仿宋" w:hAnsi="仿宋" w:cs="仿宋" w:hint="eastAsia"/>
            <w:lang w:eastAsia="zh-CN"/>
          </w:rPr>
          <w:t>(二)、项目主办方</w:t>
        </w:r>
        <w:r>
          <w:tab/>
        </w:r>
        <w:r>
          <w:fldChar w:fldCharType="begin"/>
        </w:r>
        <w:r>
          <w:instrText xml:space="preserve"> PAGEREF _Toc22507 \h </w:instrText>
        </w:r>
        <w:r>
          <w:fldChar w:fldCharType="separate"/>
        </w:r>
        <w:r>
          <w:t>3</w:t>
        </w:r>
        <w:r>
          <w:fldChar w:fldCharType="end"/>
        </w:r>
      </w:hyperlink>
    </w:p>
    <w:p>
      <w:pPr>
        <w:pStyle w:val="TOC2"/>
        <w:tabs>
          <w:tab w:val="right" w:leader="dot" w:pos="8306"/>
        </w:tabs>
      </w:pPr>
      <w:hyperlink w:anchor="_Toc24865" w:history="1">
        <w:r>
          <w:rPr>
            <w:rFonts w:ascii="仿宋" w:eastAsia="仿宋" w:hAnsi="仿宋" w:cs="仿宋" w:hint="eastAsia"/>
            <w:lang w:eastAsia="zh-CN"/>
          </w:rPr>
          <w:t>(三)、泰国旅游项目定位及建设原因</w:t>
        </w:r>
        <w:r>
          <w:tab/>
        </w:r>
        <w:r>
          <w:fldChar w:fldCharType="begin"/>
        </w:r>
        <w:r>
          <w:instrText xml:space="preserve"> PAGEREF _Toc24865 \h </w:instrText>
        </w:r>
        <w:r>
          <w:fldChar w:fldCharType="separate"/>
        </w:r>
        <w:r>
          <w:t>4</w:t>
        </w:r>
        <w:r>
          <w:fldChar w:fldCharType="end"/>
        </w:r>
      </w:hyperlink>
    </w:p>
    <w:p>
      <w:pPr>
        <w:pStyle w:val="TOC2"/>
        <w:tabs>
          <w:tab w:val="right" w:leader="dot" w:pos="8306"/>
        </w:tabs>
      </w:pPr>
      <w:hyperlink w:anchor="_Toc20591" w:history="1">
        <w:r>
          <w:rPr>
            <w:rFonts w:ascii="仿宋" w:eastAsia="仿宋" w:hAnsi="仿宋" w:cs="仿宋" w:hint="eastAsia"/>
            <w:lang w:eastAsia="zh-CN"/>
          </w:rPr>
          <w:t>(四)、泰国旅游项目选址及背景</w:t>
        </w:r>
        <w:r>
          <w:tab/>
        </w:r>
        <w:r>
          <w:fldChar w:fldCharType="begin"/>
        </w:r>
        <w:r>
          <w:instrText xml:space="preserve"> PAGEREF _Toc20591 \h </w:instrText>
        </w:r>
        <w:r>
          <w:fldChar w:fldCharType="separate"/>
        </w:r>
        <w:r>
          <w:t>5</w:t>
        </w:r>
        <w:r>
          <w:fldChar w:fldCharType="end"/>
        </w:r>
      </w:hyperlink>
    </w:p>
    <w:p>
      <w:pPr>
        <w:pStyle w:val="TOC2"/>
        <w:tabs>
          <w:tab w:val="right" w:leader="dot" w:pos="8306"/>
        </w:tabs>
      </w:pPr>
      <w:hyperlink w:anchor="_Toc20003" w:history="1">
        <w:r>
          <w:rPr>
            <w:rFonts w:ascii="仿宋" w:eastAsia="仿宋" w:hAnsi="仿宋" w:cs="仿宋" w:hint="eastAsia"/>
            <w:lang w:eastAsia="zh-CN"/>
          </w:rPr>
          <w:t>(五)、泰国旅游项目生产规模概述</w:t>
        </w:r>
        <w:r>
          <w:tab/>
        </w:r>
        <w:r>
          <w:fldChar w:fldCharType="begin"/>
        </w:r>
        <w:r>
          <w:instrText xml:space="preserve"> PAGEREF _Toc20003 \h </w:instrText>
        </w:r>
        <w:r>
          <w:fldChar w:fldCharType="separate"/>
        </w:r>
        <w:r>
          <w:t>5</w:t>
        </w:r>
        <w:r>
          <w:fldChar w:fldCharType="end"/>
        </w:r>
      </w:hyperlink>
    </w:p>
    <w:p>
      <w:pPr>
        <w:pStyle w:val="TOC2"/>
        <w:tabs>
          <w:tab w:val="right" w:leader="dot" w:pos="8306"/>
        </w:tabs>
      </w:pPr>
      <w:hyperlink w:anchor="_Toc27869" w:history="1">
        <w:r>
          <w:rPr>
            <w:rFonts w:ascii="仿宋" w:eastAsia="仿宋" w:hAnsi="仿宋" w:cs="仿宋" w:hint="eastAsia"/>
            <w:lang w:eastAsia="zh-CN"/>
          </w:rPr>
          <w:t>(六)、建筑规模与设计要点</w:t>
        </w:r>
        <w:r>
          <w:tab/>
        </w:r>
        <w:r>
          <w:fldChar w:fldCharType="begin"/>
        </w:r>
        <w:r>
          <w:instrText xml:space="preserve"> PAGEREF _Toc27869 \h </w:instrText>
        </w:r>
        <w:r>
          <w:fldChar w:fldCharType="separate"/>
        </w:r>
        <w:r>
          <w:t>6</w:t>
        </w:r>
        <w:r>
          <w:fldChar w:fldCharType="end"/>
        </w:r>
      </w:hyperlink>
    </w:p>
    <w:p>
      <w:pPr>
        <w:pStyle w:val="TOC2"/>
        <w:tabs>
          <w:tab w:val="right" w:leader="dot" w:pos="8306"/>
        </w:tabs>
      </w:pPr>
      <w:hyperlink w:anchor="_Toc6436" w:history="1">
        <w:r>
          <w:rPr>
            <w:rFonts w:ascii="仿宋" w:eastAsia="仿宋" w:hAnsi="仿宋" w:cs="仿宋" w:hint="eastAsia"/>
            <w:lang w:eastAsia="zh-CN"/>
          </w:rPr>
          <w:t>(七)、环境影响考察</w:t>
        </w:r>
        <w:r>
          <w:tab/>
        </w:r>
        <w:r>
          <w:fldChar w:fldCharType="begin"/>
        </w:r>
        <w:r>
          <w:instrText xml:space="preserve"> PAGEREF _Toc6436 \h </w:instrText>
        </w:r>
        <w:r>
          <w:fldChar w:fldCharType="separate"/>
        </w:r>
        <w:r>
          <w:t>6</w:t>
        </w:r>
        <w:r>
          <w:fldChar w:fldCharType="end"/>
        </w:r>
      </w:hyperlink>
    </w:p>
    <w:p>
      <w:pPr>
        <w:pStyle w:val="TOC2"/>
        <w:tabs>
          <w:tab w:val="right" w:leader="dot" w:pos="8306"/>
        </w:tabs>
      </w:pPr>
      <w:hyperlink w:anchor="_Toc19226" w:history="1">
        <w:r>
          <w:rPr>
            <w:rFonts w:ascii="仿宋" w:eastAsia="仿宋" w:hAnsi="仿宋" w:cs="仿宋" w:hint="eastAsia"/>
            <w:lang w:eastAsia="zh-CN"/>
          </w:rPr>
          <w:t>(八)、项目总投资与资金结构</w:t>
        </w:r>
        <w:r>
          <w:tab/>
        </w:r>
        <w:r>
          <w:fldChar w:fldCharType="begin"/>
        </w:r>
        <w:r>
          <w:instrText xml:space="preserve"> PAGEREF _Toc19226 \h </w:instrText>
        </w:r>
        <w:r>
          <w:fldChar w:fldCharType="separate"/>
        </w:r>
        <w:r>
          <w:t>7</w:t>
        </w:r>
        <w:r>
          <w:fldChar w:fldCharType="end"/>
        </w:r>
      </w:hyperlink>
    </w:p>
    <w:p>
      <w:pPr>
        <w:pStyle w:val="TOC2"/>
        <w:tabs>
          <w:tab w:val="right" w:leader="dot" w:pos="8306"/>
        </w:tabs>
      </w:pPr>
      <w:hyperlink w:anchor="_Toc24641" w:history="1">
        <w:r>
          <w:rPr>
            <w:rFonts w:ascii="仿宋" w:eastAsia="仿宋" w:hAnsi="仿宋" w:cs="仿宋" w:hint="eastAsia"/>
            <w:lang w:eastAsia="zh-CN"/>
          </w:rPr>
          <w:t>(九)、资金筹措方案概述</w:t>
        </w:r>
        <w:r>
          <w:tab/>
        </w:r>
        <w:r>
          <w:fldChar w:fldCharType="begin"/>
        </w:r>
        <w:r>
          <w:instrText xml:space="preserve"> PAGEREF _Toc24641 \h </w:instrText>
        </w:r>
        <w:r>
          <w:fldChar w:fldCharType="separate"/>
        </w:r>
        <w:r>
          <w:t>8</w:t>
        </w:r>
        <w:r>
          <w:fldChar w:fldCharType="end"/>
        </w:r>
      </w:hyperlink>
    </w:p>
    <w:p>
      <w:pPr>
        <w:pStyle w:val="TOC2"/>
        <w:tabs>
          <w:tab w:val="right" w:leader="dot" w:pos="8306"/>
        </w:tabs>
      </w:pPr>
      <w:hyperlink w:anchor="_Toc29027" w:history="1">
        <w:r>
          <w:rPr>
            <w:rFonts w:ascii="仿宋" w:eastAsia="仿宋" w:hAnsi="仿宋" w:cs="仿宋" w:hint="eastAsia"/>
            <w:lang w:eastAsia="zh-CN"/>
          </w:rPr>
          <w:t>(十)、泰国旅游项目经济效益预期规划</w:t>
        </w:r>
        <w:r>
          <w:tab/>
        </w:r>
        <w:r>
          <w:fldChar w:fldCharType="begin"/>
        </w:r>
        <w:r>
          <w:instrText xml:space="preserve"> PAGEREF _Toc29027 \h </w:instrText>
        </w:r>
        <w:r>
          <w:fldChar w:fldCharType="separate"/>
        </w:r>
        <w:r>
          <w:t>8</w:t>
        </w:r>
        <w:r>
          <w:fldChar w:fldCharType="end"/>
        </w:r>
      </w:hyperlink>
    </w:p>
    <w:p>
      <w:pPr>
        <w:pStyle w:val="TOC2"/>
        <w:tabs>
          <w:tab w:val="right" w:leader="dot" w:pos="8306"/>
        </w:tabs>
      </w:pPr>
      <w:hyperlink w:anchor="_Toc5932" w:history="1">
        <w:r>
          <w:rPr>
            <w:rFonts w:ascii="仿宋" w:eastAsia="仿宋" w:hAnsi="仿宋" w:cs="仿宋" w:hint="eastAsia"/>
            <w:lang w:eastAsia="zh-CN"/>
          </w:rPr>
          <w:t>(十一)、泰国旅游项目建设进度计划</w:t>
        </w:r>
        <w:r>
          <w:tab/>
        </w:r>
        <w:r>
          <w:fldChar w:fldCharType="begin"/>
        </w:r>
        <w:r>
          <w:instrText xml:space="preserve"> PAGEREF _Toc5932 \h </w:instrText>
        </w:r>
        <w:r>
          <w:fldChar w:fldCharType="separate"/>
        </w:r>
        <w:r>
          <w:t>9</w:t>
        </w:r>
        <w:r>
          <w:fldChar w:fldCharType="end"/>
        </w:r>
      </w:hyperlink>
    </w:p>
    <w:p>
      <w:pPr>
        <w:pStyle w:val="TOC1"/>
        <w:tabs>
          <w:tab w:val="right" w:leader="dot" w:pos="8306"/>
        </w:tabs>
      </w:pPr>
      <w:hyperlink w:anchor="_Toc31093" w:history="1">
        <w:r>
          <w:rPr>
            <w:rFonts w:ascii="仿宋" w:eastAsia="仿宋" w:hAnsi="仿宋" w:cs="仿宋" w:hint="eastAsia"/>
            <w:lang w:eastAsia="zh-CN"/>
          </w:rPr>
          <w:t>二、泰国旅游企业概貌</w:t>
        </w:r>
        <w:r>
          <w:tab/>
        </w:r>
        <w:r>
          <w:fldChar w:fldCharType="begin"/>
        </w:r>
        <w:r>
          <w:instrText xml:space="preserve"> PAGEREF _Toc31093 \h </w:instrText>
        </w:r>
        <w:r>
          <w:fldChar w:fldCharType="separate"/>
        </w:r>
        <w:r>
          <w:t>9</w:t>
        </w:r>
        <w:r>
          <w:fldChar w:fldCharType="end"/>
        </w:r>
      </w:hyperlink>
    </w:p>
    <w:p>
      <w:pPr>
        <w:pStyle w:val="TOC2"/>
        <w:tabs>
          <w:tab w:val="right" w:leader="dot" w:pos="8306"/>
        </w:tabs>
      </w:pPr>
      <w:hyperlink w:anchor="_Toc31257" w:history="1">
        <w:r>
          <w:rPr>
            <w:rFonts w:ascii="仿宋" w:eastAsia="仿宋" w:hAnsi="仿宋" w:cs="仿宋" w:hint="eastAsia"/>
            <w:lang w:eastAsia="zh-CN"/>
          </w:rPr>
          <w:t>(一)、泰国旅游企业基础信息</w:t>
        </w:r>
        <w:r>
          <w:tab/>
        </w:r>
        <w:r>
          <w:fldChar w:fldCharType="begin"/>
        </w:r>
        <w:r>
          <w:instrText xml:space="preserve"> PAGEREF _Toc31257 \h </w:instrText>
        </w:r>
        <w:r>
          <w:fldChar w:fldCharType="separate"/>
        </w:r>
        <w:r>
          <w:t>9</w:t>
        </w:r>
        <w:r>
          <w:fldChar w:fldCharType="end"/>
        </w:r>
      </w:hyperlink>
    </w:p>
    <w:p>
      <w:pPr>
        <w:pStyle w:val="TOC2"/>
        <w:tabs>
          <w:tab w:val="right" w:leader="dot" w:pos="8306"/>
        </w:tabs>
      </w:pPr>
      <w:hyperlink w:anchor="_Toc23140" w:history="1">
        <w:r>
          <w:rPr>
            <w:rFonts w:ascii="仿宋" w:eastAsia="仿宋" w:hAnsi="仿宋" w:cs="仿宋" w:hint="eastAsia"/>
            <w:lang w:eastAsia="zh-CN"/>
          </w:rPr>
          <w:t>(二)、泰国旅游企业简要介绍</w:t>
        </w:r>
        <w:r>
          <w:tab/>
        </w:r>
        <w:r>
          <w:fldChar w:fldCharType="begin"/>
        </w:r>
        <w:r>
          <w:instrText xml:space="preserve"> PAGEREF _Toc23140 \h </w:instrText>
        </w:r>
        <w:r>
          <w:fldChar w:fldCharType="separate"/>
        </w:r>
        <w:r>
          <w:t>10</w:t>
        </w:r>
        <w:r>
          <w:fldChar w:fldCharType="end"/>
        </w:r>
      </w:hyperlink>
    </w:p>
    <w:p>
      <w:pPr>
        <w:pStyle w:val="TOC2"/>
        <w:tabs>
          <w:tab w:val="right" w:leader="dot" w:pos="8306"/>
        </w:tabs>
      </w:pPr>
      <w:hyperlink w:anchor="_Toc18644" w:history="1">
        <w:r>
          <w:rPr>
            <w:rFonts w:ascii="仿宋" w:eastAsia="仿宋" w:hAnsi="仿宋" w:cs="仿宋" w:hint="eastAsia"/>
            <w:lang w:eastAsia="zh-CN"/>
          </w:rPr>
          <w:t>(三)、企业竞争优势概览</w:t>
        </w:r>
        <w:r>
          <w:tab/>
        </w:r>
        <w:r>
          <w:fldChar w:fldCharType="begin"/>
        </w:r>
        <w:r>
          <w:instrText xml:space="preserve"> PAGEREF _Toc18644 \h </w:instrText>
        </w:r>
        <w:r>
          <w:fldChar w:fldCharType="separate"/>
        </w:r>
        <w:r>
          <w:t>10</w:t>
        </w:r>
        <w:r>
          <w:fldChar w:fldCharType="end"/>
        </w:r>
      </w:hyperlink>
    </w:p>
    <w:p>
      <w:pPr>
        <w:pStyle w:val="TOC2"/>
        <w:tabs>
          <w:tab w:val="right" w:leader="dot" w:pos="8306"/>
        </w:tabs>
      </w:pPr>
      <w:hyperlink w:anchor="_Toc28094" w:history="1">
        <w:r>
          <w:rPr>
            <w:rFonts w:ascii="仿宋" w:eastAsia="仿宋" w:hAnsi="仿宋" w:cs="仿宋" w:hint="eastAsia"/>
            <w:lang w:eastAsia="zh-CN"/>
          </w:rPr>
          <w:t>(四)、泰国旅游企业财务数据要略</w:t>
        </w:r>
        <w:r>
          <w:tab/>
        </w:r>
        <w:r>
          <w:fldChar w:fldCharType="begin"/>
        </w:r>
        <w:r>
          <w:instrText xml:space="preserve"> PAGEREF _Toc28094 \h </w:instrText>
        </w:r>
        <w:r>
          <w:fldChar w:fldCharType="separate"/>
        </w:r>
        <w:r>
          <w:t>11</w:t>
        </w:r>
        <w:r>
          <w:fldChar w:fldCharType="end"/>
        </w:r>
      </w:hyperlink>
    </w:p>
    <w:p>
      <w:pPr>
        <w:pStyle w:val="TOC2"/>
        <w:tabs>
          <w:tab w:val="right" w:leader="dot" w:pos="8306"/>
        </w:tabs>
      </w:pPr>
      <w:hyperlink w:anchor="_Toc5056" w:history="1">
        <w:r>
          <w:rPr>
            <w:rFonts w:ascii="仿宋" w:eastAsia="仿宋" w:hAnsi="仿宋" w:cs="仿宋" w:hint="eastAsia"/>
            <w:lang w:eastAsia="zh-CN"/>
          </w:rPr>
          <w:t>(五)、核心团队成员简述</w:t>
        </w:r>
        <w:r>
          <w:tab/>
        </w:r>
        <w:r>
          <w:fldChar w:fldCharType="begin"/>
        </w:r>
        <w:r>
          <w:instrText xml:space="preserve"> PAGEREF _Toc5056 \h </w:instrText>
        </w:r>
        <w:r>
          <w:fldChar w:fldCharType="separate"/>
        </w:r>
        <w:r>
          <w:t>12</w:t>
        </w:r>
        <w:r>
          <w:fldChar w:fldCharType="end"/>
        </w:r>
      </w:hyperlink>
    </w:p>
    <w:p>
      <w:pPr>
        <w:pStyle w:val="TOC2"/>
        <w:tabs>
          <w:tab w:val="right" w:leader="dot" w:pos="8306"/>
        </w:tabs>
      </w:pPr>
      <w:hyperlink w:anchor="_Toc29481" w:history="1">
        <w:r>
          <w:rPr>
            <w:rFonts w:ascii="仿宋" w:eastAsia="仿宋" w:hAnsi="仿宋" w:cs="仿宋" w:hint="eastAsia"/>
            <w:lang w:eastAsia="zh-CN"/>
          </w:rPr>
          <w:t>(六)、泰国旅游企业经营宗旨阐述</w:t>
        </w:r>
        <w:r>
          <w:tab/>
        </w:r>
        <w:r>
          <w:fldChar w:fldCharType="begin"/>
        </w:r>
        <w:r>
          <w:instrText xml:space="preserve"> PAGEREF _Toc29481 \h </w:instrText>
        </w:r>
        <w:r>
          <w:fldChar w:fldCharType="separate"/>
        </w:r>
        <w:r>
          <w:t>13</w:t>
        </w:r>
        <w:r>
          <w:fldChar w:fldCharType="end"/>
        </w:r>
      </w:hyperlink>
    </w:p>
    <w:p>
      <w:pPr>
        <w:pStyle w:val="TOC2"/>
        <w:tabs>
          <w:tab w:val="right" w:leader="dot" w:pos="8306"/>
        </w:tabs>
      </w:pPr>
      <w:hyperlink w:anchor="_Toc29072" w:history="1">
        <w:r>
          <w:rPr>
            <w:rFonts w:ascii="仿宋" w:eastAsia="仿宋" w:hAnsi="仿宋" w:cs="仿宋" w:hint="eastAsia"/>
            <w:lang w:eastAsia="zh-CN"/>
          </w:rPr>
          <w:t>(七)、泰国旅游企业未来发展规划</w:t>
        </w:r>
        <w:r>
          <w:tab/>
        </w:r>
        <w:r>
          <w:fldChar w:fldCharType="begin"/>
        </w:r>
        <w:r>
          <w:instrText xml:space="preserve"> PAGEREF _Toc29072 \h </w:instrText>
        </w:r>
        <w:r>
          <w:fldChar w:fldCharType="separate"/>
        </w:r>
        <w:r>
          <w:t>13</w:t>
        </w:r>
        <w:r>
          <w:fldChar w:fldCharType="end"/>
        </w:r>
      </w:hyperlink>
    </w:p>
    <w:p>
      <w:pPr>
        <w:pStyle w:val="TOC1"/>
        <w:tabs>
          <w:tab w:val="right" w:leader="dot" w:pos="8306"/>
        </w:tabs>
      </w:pPr>
      <w:hyperlink w:anchor="_Toc11686" w:history="1">
        <w:r>
          <w:rPr>
            <w:rFonts w:ascii="仿宋" w:eastAsia="仿宋" w:hAnsi="仿宋" w:cs="仿宋" w:hint="eastAsia"/>
            <w:lang w:eastAsia="zh-CN"/>
          </w:rPr>
          <w:t>三、建设内容与产品方案</w:t>
        </w:r>
        <w:r>
          <w:tab/>
        </w:r>
        <w:r>
          <w:fldChar w:fldCharType="begin"/>
        </w:r>
        <w:r>
          <w:instrText xml:space="preserve"> PAGEREF _Toc11686 \h </w:instrText>
        </w:r>
        <w:r>
          <w:fldChar w:fldCharType="separate"/>
        </w:r>
        <w:r>
          <w:t>15</w:t>
        </w:r>
        <w:r>
          <w:fldChar w:fldCharType="end"/>
        </w:r>
      </w:hyperlink>
    </w:p>
    <w:p>
      <w:pPr>
        <w:pStyle w:val="TOC2"/>
        <w:tabs>
          <w:tab w:val="right" w:leader="dot" w:pos="8306"/>
        </w:tabs>
      </w:pPr>
      <w:hyperlink w:anchor="_Toc27635" w:history="1">
        <w:r>
          <w:rPr>
            <w:rFonts w:ascii="仿宋" w:eastAsia="仿宋" w:hAnsi="仿宋" w:cs="仿宋" w:hint="eastAsia"/>
            <w:lang w:eastAsia="zh-CN"/>
          </w:rPr>
          <w:t>(一)、建设规模及主要建设内容</w:t>
        </w:r>
        <w:r>
          <w:tab/>
        </w:r>
        <w:r>
          <w:fldChar w:fldCharType="begin"/>
        </w:r>
        <w:r>
          <w:instrText xml:space="preserve"> PAGEREF _Toc27635 \h </w:instrText>
        </w:r>
        <w:r>
          <w:fldChar w:fldCharType="separate"/>
        </w:r>
        <w:r>
          <w:t>15</w:t>
        </w:r>
        <w:r>
          <w:fldChar w:fldCharType="end"/>
        </w:r>
      </w:hyperlink>
    </w:p>
    <w:p>
      <w:pPr>
        <w:pStyle w:val="TOC2"/>
        <w:tabs>
          <w:tab w:val="right" w:leader="dot" w:pos="8306"/>
        </w:tabs>
      </w:pPr>
      <w:hyperlink w:anchor="_Toc20498" w:history="1">
        <w:r>
          <w:rPr>
            <w:rFonts w:ascii="仿宋" w:eastAsia="仿宋" w:hAnsi="仿宋" w:cs="仿宋" w:hint="eastAsia"/>
            <w:lang w:eastAsia="zh-CN"/>
          </w:rPr>
          <w:t>(二)、泰国旅游产品规划方案及生产纲领</w:t>
        </w:r>
        <w:r>
          <w:tab/>
        </w:r>
        <w:r>
          <w:fldChar w:fldCharType="begin"/>
        </w:r>
        <w:r>
          <w:instrText xml:space="preserve"> PAGEREF _Toc20498 \h </w:instrText>
        </w:r>
        <w:r>
          <w:fldChar w:fldCharType="separate"/>
        </w:r>
        <w:r>
          <w:t>15</w:t>
        </w:r>
        <w:r>
          <w:fldChar w:fldCharType="end"/>
        </w:r>
      </w:hyperlink>
    </w:p>
    <w:p>
      <w:pPr>
        <w:pStyle w:val="TOC1"/>
        <w:tabs>
          <w:tab w:val="right" w:leader="dot" w:pos="8306"/>
        </w:tabs>
      </w:pPr>
      <w:hyperlink w:anchor="_Toc8851" w:history="1">
        <w:r>
          <w:rPr>
            <w:rFonts w:ascii="仿宋" w:eastAsia="仿宋" w:hAnsi="仿宋" w:cs="仿宋" w:hint="eastAsia"/>
            <w:lang w:eastAsia="zh-CN"/>
          </w:rPr>
          <w:t>四、泰国旅游行业发展分析</w:t>
        </w:r>
        <w:r>
          <w:tab/>
        </w:r>
        <w:r>
          <w:fldChar w:fldCharType="begin"/>
        </w:r>
        <w:r>
          <w:instrText xml:space="preserve"> PAGEREF _Toc8851 \h </w:instrText>
        </w:r>
        <w:r>
          <w:fldChar w:fldCharType="separate"/>
        </w:r>
        <w:r>
          <w:t>16</w:t>
        </w:r>
        <w:r>
          <w:fldChar w:fldCharType="end"/>
        </w:r>
      </w:hyperlink>
    </w:p>
    <w:p>
      <w:pPr>
        <w:pStyle w:val="TOC2"/>
        <w:tabs>
          <w:tab w:val="right" w:leader="dot" w:pos="8306"/>
        </w:tabs>
      </w:pPr>
      <w:hyperlink w:anchor="_Toc23207" w:history="1">
        <w:r>
          <w:rPr>
            <w:rFonts w:ascii="仿宋" w:eastAsia="仿宋" w:hAnsi="仿宋" w:cs="仿宋" w:hint="eastAsia"/>
            <w:lang w:eastAsia="zh-CN"/>
          </w:rPr>
          <w:t>(一)、泰国旅游行业发展总体概况</w:t>
        </w:r>
        <w:r>
          <w:tab/>
        </w:r>
        <w:r>
          <w:fldChar w:fldCharType="begin"/>
        </w:r>
        <w:r>
          <w:instrText xml:space="preserve"> PAGEREF _Toc23207 \h </w:instrText>
        </w:r>
        <w:r>
          <w:fldChar w:fldCharType="separate"/>
        </w:r>
        <w:r>
          <w:t>16</w:t>
        </w:r>
        <w:r>
          <w:fldChar w:fldCharType="end"/>
        </w:r>
      </w:hyperlink>
    </w:p>
    <w:p>
      <w:pPr>
        <w:pStyle w:val="TOC2"/>
        <w:tabs>
          <w:tab w:val="right" w:leader="dot" w:pos="8306"/>
        </w:tabs>
      </w:pPr>
      <w:hyperlink w:anchor="_Toc24339" w:history="1">
        <w:r>
          <w:rPr>
            <w:rFonts w:ascii="仿宋" w:eastAsia="仿宋" w:hAnsi="仿宋" w:cs="仿宋" w:hint="eastAsia"/>
            <w:lang w:eastAsia="zh-CN"/>
          </w:rPr>
          <w:t>(二)、泰国旅游行业发展背景</w:t>
        </w:r>
        <w:r>
          <w:tab/>
        </w:r>
        <w:r>
          <w:fldChar w:fldCharType="begin"/>
        </w:r>
        <w:r>
          <w:instrText xml:space="preserve"> PAGEREF _Toc24339 \h </w:instrText>
        </w:r>
        <w:r>
          <w:fldChar w:fldCharType="separate"/>
        </w:r>
        <w:r>
          <w:t>16</w:t>
        </w:r>
        <w:r>
          <w:fldChar w:fldCharType="end"/>
        </w:r>
      </w:hyperlink>
    </w:p>
    <w:p>
      <w:pPr>
        <w:pStyle w:val="TOC2"/>
        <w:tabs>
          <w:tab w:val="right" w:leader="dot" w:pos="8306"/>
        </w:tabs>
      </w:pPr>
      <w:hyperlink w:anchor="_Toc22919" w:history="1">
        <w:r>
          <w:rPr>
            <w:rFonts w:ascii="仿宋" w:eastAsia="仿宋" w:hAnsi="仿宋" w:cs="仿宋" w:hint="eastAsia"/>
            <w:lang w:eastAsia="zh-CN"/>
          </w:rPr>
          <w:t>(三)、泰国旅游行业发展前景</w:t>
        </w:r>
        <w:r>
          <w:tab/>
        </w:r>
        <w:r>
          <w:fldChar w:fldCharType="begin"/>
        </w:r>
        <w:r>
          <w:instrText xml:space="preserve"> PAGEREF _Toc22919 \h </w:instrText>
        </w:r>
        <w:r>
          <w:fldChar w:fldCharType="separate"/>
        </w:r>
        <w:r>
          <w:t>17</w:t>
        </w:r>
        <w:r>
          <w:fldChar w:fldCharType="end"/>
        </w:r>
      </w:hyperlink>
    </w:p>
    <w:p>
      <w:pPr>
        <w:pStyle w:val="TOC1"/>
        <w:tabs>
          <w:tab w:val="right" w:leader="dot" w:pos="8306"/>
        </w:tabs>
      </w:pPr>
      <w:hyperlink w:anchor="_Toc27120" w:history="1">
        <w:r>
          <w:rPr>
            <w:rFonts w:ascii="仿宋" w:eastAsia="仿宋" w:hAnsi="仿宋" w:cs="仿宋" w:hint="eastAsia"/>
            <w:lang w:eastAsia="zh-CN"/>
          </w:rPr>
          <w:t>五、人才队伍建设</w:t>
        </w:r>
        <w:r>
          <w:tab/>
        </w:r>
        <w:r>
          <w:fldChar w:fldCharType="begin"/>
        </w:r>
        <w:r>
          <w:instrText xml:space="preserve"> PAGEREF _Toc27120 \h </w:instrText>
        </w:r>
        <w:r>
          <w:fldChar w:fldCharType="separate"/>
        </w:r>
        <w:r>
          <w:t>17</w:t>
        </w:r>
        <w:r>
          <w:fldChar w:fldCharType="end"/>
        </w:r>
      </w:hyperlink>
    </w:p>
    <w:p>
      <w:pPr>
        <w:pStyle w:val="TOC2"/>
        <w:tabs>
          <w:tab w:val="right" w:leader="dot" w:pos="8306"/>
        </w:tabs>
      </w:pPr>
      <w:hyperlink w:anchor="_Toc13463" w:history="1">
        <w:r>
          <w:rPr>
            <w:rFonts w:ascii="仿宋" w:eastAsia="仿宋" w:hAnsi="仿宋" w:cs="仿宋" w:hint="eastAsia"/>
            <w:lang w:eastAsia="zh-CN"/>
          </w:rPr>
          <w:t>(一)、人才引进与培养计划</w:t>
        </w:r>
        <w:r>
          <w:tab/>
        </w:r>
        <w:r>
          <w:fldChar w:fldCharType="begin"/>
        </w:r>
        <w:r>
          <w:instrText xml:space="preserve"> PAGEREF _Toc13463 \h </w:instrText>
        </w:r>
        <w:r>
          <w:fldChar w:fldCharType="separate"/>
        </w:r>
        <w:r>
          <w:t>17</w:t>
        </w:r>
        <w:r>
          <w:fldChar w:fldCharType="end"/>
        </w:r>
      </w:hyperlink>
    </w:p>
    <w:p>
      <w:pPr>
        <w:pStyle w:val="TOC2"/>
        <w:tabs>
          <w:tab w:val="right" w:leader="dot" w:pos="8306"/>
        </w:tabs>
      </w:pPr>
      <w:hyperlink w:anchor="_Toc12142" w:history="1">
        <w:r>
          <w:rPr>
            <w:rFonts w:ascii="仿宋" w:eastAsia="仿宋" w:hAnsi="仿宋" w:cs="仿宋" w:hint="eastAsia"/>
            <w:lang w:eastAsia="zh-CN"/>
          </w:rPr>
          <w:t>(二)、员工激励与福利政策</w:t>
        </w:r>
        <w:r>
          <w:tab/>
        </w:r>
        <w:r>
          <w:fldChar w:fldCharType="begin"/>
        </w:r>
        <w:r>
          <w:instrText xml:space="preserve"> PAGEREF _Toc12142 \h </w:instrText>
        </w:r>
        <w:r>
          <w:fldChar w:fldCharType="separate"/>
        </w:r>
        <w:r>
          <w:t>18</w:t>
        </w:r>
        <w:r>
          <w:fldChar w:fldCharType="end"/>
        </w:r>
      </w:hyperlink>
    </w:p>
    <w:p>
      <w:pPr>
        <w:pStyle w:val="TOC2"/>
        <w:tabs>
          <w:tab w:val="right" w:leader="dot" w:pos="8306"/>
        </w:tabs>
      </w:pPr>
      <w:hyperlink w:anchor="_Toc818" w:history="1">
        <w:r>
          <w:rPr>
            <w:rFonts w:ascii="仿宋" w:eastAsia="仿宋" w:hAnsi="仿宋" w:cs="仿宋" w:hint="eastAsia"/>
            <w:lang w:eastAsia="zh-CN"/>
          </w:rPr>
          <w:t>(三)、团队建设与管理</w:t>
        </w:r>
        <w:r>
          <w:tab/>
        </w:r>
        <w:r>
          <w:fldChar w:fldCharType="begin"/>
        </w:r>
        <w:r>
          <w:instrText xml:space="preserve"> PAGEREF _Toc818 \h </w:instrText>
        </w:r>
        <w:r>
          <w:fldChar w:fldCharType="separate"/>
        </w:r>
        <w:r>
          <w:t>19</w:t>
        </w:r>
        <w:r>
          <w:fldChar w:fldCharType="end"/>
        </w:r>
      </w:hyperlink>
    </w:p>
    <w:p>
      <w:pPr>
        <w:pStyle w:val="TOC1"/>
        <w:tabs>
          <w:tab w:val="right" w:leader="dot" w:pos="8306"/>
        </w:tabs>
      </w:pPr>
      <w:hyperlink w:anchor="_Toc31999" w:history="1">
        <w:r>
          <w:rPr>
            <w:rFonts w:ascii="仿宋" w:eastAsia="仿宋" w:hAnsi="仿宋" w:cs="仿宋" w:hint="eastAsia"/>
            <w:lang w:eastAsia="zh-CN"/>
          </w:rPr>
          <w:t>六、风险评估</w:t>
        </w:r>
        <w:r>
          <w:tab/>
        </w:r>
        <w:r>
          <w:fldChar w:fldCharType="begin"/>
        </w:r>
        <w:r>
          <w:instrText xml:space="preserve"> PAGEREF _Toc31999 \h </w:instrText>
        </w:r>
        <w:r>
          <w:fldChar w:fldCharType="separate"/>
        </w:r>
        <w:r>
          <w:t>20</w:t>
        </w:r>
        <w:r>
          <w:fldChar w:fldCharType="end"/>
        </w:r>
      </w:hyperlink>
    </w:p>
    <w:p>
      <w:pPr>
        <w:pStyle w:val="TOC2"/>
        <w:tabs>
          <w:tab w:val="right" w:leader="dot" w:pos="8306"/>
        </w:tabs>
      </w:pPr>
      <w:hyperlink w:anchor="_Toc10878" w:history="1">
        <w:r>
          <w:rPr>
            <w:rFonts w:ascii="仿宋" w:eastAsia="仿宋" w:hAnsi="仿宋" w:cs="仿宋" w:hint="eastAsia"/>
            <w:lang w:eastAsia="zh-CN"/>
          </w:rPr>
          <w:t>(一)、项目风险分析</w:t>
        </w:r>
        <w:r>
          <w:tab/>
        </w:r>
        <w:r>
          <w:fldChar w:fldCharType="begin"/>
        </w:r>
        <w:r>
          <w:instrText xml:space="preserve"> PAGEREF _Toc10878 \h </w:instrText>
        </w:r>
        <w:r>
          <w:fldChar w:fldCharType="separate"/>
        </w:r>
        <w:r>
          <w:t>20</w:t>
        </w:r>
        <w:r>
          <w:fldChar w:fldCharType="end"/>
        </w:r>
      </w:hyperlink>
    </w:p>
    <w:p>
      <w:pPr>
        <w:pStyle w:val="TOC2"/>
        <w:tabs>
          <w:tab w:val="right" w:leader="dot" w:pos="8306"/>
        </w:tabs>
      </w:pPr>
      <w:hyperlink w:anchor="_Toc8896" w:history="1">
        <w:r>
          <w:rPr>
            <w:rFonts w:ascii="仿宋" w:eastAsia="仿宋" w:hAnsi="仿宋" w:cs="仿宋" w:hint="eastAsia"/>
            <w:lang w:eastAsia="zh-CN"/>
          </w:rPr>
          <w:t>(二)、项目风险对策</w:t>
        </w:r>
        <w:r>
          <w:tab/>
        </w:r>
        <w:r>
          <w:fldChar w:fldCharType="begin"/>
        </w:r>
        <w:r>
          <w:instrText xml:space="preserve"> PAGEREF _Toc8896 \h </w:instrText>
        </w:r>
        <w:r>
          <w:fldChar w:fldCharType="separate"/>
        </w:r>
        <w:r>
          <w:t>22</w:t>
        </w:r>
        <w:r>
          <w:fldChar w:fldCharType="end"/>
        </w:r>
      </w:hyperlink>
    </w:p>
    <w:p>
      <w:pPr>
        <w:pStyle w:val="TOC1"/>
        <w:tabs>
          <w:tab w:val="right" w:leader="dot" w:pos="8306"/>
        </w:tabs>
      </w:pPr>
      <w:hyperlink w:anchor="_Toc875" w:history="1">
        <w:r>
          <w:rPr>
            <w:rFonts w:ascii="仿宋" w:eastAsia="仿宋" w:hAnsi="仿宋" w:cs="仿宋" w:hint="eastAsia"/>
            <w:lang w:eastAsia="zh-CN"/>
          </w:rPr>
          <w:t>七、社会效益评价</w:t>
        </w:r>
        <w:r>
          <w:tab/>
        </w:r>
        <w:r>
          <w:fldChar w:fldCharType="begin"/>
        </w:r>
        <w:r>
          <w:instrText xml:space="preserve"> PAGEREF _Toc875 \h </w:instrText>
        </w:r>
        <w:r>
          <w:fldChar w:fldCharType="separate"/>
        </w:r>
        <w:r>
          <w:t>23</w:t>
        </w:r>
        <w:r>
          <w:fldChar w:fldCharType="end"/>
        </w:r>
      </w:hyperlink>
    </w:p>
    <w:p>
      <w:pPr>
        <w:pStyle w:val="TOC2"/>
        <w:tabs>
          <w:tab w:val="right" w:leader="dot" w:pos="8306"/>
        </w:tabs>
      </w:pPr>
      <w:hyperlink w:anchor="_Toc25090" w:history="1">
        <w:r>
          <w:rPr>
            <w:rFonts w:ascii="仿宋" w:eastAsia="仿宋" w:hAnsi="仿宋" w:cs="仿宋" w:hint="eastAsia"/>
            <w:lang w:eastAsia="zh-CN"/>
          </w:rPr>
          <w:t>(一)、促进当地经济进展</w:t>
        </w:r>
        <w:r>
          <w:tab/>
        </w:r>
        <w:r>
          <w:fldChar w:fldCharType="begin"/>
        </w:r>
        <w:r>
          <w:instrText xml:space="preserve"> PAGEREF _Toc25090 \h </w:instrText>
        </w:r>
        <w:r>
          <w:fldChar w:fldCharType="separate"/>
        </w:r>
        <w:r>
          <w:t>23</w:t>
        </w:r>
        <w:r>
          <w:fldChar w:fldCharType="end"/>
        </w:r>
      </w:hyperlink>
    </w:p>
    <w:p>
      <w:pPr>
        <w:pStyle w:val="TOC2"/>
        <w:tabs>
          <w:tab w:val="right" w:leader="dot" w:pos="8306"/>
        </w:tabs>
      </w:pPr>
      <w:hyperlink w:anchor="_Toc28069" w:history="1">
        <w:r>
          <w:rPr>
            <w:rFonts w:ascii="仿宋" w:eastAsia="仿宋" w:hAnsi="仿宋" w:cs="仿宋" w:hint="eastAsia"/>
            <w:lang w:eastAsia="zh-CN"/>
          </w:rPr>
          <w:t>(二)、带动有关产业进展</w:t>
        </w:r>
        <w:r>
          <w:tab/>
        </w:r>
        <w:r>
          <w:fldChar w:fldCharType="begin"/>
        </w:r>
        <w:r>
          <w:instrText xml:space="preserve"> PAGEREF _Toc28069 \h </w:instrText>
        </w:r>
        <w:r>
          <w:fldChar w:fldCharType="separate"/>
        </w:r>
        <w:r>
          <w:t>24</w:t>
        </w:r>
        <w:r>
          <w:fldChar w:fldCharType="end"/>
        </w:r>
      </w:hyperlink>
    </w:p>
    <w:p>
      <w:pPr>
        <w:pStyle w:val="TOC2"/>
        <w:tabs>
          <w:tab w:val="right" w:leader="dot" w:pos="8306"/>
        </w:tabs>
      </w:pPr>
      <w:hyperlink w:anchor="_Toc6394" w:history="1">
        <w:r>
          <w:rPr>
            <w:rFonts w:ascii="仿宋" w:eastAsia="仿宋" w:hAnsi="仿宋" w:cs="仿宋" w:hint="eastAsia"/>
            <w:lang w:eastAsia="zh-CN"/>
          </w:rPr>
          <w:t>(三)、增加地方财政收入</w:t>
        </w:r>
        <w:r>
          <w:tab/>
        </w:r>
        <w:r>
          <w:fldChar w:fldCharType="begin"/>
        </w:r>
        <w:r>
          <w:instrText xml:space="preserve"> PAGEREF _Toc6394 \h </w:instrText>
        </w:r>
        <w:r>
          <w:fldChar w:fldCharType="separate"/>
        </w:r>
        <w:r>
          <w:t>25</w:t>
        </w:r>
        <w:r>
          <w:fldChar w:fldCharType="end"/>
        </w:r>
      </w:hyperlink>
    </w:p>
    <w:p>
      <w:pPr>
        <w:pStyle w:val="TOC2"/>
        <w:tabs>
          <w:tab w:val="right" w:leader="dot" w:pos="8306"/>
        </w:tabs>
      </w:pPr>
      <w:hyperlink w:anchor="_Toc7924" w:history="1">
        <w:r>
          <w:rPr>
            <w:rFonts w:ascii="仿宋" w:eastAsia="仿宋" w:hAnsi="仿宋" w:cs="仿宋" w:hint="eastAsia"/>
            <w:lang w:eastAsia="zh-CN"/>
          </w:rPr>
          <w:t>(四)、增加就业机会</w:t>
        </w:r>
        <w:r>
          <w:tab/>
        </w:r>
        <w:r>
          <w:fldChar w:fldCharType="begin"/>
        </w:r>
        <w:r>
          <w:instrText xml:space="preserve"> PAGEREF _Toc7924 \h </w:instrText>
        </w:r>
        <w:r>
          <w:fldChar w:fldCharType="separate"/>
        </w:r>
        <w:r>
          <w:t>25</w:t>
        </w:r>
        <w:r>
          <w:fldChar w:fldCharType="end"/>
        </w:r>
      </w:hyperlink>
    </w:p>
    <w:p>
      <w:pPr>
        <w:pStyle w:val="TOC1"/>
        <w:tabs>
          <w:tab w:val="right" w:leader="dot" w:pos="8306"/>
        </w:tabs>
      </w:pPr>
      <w:hyperlink w:anchor="_Toc23816" w:history="1">
        <w:r>
          <w:rPr>
            <w:rFonts w:ascii="仿宋" w:eastAsia="仿宋" w:hAnsi="仿宋" w:cs="仿宋" w:hint="eastAsia"/>
            <w:lang w:eastAsia="zh-CN"/>
          </w:rPr>
          <w:t>八、环境可持续性管理</w:t>
        </w:r>
        <w:r>
          <w:tab/>
        </w:r>
        <w:r>
          <w:fldChar w:fldCharType="begin"/>
        </w:r>
        <w:r>
          <w:instrText xml:space="preserve"> PAGEREF _Toc23816 \h </w:instrText>
        </w:r>
        <w:r>
          <w:fldChar w:fldCharType="separate"/>
        </w:r>
        <w:r>
          <w:t>27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87" w:history="1">
        <w:r>
          <w:rPr>
            <w:rFonts w:ascii="仿宋" w:eastAsia="仿宋" w:hAnsi="仿宋" w:cs="仿宋" w:hint="eastAsia"/>
            <w:lang w:eastAsia="zh-CN"/>
          </w:rPr>
          <w:t>(一)、环境友好型生产策略</w:t>
        </w:r>
        <w:r>
          <w:tab/>
        </w:r>
        <w:r>
          <w:fldChar w:fldCharType="begin"/>
        </w:r>
        <w:r>
          <w:instrText xml:space="preserve"> PAGEREF _Toc15087 \h </w:instrText>
        </w:r>
        <w:r>
          <w:fldChar w:fldCharType="separate"/>
        </w:r>
        <w:r>
          <w:t>27</w:t>
        </w:r>
        <w:r>
          <w:fldChar w:fldCharType="end"/>
        </w:r>
      </w:hyperlink>
    </w:p>
    <w:p>
      <w:pPr>
        <w:pStyle w:val="TOC2"/>
        <w:tabs>
          <w:tab w:val="right" w:leader="dot" w:pos="8306"/>
        </w:tabs>
      </w:pPr>
      <w:hyperlink w:anchor="_Toc65" w:history="1">
        <w:r>
          <w:rPr>
            <w:rFonts w:ascii="仿宋" w:eastAsia="仿宋" w:hAnsi="仿宋" w:cs="仿宋" w:hint="eastAsia"/>
            <w:lang w:eastAsia="zh-CN"/>
          </w:rPr>
          <w:t>(二)、绿色供应链管理</w:t>
        </w:r>
        <w:r>
          <w:tab/>
        </w:r>
        <w:r>
          <w:fldChar w:fldCharType="begin"/>
        </w:r>
        <w:r>
          <w:instrText xml:space="preserve"> PAGEREF _Toc65 \h </w:instrText>
        </w:r>
        <w:r>
          <w:fldChar w:fldCharType="separate"/>
        </w:r>
        <w:r>
          <w:t>28</w:t>
        </w:r>
        <w:r>
          <w:fldChar w:fldCharType="end"/>
        </w:r>
      </w:hyperlink>
    </w:p>
    <w:p>
      <w:pPr>
        <w:pStyle w:val="TOC2"/>
        <w:tabs>
          <w:tab w:val="right" w:leader="dot" w:pos="8306"/>
        </w:tabs>
      </w:pPr>
      <w:hyperlink w:anchor="_Toc23783" w:history="1">
        <w:r>
          <w:rPr>
            <w:rFonts w:ascii="仿宋" w:eastAsia="仿宋" w:hAnsi="仿宋" w:cs="仿宋" w:hint="eastAsia"/>
            <w:lang w:eastAsia="zh-CN"/>
          </w:rPr>
          <w:t>(三)、能源与资源节约计划</w:t>
        </w:r>
        <w:r>
          <w:tab/>
        </w:r>
        <w:r>
          <w:fldChar w:fldCharType="begin"/>
        </w:r>
        <w:r>
          <w:instrText xml:space="preserve"> PAGEREF _Toc23783 \h </w:instrText>
        </w:r>
        <w:r>
          <w:fldChar w:fldCharType="separate"/>
        </w:r>
        <w:r>
          <w:t>29</w:t>
        </w:r>
        <w:r>
          <w:fldChar w:fldCharType="end"/>
        </w:r>
      </w:hyperlink>
    </w:p>
    <w:p>
      <w:pPr>
        <w:pStyle w:val="TOC2"/>
        <w:tabs>
          <w:tab w:val="right" w:leader="dot" w:pos="8306"/>
        </w:tabs>
      </w:pPr>
      <w:hyperlink w:anchor="_Toc9234" w:history="1">
        <w:r>
          <w:rPr>
            <w:rFonts w:ascii="仿宋" w:eastAsia="仿宋" w:hAnsi="仿宋" w:cs="仿宋" w:hint="eastAsia"/>
            <w:lang w:eastAsia="zh-CN"/>
          </w:rPr>
          <w:t>(四)、企业社会责任履行</w:t>
        </w:r>
        <w:r>
          <w:tab/>
        </w:r>
        <w:r>
          <w:fldChar w:fldCharType="begin"/>
        </w:r>
        <w:r>
          <w:instrText xml:space="preserve"> PAGEREF _Toc9234 \h </w:instrText>
        </w:r>
        <w:r>
          <w:fldChar w:fldCharType="separate"/>
        </w:r>
        <w:r>
          <w:t>30</w:t>
        </w:r>
        <w:r>
          <w:fldChar w:fldCharType="end"/>
        </w:r>
      </w:hyperlink>
    </w:p>
    <w:p>
      <w:pPr>
        <w:pStyle w:val="TOC1"/>
        <w:tabs>
          <w:tab w:val="right" w:leader="dot" w:pos="8306"/>
        </w:tabs>
      </w:pPr>
      <w:hyperlink w:anchor="_Toc20076" w:history="1">
        <w:r>
          <w:rPr>
            <w:rFonts w:ascii="仿宋" w:eastAsia="仿宋" w:hAnsi="仿宋" w:cs="仿宋" w:hint="eastAsia"/>
            <w:lang w:eastAsia="zh-CN"/>
          </w:rPr>
          <w:t>九、项目市场分析</w:t>
        </w:r>
        <w:r>
          <w:tab/>
        </w:r>
        <w:r>
          <w:fldChar w:fldCharType="begin"/>
        </w:r>
        <w:r>
          <w:instrText xml:space="preserve"> PAGEREF _Toc20076 \h </w:instrText>
        </w:r>
        <w:r>
          <w:fldChar w:fldCharType="separate"/>
        </w:r>
        <w:r>
          <w:t>31</w:t>
        </w:r>
        <w:r>
          <w:fldChar w:fldCharType="end"/>
        </w:r>
      </w:hyperlink>
    </w:p>
    <w:p>
      <w:pPr>
        <w:pStyle w:val="TOC2"/>
        <w:tabs>
          <w:tab w:val="right" w:leader="dot" w:pos="8306"/>
        </w:tabs>
      </w:pPr>
      <w:hyperlink w:anchor="_Toc19002" w:history="1">
        <w:r>
          <w:rPr>
            <w:rFonts w:ascii="仿宋" w:eastAsia="仿宋" w:hAnsi="仿宋" w:cs="仿宋" w:hint="eastAsia"/>
            <w:lang w:eastAsia="zh-CN"/>
          </w:rPr>
          <w:t>(一)、XXX市场分析</w:t>
        </w:r>
        <w:r>
          <w:tab/>
        </w:r>
        <w:r>
          <w:fldChar w:fldCharType="begin"/>
        </w:r>
        <w:r>
          <w:instrText xml:space="preserve"> PAGEREF _Toc19002 \h </w:instrText>
        </w:r>
        <w:r>
          <w:fldChar w:fldCharType="separate"/>
        </w:r>
        <w:r>
          <w:t>31</w:t>
        </w:r>
        <w:r>
          <w:fldChar w:fldCharType="end"/>
        </w:r>
      </w:hyperlink>
    </w:p>
    <w:p>
      <w:pPr>
        <w:pStyle w:val="TOC2"/>
        <w:tabs>
          <w:tab w:val="right" w:leader="dot" w:pos="8306"/>
        </w:tabs>
      </w:pPr>
      <w:hyperlink w:anchor="_Toc14060" w:history="1">
        <w:r>
          <w:rPr>
            <w:rFonts w:ascii="仿宋" w:eastAsia="仿宋" w:hAnsi="仿宋" w:cs="仿宋" w:hint="eastAsia"/>
            <w:lang w:eastAsia="zh-CN"/>
          </w:rPr>
          <w:t>(二)、区域经济市场分析</w:t>
        </w:r>
        <w:r>
          <w:tab/>
        </w:r>
        <w:r>
          <w:fldChar w:fldCharType="begin"/>
        </w:r>
        <w:r>
          <w:instrText xml:space="preserve"> PAGEREF _Toc14060 \h </w:instrText>
        </w:r>
        <w:r>
          <w:fldChar w:fldCharType="separate"/>
        </w:r>
        <w:r>
          <w:t>31</w:t>
        </w:r>
        <w:r>
          <w:fldChar w:fldCharType="end"/>
        </w:r>
      </w:hyperlink>
    </w:p>
    <w:p>
      <w:pPr>
        <w:pStyle w:val="TOC2"/>
        <w:tabs>
          <w:tab w:val="right" w:leader="dot" w:pos="8306"/>
        </w:tabs>
      </w:pPr>
      <w:hyperlink w:anchor="_Toc7797" w:history="1">
        <w:r>
          <w:rPr>
            <w:rFonts w:ascii="仿宋" w:eastAsia="仿宋" w:hAnsi="仿宋" w:cs="仿宋" w:hint="eastAsia"/>
            <w:lang w:eastAsia="zh-CN"/>
          </w:rPr>
          <w:t>(三)、项目建设的必要性</w:t>
        </w:r>
        <w:r>
          <w:tab/>
        </w:r>
        <w:r>
          <w:fldChar w:fldCharType="begin"/>
        </w:r>
        <w:r>
          <w:instrText xml:space="preserve"> PAGEREF _Toc7797 \h </w:instrText>
        </w:r>
        <w:r>
          <w:fldChar w:fldCharType="separate"/>
        </w:r>
        <w:r>
          <w:t>32</w:t>
        </w:r>
        <w:r>
          <w:fldChar w:fldCharType="end"/>
        </w:r>
      </w:hyperlink>
    </w:p>
    <w:p>
      <w:pPr>
        <w:pStyle w:val="TOC1"/>
        <w:tabs>
          <w:tab w:val="right" w:leader="dot" w:pos="8306"/>
        </w:tabs>
      </w:pPr>
      <w:hyperlink w:anchor="_Toc13612" w:history="1">
        <w:r>
          <w:rPr>
            <w:rFonts w:ascii="仿宋" w:eastAsia="仿宋" w:hAnsi="仿宋" w:cs="仿宋" w:hint="eastAsia"/>
            <w:lang w:eastAsia="zh-CN"/>
          </w:rPr>
          <w:t>十、法规合规与审计</w:t>
        </w:r>
        <w:r>
          <w:tab/>
        </w:r>
        <w:r>
          <w:fldChar w:fldCharType="begin"/>
        </w:r>
        <w:r>
          <w:instrText xml:space="preserve"> PAGEREF _Toc13612 \h </w:instrText>
        </w:r>
        <w:r>
          <w:fldChar w:fldCharType="separate"/>
        </w:r>
        <w:r>
          <w:t>33</w:t>
        </w:r>
        <w:r>
          <w:fldChar w:fldCharType="end"/>
        </w:r>
      </w:hyperlink>
    </w:p>
    <w:p>
      <w:pPr>
        <w:pStyle w:val="TOC2"/>
        <w:tabs>
          <w:tab w:val="right" w:leader="dot" w:pos="8306"/>
        </w:tabs>
      </w:pPr>
      <w:hyperlink w:anchor="_Toc18053" w:history="1">
        <w:r>
          <w:rPr>
            <w:rFonts w:ascii="仿宋" w:eastAsia="仿宋" w:hAnsi="仿宋" w:cs="仿宋" w:hint="eastAsia"/>
            <w:lang w:eastAsia="zh-CN"/>
          </w:rPr>
          <w:t>(一)、法规遵从与合规性</w:t>
        </w:r>
        <w:r>
          <w:tab/>
        </w:r>
        <w:r>
          <w:fldChar w:fldCharType="begin"/>
        </w:r>
        <w:r>
          <w:instrText xml:space="preserve"> PAGEREF _Toc18053 \h </w:instrText>
        </w:r>
        <w:r>
          <w:fldChar w:fldCharType="separate"/>
        </w:r>
        <w:r>
          <w:t>33</w:t>
        </w:r>
        <w:r>
          <w:fldChar w:fldCharType="end"/>
        </w:r>
      </w:hyperlink>
    </w:p>
    <w:p>
      <w:pPr>
        <w:pStyle w:val="TOC2"/>
        <w:tabs>
          <w:tab w:val="right" w:leader="dot" w:pos="8306"/>
        </w:tabs>
      </w:pPr>
      <w:hyperlink w:anchor="_Toc6575" w:history="1">
        <w:r>
          <w:rPr>
            <w:rFonts w:ascii="仿宋" w:eastAsia="仿宋" w:hAnsi="仿宋" w:cs="仿宋" w:hint="eastAsia"/>
            <w:lang w:eastAsia="zh-CN"/>
          </w:rPr>
          <w:t>(二)、内部审计计划</w:t>
        </w:r>
        <w:r>
          <w:tab/>
        </w:r>
        <w:r>
          <w:fldChar w:fldCharType="begin"/>
        </w:r>
        <w:r>
          <w:instrText xml:space="preserve"> PAGEREF _Toc6575 \h </w:instrText>
        </w:r>
        <w:r>
          <w:fldChar w:fldCharType="separate"/>
        </w:r>
        <w:r>
          <w:t>33</w:t>
        </w:r>
        <w:r>
          <w:fldChar w:fldCharType="end"/>
        </w:r>
      </w:hyperlink>
    </w:p>
    <w:p>
      <w:pPr>
        <w:pStyle w:val="TOC2"/>
        <w:tabs>
          <w:tab w:val="right" w:leader="dot" w:pos="8306"/>
        </w:tabs>
      </w:pPr>
      <w:hyperlink w:anchor="_Toc13183" w:history="1">
        <w:r>
          <w:rPr>
            <w:rFonts w:ascii="仿宋" w:eastAsia="仿宋" w:hAnsi="仿宋" w:cs="仿宋" w:hint="eastAsia"/>
            <w:lang w:eastAsia="zh-CN"/>
          </w:rPr>
          <w:t>(三)、外部审计准备</w:t>
        </w:r>
        <w:r>
          <w:tab/>
        </w:r>
        <w:r>
          <w:fldChar w:fldCharType="begin"/>
        </w:r>
        <w:r>
          <w:instrText xml:space="preserve"> PAGEREF _Toc13183 \h </w:instrText>
        </w:r>
        <w:r>
          <w:fldChar w:fldCharType="separate"/>
        </w:r>
        <w:r>
          <w:t>34</w:t>
        </w:r>
        <w:r>
          <w:fldChar w:fldCharType="end"/>
        </w:r>
      </w:hyperlink>
    </w:p>
    <w:p>
      <w:pPr>
        <w:pStyle w:val="TOC2"/>
        <w:tabs>
          <w:tab w:val="right" w:leader="dot" w:pos="8306"/>
        </w:tabs>
      </w:pPr>
      <w:hyperlink w:anchor="_Toc29009" w:history="1">
        <w:r>
          <w:rPr>
            <w:rFonts w:ascii="仿宋" w:eastAsia="仿宋" w:hAnsi="仿宋" w:cs="仿宋" w:hint="eastAsia"/>
            <w:lang w:eastAsia="zh-CN"/>
          </w:rPr>
          <w:t>(四)、审计结果整改</w:t>
        </w:r>
        <w:r>
          <w:tab/>
        </w:r>
        <w:r>
          <w:fldChar w:fldCharType="begin"/>
        </w:r>
        <w:r>
          <w:instrText xml:space="preserve"> PAGEREF _Toc29009 \h </w:instrText>
        </w:r>
        <w:r>
          <w:fldChar w:fldCharType="separate"/>
        </w:r>
        <w:r>
          <w:t>34</w:t>
        </w:r>
        <w:r>
          <w:fldChar w:fldCharType="end"/>
        </w:r>
      </w:hyperlink>
    </w:p>
    <w:p>
      <w:pPr>
        <w:pStyle w:val="TOC1"/>
        <w:tabs>
          <w:tab w:val="right" w:leader="dot" w:pos="8306"/>
        </w:tabs>
      </w:pPr>
      <w:hyperlink w:anchor="_Toc1671" w:history="1">
        <w:r>
          <w:rPr>
            <w:rFonts w:ascii="仿宋" w:eastAsia="仿宋" w:hAnsi="仿宋" w:cs="仿宋" w:hint="eastAsia"/>
            <w:lang w:eastAsia="zh-CN"/>
          </w:rPr>
          <w:t>十一、信息化建设</w:t>
        </w:r>
        <w:r>
          <w:tab/>
        </w:r>
        <w:r>
          <w:fldChar w:fldCharType="begin"/>
        </w:r>
        <w:r>
          <w:instrText xml:space="preserve"> PAGEREF _Toc1671 \h </w:instrText>
        </w:r>
        <w:r>
          <w:fldChar w:fldCharType="separate"/>
        </w:r>
        <w:r>
          <w:t>34</w:t>
        </w:r>
        <w:r>
          <w:fldChar w:fldCharType="end"/>
        </w:r>
      </w:hyperlink>
    </w:p>
    <w:p>
      <w:pPr>
        <w:pStyle w:val="TOC2"/>
        <w:tabs>
          <w:tab w:val="right" w:leader="dot" w:pos="8306"/>
        </w:tabs>
      </w:pPr>
      <w:hyperlink w:anchor="_Toc18834" w:history="1">
        <w:r>
          <w:rPr>
            <w:rFonts w:ascii="仿宋" w:eastAsia="仿宋" w:hAnsi="仿宋" w:cs="仿宋" w:hint="eastAsia"/>
            <w:lang w:eastAsia="zh-CN"/>
          </w:rPr>
          <w:t>(一)、信息化规划</w:t>
        </w:r>
        <w:r>
          <w:tab/>
        </w:r>
        <w:r>
          <w:fldChar w:fldCharType="begin"/>
        </w:r>
        <w:r>
          <w:instrText xml:space="preserve"> PAGEREF _Toc18834 \h </w:instrText>
        </w:r>
        <w:r>
          <w:fldChar w:fldCharType="separate"/>
        </w:r>
        <w:r>
          <w:t>34</w:t>
        </w:r>
        <w:r>
          <w:fldChar w:fldCharType="end"/>
        </w:r>
      </w:hyperlink>
    </w:p>
    <w:p>
      <w:pPr>
        <w:pStyle w:val="TOC2"/>
        <w:tabs>
          <w:tab w:val="right" w:leader="dot" w:pos="8306"/>
        </w:tabs>
      </w:pPr>
      <w:hyperlink w:anchor="_Toc27741" w:history="1">
        <w:r>
          <w:rPr>
            <w:rFonts w:ascii="仿宋" w:eastAsia="仿宋" w:hAnsi="仿宋" w:cs="仿宋" w:hint="eastAsia"/>
            <w:lang w:eastAsia="zh-CN"/>
          </w:rPr>
          <w:t>(二)、信息系统建设</w:t>
        </w:r>
        <w:r>
          <w:tab/>
        </w:r>
        <w:r>
          <w:fldChar w:fldCharType="begin"/>
        </w:r>
        <w:r>
          <w:instrText xml:space="preserve"> PAGEREF _Toc27741 \h </w:instrText>
        </w:r>
        <w:r>
          <w:fldChar w:fldCharType="separate"/>
        </w:r>
        <w:r>
          <w:t>36</w:t>
        </w:r>
        <w:r>
          <w:fldChar w:fldCharType="end"/>
        </w:r>
      </w:hyperlink>
    </w:p>
    <w:p>
      <w:pPr>
        <w:pStyle w:val="TOC2"/>
        <w:tabs>
          <w:tab w:val="right" w:leader="dot" w:pos="8306"/>
        </w:tabs>
      </w:pPr>
      <w:hyperlink w:anchor="_Toc9320" w:history="1">
        <w:r>
          <w:rPr>
            <w:rFonts w:ascii="仿宋" w:eastAsia="仿宋" w:hAnsi="仿宋" w:cs="仿宋" w:hint="eastAsia"/>
            <w:lang w:eastAsia="zh-CN"/>
          </w:rPr>
          <w:t>(三)、数据保护与隐私保护</w:t>
        </w:r>
        <w:r>
          <w:tab/>
        </w:r>
        <w:r>
          <w:fldChar w:fldCharType="begin"/>
        </w:r>
        <w:r>
          <w:instrText xml:space="preserve"> PAGEREF _Toc9320 \h </w:instrText>
        </w:r>
        <w:r>
          <w:fldChar w:fldCharType="separate"/>
        </w:r>
        <w:r>
          <w:t>37</w:t>
        </w:r>
        <w:r>
          <w:fldChar w:fldCharType="end"/>
        </w:r>
      </w:hyperlink>
    </w:p>
    <w:p>
      <w:pPr>
        <w:pStyle w:val="TOC1"/>
        <w:tabs>
          <w:tab w:val="right" w:leader="dot" w:pos="8306"/>
        </w:tabs>
      </w:pPr>
      <w:hyperlink w:anchor="_Toc11885" w:history="1">
        <w:r>
          <w:rPr>
            <w:rFonts w:ascii="仿宋" w:eastAsia="仿宋" w:hAnsi="仿宋" w:cs="仿宋" w:hint="eastAsia"/>
            <w:lang w:eastAsia="zh-CN"/>
          </w:rPr>
          <w:t>十二、社会责任与可持续发展</w:t>
        </w:r>
        <w:r>
          <w:tab/>
        </w:r>
        <w:r>
          <w:fldChar w:fldCharType="begin"/>
        </w:r>
        <w:r>
          <w:instrText xml:space="preserve"> PAGEREF _Toc11885 \h </w:instrText>
        </w:r>
        <w:r>
          <w:fldChar w:fldCharType="separate"/>
        </w:r>
        <w:r>
          <w:t>38</w:t>
        </w:r>
        <w:r>
          <w:fldChar w:fldCharType="end"/>
        </w:r>
      </w:hyperlink>
    </w:p>
    <w:p>
      <w:pPr>
        <w:pStyle w:val="TOC2"/>
        <w:tabs>
          <w:tab w:val="right" w:leader="dot" w:pos="8306"/>
        </w:tabs>
      </w:pPr>
      <w:hyperlink w:anchor="_Toc32671" w:history="1">
        <w:r>
          <w:rPr>
            <w:rFonts w:ascii="仿宋" w:eastAsia="仿宋" w:hAnsi="仿宋" w:cs="仿宋" w:hint="eastAsia"/>
            <w:lang w:eastAsia="zh-CN"/>
          </w:rPr>
          <w:t>(一)、社会责任理念</w:t>
        </w:r>
        <w:r>
          <w:tab/>
        </w:r>
        <w:r>
          <w:fldChar w:fldCharType="begin"/>
        </w:r>
        <w:r>
          <w:instrText xml:space="preserve"> PAGEREF _Toc32671 \h </w:instrText>
        </w:r>
        <w:r>
          <w:fldChar w:fldCharType="separate"/>
        </w:r>
        <w:r>
          <w:t>38</w:t>
        </w:r>
        <w:r>
          <w:fldChar w:fldCharType="end"/>
        </w:r>
      </w:hyperlink>
    </w:p>
    <w:p>
      <w:pPr>
        <w:pStyle w:val="TOC2"/>
        <w:tabs>
          <w:tab w:val="right" w:leader="dot" w:pos="8306"/>
        </w:tabs>
      </w:pPr>
      <w:hyperlink w:anchor="_Toc27964" w:history="1">
        <w:r>
          <w:rPr>
            <w:rFonts w:ascii="仿宋" w:eastAsia="仿宋" w:hAnsi="仿宋" w:cs="仿宋" w:hint="eastAsia"/>
            <w:lang w:eastAsia="zh-CN"/>
          </w:rPr>
          <w:t>(二)、可持续发展策略</w:t>
        </w:r>
        <w:r>
          <w:tab/>
        </w:r>
        <w:r>
          <w:fldChar w:fldCharType="begin"/>
        </w:r>
        <w:r>
          <w:instrText xml:space="preserve"> PAGEREF _Toc27964 \h </w:instrText>
        </w:r>
        <w:r>
          <w:fldChar w:fldCharType="separate"/>
        </w:r>
        <w:r>
          <w:t>39</w:t>
        </w:r>
        <w:r>
          <w:fldChar w:fldCharType="end"/>
        </w:r>
      </w:hyperlink>
    </w:p>
    <w:p>
      <w:pPr>
        <w:pStyle w:val="TOC2"/>
        <w:tabs>
          <w:tab w:val="right" w:leader="dot" w:pos="8306"/>
        </w:tabs>
      </w:pPr>
      <w:hyperlink w:anchor="_Toc13306" w:history="1">
        <w:r>
          <w:rPr>
            <w:rFonts w:ascii="仿宋" w:eastAsia="仿宋" w:hAnsi="仿宋" w:cs="仿宋" w:hint="eastAsia"/>
            <w:lang w:eastAsia="zh-CN"/>
          </w:rPr>
          <w:t>(三)、社会责任实施方案</w:t>
        </w:r>
        <w:r>
          <w:tab/>
        </w:r>
        <w:r>
          <w:fldChar w:fldCharType="begin"/>
        </w:r>
        <w:r>
          <w:instrText xml:space="preserve"> PAGEREF _Toc13306 \h </w:instrText>
        </w:r>
        <w:r>
          <w:fldChar w:fldCharType="separate"/>
        </w:r>
        <w:r>
          <w:t>40</w:t>
        </w:r>
        <w:r>
          <w:fldChar w:fldCharType="end"/>
        </w:r>
      </w:hyperlink>
    </w:p>
    <w:p>
      <w:pPr>
        <w:pStyle w:val="TOC2"/>
        <w:tabs>
          <w:tab w:val="right" w:leader="dot" w:pos="8306"/>
        </w:tabs>
      </w:pPr>
      <w:hyperlink w:anchor="_Toc22381" w:history="1">
        <w:r>
          <w:rPr>
            <w:rFonts w:ascii="仿宋" w:eastAsia="仿宋" w:hAnsi="仿宋" w:cs="仿宋" w:hint="eastAsia"/>
            <w:lang w:eastAsia="zh-CN"/>
          </w:rPr>
          <w:t>(四)、社会影响评估</w:t>
        </w:r>
        <w:r>
          <w:tab/>
        </w:r>
        <w:r>
          <w:fldChar w:fldCharType="begin"/>
        </w:r>
        <w:r>
          <w:instrText xml:space="preserve"> PAGEREF _Toc22381 \h </w:instrText>
        </w:r>
        <w:r>
          <w:fldChar w:fldCharType="separate"/>
        </w:r>
        <w:r>
          <w:t>41</w:t>
        </w:r>
        <w:r>
          <w:fldChar w:fldCharType="end"/>
        </w:r>
      </w:hyperlink>
    </w:p>
    <w:p>
      <w:pPr>
        <w:pStyle w:val="TOC2"/>
        <w:tabs>
          <w:tab w:val="right" w:leader="dot" w:pos="8306"/>
        </w:tabs>
      </w:pPr>
      <w:hyperlink w:anchor="_Toc21184" w:history="1">
        <w:r>
          <w:rPr>
            <w:rFonts w:ascii="仿宋" w:eastAsia="仿宋" w:hAnsi="仿宋" w:cs="仿宋" w:hint="eastAsia"/>
            <w:lang w:eastAsia="zh-CN"/>
          </w:rPr>
          <w:t>(五)、环保与绿色发展</w:t>
        </w:r>
        <w:r>
          <w:tab/>
        </w:r>
        <w:r>
          <w:fldChar w:fldCharType="begin"/>
        </w:r>
        <w:r>
          <w:instrText xml:space="preserve"> PAGEREF _Toc21184 \h </w:instrText>
        </w:r>
        <w:r>
          <w:fldChar w:fldCharType="separate"/>
        </w:r>
        <w:r>
          <w:t>43</w:t>
        </w:r>
        <w:r>
          <w:fldChar w:fldCharType="end"/>
        </w:r>
      </w:hyperlink>
    </w:p>
    <w:p>
      <w:pPr>
        <w:pStyle w:val="TOC2"/>
        <w:tabs>
          <w:tab w:val="right" w:leader="dot" w:pos="8306"/>
        </w:tabs>
      </w:pPr>
      <w:hyperlink w:anchor="_Toc2479" w:history="1">
        <w:r>
          <w:rPr>
            <w:rFonts w:ascii="仿宋" w:eastAsia="仿宋" w:hAnsi="仿宋" w:cs="仿宋" w:hint="eastAsia"/>
            <w:lang w:eastAsia="zh-CN"/>
          </w:rPr>
          <w:t>(六)、社会责任履行</w:t>
        </w:r>
        <w:r>
          <w:tab/>
        </w:r>
        <w:r>
          <w:fldChar w:fldCharType="begin"/>
        </w:r>
        <w:r>
          <w:instrText xml:space="preserve"> PAGEREF _Toc2479 \h </w:instrText>
        </w:r>
        <w:r>
          <w:fldChar w:fldCharType="separate"/>
        </w:r>
        <w:r>
          <w:t>44</w:t>
        </w:r>
        <w:r>
          <w:fldChar w:fldCharType="end"/>
        </w:r>
      </w:hyperlink>
    </w:p>
    <w:p>
      <w:pPr>
        <w:pStyle w:val="TOC2"/>
        <w:tabs>
          <w:tab w:val="right" w:leader="dot" w:pos="8306"/>
        </w:tabs>
      </w:pPr>
      <w:hyperlink w:anchor="_Toc7261" w:history="1">
        <w:r>
          <w:rPr>
            <w:rFonts w:ascii="仿宋" w:eastAsia="仿宋" w:hAnsi="仿宋" w:cs="仿宋" w:hint="eastAsia"/>
            <w:lang w:eastAsia="zh-CN"/>
          </w:rPr>
          <w:t>(七)、可持续供应链管理</w:t>
        </w:r>
        <w:r>
          <w:tab/>
        </w:r>
        <w:r>
          <w:fldChar w:fldCharType="begin"/>
        </w:r>
        <w:r>
          <w:instrText xml:space="preserve"> PAGEREF _Toc7261 \h </w:instrText>
        </w:r>
        <w:r>
          <w:fldChar w:fldCharType="separate"/>
        </w:r>
        <w:r>
          <w:t>45</w:t>
        </w:r>
        <w:r>
          <w:fldChar w:fldCharType="end"/>
        </w:r>
      </w:hyperlink>
    </w:p>
    <w:p>
      <w:pPr>
        <w:pStyle w:val="TOC2"/>
        <w:tabs>
          <w:tab w:val="right" w:leader="dot" w:pos="8306"/>
        </w:tabs>
      </w:pPr>
      <w:hyperlink w:anchor="_Toc26447" w:history="1">
        <w:r>
          <w:rPr>
            <w:rFonts w:ascii="仿宋" w:eastAsia="仿宋" w:hAnsi="仿宋" w:cs="仿宋" w:hint="eastAsia"/>
            <w:lang w:eastAsia="zh-CN"/>
          </w:rPr>
          <w:t>(八)、员工可持续发展计划</w:t>
        </w:r>
        <w:r>
          <w:tab/>
        </w:r>
        <w:r>
          <w:fldChar w:fldCharType="begin"/>
        </w:r>
        <w:r>
          <w:instrText xml:space="preserve"> PAGEREF _Toc26447 \h </w:instrText>
        </w:r>
        <w:r>
          <w:fldChar w:fldCharType="separate"/>
        </w:r>
        <w:r>
          <w:t>46</w:t>
        </w:r>
        <w:r>
          <w:fldChar w:fldCharType="end"/>
        </w:r>
      </w:hyperlink>
    </w:p>
    <w:p>
      <w:pPr>
        <w:pStyle w:val="TOC1"/>
        <w:tabs>
          <w:tab w:val="right" w:leader="dot" w:pos="8306"/>
        </w:tabs>
      </w:pPr>
      <w:hyperlink w:anchor="_Toc16690" w:history="1">
        <w:r>
          <w:rPr>
            <w:rFonts w:ascii="仿宋" w:eastAsia="仿宋" w:hAnsi="仿宋" w:cs="仿宋" w:hint="eastAsia"/>
            <w:lang w:eastAsia="zh-CN"/>
          </w:rPr>
          <w:t>十三、合同与法务管理</w:t>
        </w:r>
        <w:r>
          <w:tab/>
        </w:r>
        <w:r>
          <w:fldChar w:fldCharType="begin"/>
        </w:r>
        <w:r>
          <w:instrText xml:space="preserve"> PAGEREF _Toc16690 \h </w:instrText>
        </w:r>
        <w:r>
          <w:fldChar w:fldCharType="separate"/>
        </w:r>
        <w:r>
          <w:t>47</w:t>
        </w:r>
        <w:r>
          <w:fldChar w:fldCharType="end"/>
        </w:r>
      </w:hyperlink>
    </w:p>
    <w:p>
      <w:pPr>
        <w:pStyle w:val="TOC2"/>
        <w:tabs>
          <w:tab w:val="right" w:leader="dot" w:pos="8306"/>
        </w:tabs>
      </w:pPr>
      <w:hyperlink w:anchor="_Toc30801" w:history="1">
        <w:r>
          <w:rPr>
            <w:rFonts w:ascii="仿宋" w:eastAsia="仿宋" w:hAnsi="仿宋" w:cs="仿宋" w:hint="eastAsia"/>
            <w:lang w:eastAsia="zh-CN"/>
          </w:rPr>
          <w:t>(一)、合同管理</w:t>
        </w:r>
        <w:r>
          <w:tab/>
        </w:r>
        <w:r>
          <w:fldChar w:fldCharType="begin"/>
        </w:r>
        <w:r>
          <w:instrText xml:space="preserve"> PAGEREF _Toc30801 \h </w:instrText>
        </w:r>
        <w:r>
          <w:fldChar w:fldCharType="separate"/>
        </w:r>
        <w:r>
          <w:t>47</w:t>
        </w:r>
        <w:r>
          <w:fldChar w:fldCharType="end"/>
        </w:r>
      </w:hyperlink>
    </w:p>
    <w:p>
      <w:pPr>
        <w:pStyle w:val="TOC2"/>
        <w:tabs>
          <w:tab w:val="right" w:leader="dot" w:pos="8306"/>
        </w:tabs>
      </w:pPr>
      <w:hyperlink w:anchor="_Toc26064" w:history="1">
        <w:r>
          <w:rPr>
            <w:rFonts w:ascii="仿宋" w:eastAsia="仿宋" w:hAnsi="仿宋" w:cs="仿宋" w:hint="eastAsia"/>
            <w:lang w:eastAsia="zh-CN"/>
          </w:rPr>
          <w:t>(二)、法务风险分析</w:t>
        </w:r>
        <w:r>
          <w:tab/>
        </w:r>
        <w:r>
          <w:fldChar w:fldCharType="begin"/>
        </w:r>
        <w:r>
          <w:instrText xml:space="preserve"> PAGEREF _Toc26064 \h </w:instrText>
        </w:r>
        <w:r>
          <w:fldChar w:fldCharType="separate"/>
        </w:r>
        <w:r>
          <w:t>48</w:t>
        </w:r>
        <w:r>
          <w:fldChar w:fldCharType="end"/>
        </w:r>
      </w:hyperlink>
    </w:p>
    <w:p>
      <w:pPr>
        <w:pStyle w:val="TOC2"/>
        <w:tabs>
          <w:tab w:val="right" w:leader="dot" w:pos="8306"/>
        </w:tabs>
      </w:pPr>
      <w:hyperlink w:anchor="_Toc301" w:history="1">
        <w:r>
          <w:rPr>
            <w:rFonts w:ascii="仿宋" w:eastAsia="仿宋" w:hAnsi="仿宋" w:cs="仿宋" w:hint="eastAsia"/>
            <w:lang w:eastAsia="zh-CN"/>
          </w:rPr>
          <w:t>(三)、合同纠纷解决机制</w:t>
        </w:r>
        <w:r>
          <w:tab/>
        </w:r>
        <w:r>
          <w:fldChar w:fldCharType="begin"/>
        </w:r>
        <w:r>
          <w:instrText xml:space="preserve"> PAGEREF _Toc301 \h </w:instrText>
        </w:r>
        <w:r>
          <w:fldChar w:fldCharType="separate"/>
        </w:r>
        <w:r>
          <w:t>48</w:t>
        </w:r>
        <w:r>
          <w:fldChar w:fldCharType="end"/>
        </w:r>
      </w:hyperlink>
    </w:p>
    <w:p>
      <w:pPr>
        <w:pStyle w:val="TOC1"/>
        <w:tabs>
          <w:tab w:val="right" w:leader="dot" w:pos="8306"/>
        </w:tabs>
      </w:pPr>
      <w:hyperlink w:anchor="_Toc28215" w:history="1">
        <w:r>
          <w:rPr>
            <w:rFonts w:ascii="仿宋" w:eastAsia="仿宋" w:hAnsi="仿宋" w:cs="仿宋" w:hint="eastAsia"/>
            <w:lang w:eastAsia="zh-CN"/>
          </w:rPr>
          <w:t>十四、法律法规及环境影响评价</w:t>
        </w:r>
        <w:r>
          <w:tab/>
        </w:r>
        <w:r>
          <w:fldChar w:fldCharType="begin"/>
        </w:r>
        <w:r>
          <w:instrText xml:space="preserve"> PAGEREF _Toc28215 \h </w:instrText>
        </w:r>
        <w:r>
          <w:fldChar w:fldCharType="separate"/>
        </w:r>
        <w:r>
          <w:t>49</w:t>
        </w:r>
        <w:r>
          <w:fldChar w:fldCharType="end"/>
        </w:r>
      </w:hyperlink>
    </w:p>
    <w:p>
      <w:pPr>
        <w:pStyle w:val="TOC2"/>
        <w:tabs>
          <w:tab w:val="right" w:leader="dot" w:pos="8306"/>
        </w:tabs>
      </w:pPr>
      <w:hyperlink w:anchor="_Toc27051" w:history="1">
        <w:r>
          <w:rPr>
            <w:rFonts w:ascii="仿宋" w:eastAsia="仿宋" w:hAnsi="仿宋" w:cs="仿宋" w:hint="eastAsia"/>
            <w:lang w:eastAsia="zh-CN"/>
          </w:rPr>
          <w:t>(一)、法律法规的遵守</w:t>
        </w:r>
        <w:r>
          <w:tab/>
        </w:r>
        <w:r>
          <w:fldChar w:fldCharType="begin"/>
        </w:r>
        <w:r>
          <w:instrText xml:space="preserve"> PAGEREF _Toc27051 \h </w:instrText>
        </w:r>
        <w:r>
          <w:fldChar w:fldCharType="separate"/>
        </w:r>
        <w:r>
          <w:t>49</w:t>
        </w:r>
        <w:r>
          <w:fldChar w:fldCharType="end"/>
        </w:r>
      </w:hyperlink>
    </w:p>
    <w:p>
      <w:pPr>
        <w:pStyle w:val="TOC2"/>
        <w:tabs>
          <w:tab w:val="right" w:leader="dot" w:pos="8306"/>
        </w:tabs>
      </w:pPr>
      <w:hyperlink w:anchor="_Toc28616" w:history="1">
        <w:r>
          <w:rPr>
            <w:rFonts w:ascii="仿宋" w:eastAsia="仿宋" w:hAnsi="仿宋" w:cs="仿宋" w:hint="eastAsia"/>
            <w:lang w:eastAsia="zh-CN"/>
          </w:rPr>
          <w:t>(二)、环境影响评价</w:t>
        </w:r>
        <w:r>
          <w:tab/>
        </w:r>
        <w:r>
          <w:fldChar w:fldCharType="begin"/>
        </w:r>
        <w:r>
          <w:instrText xml:space="preserve"> PAGEREF _Toc28616 \h </w:instrText>
        </w:r>
        <w:r>
          <w:fldChar w:fldCharType="separate"/>
        </w:r>
        <w:r>
          <w:t>50</w:t>
        </w:r>
        <w:r>
          <w:fldChar w:fldCharType="end"/>
        </w:r>
      </w:hyperlink>
    </w:p>
    <w:p>
      <w:pPr>
        <w:pStyle w:val="TOC2"/>
        <w:tabs>
          <w:tab w:val="right" w:leader="dot" w:pos="8306"/>
        </w:tabs>
      </w:pPr>
      <w:hyperlink w:anchor="_Toc29559" w:history="1">
        <w:r>
          <w:rPr>
            <w:rFonts w:ascii="仿宋" w:eastAsia="仿宋" w:hAnsi="仿宋" w:cs="仿宋" w:hint="eastAsia"/>
            <w:lang w:eastAsia="zh-CN"/>
          </w:rPr>
          <w:t>(三)、环保手续办理</w:t>
        </w:r>
        <w:r>
          <w:tab/>
        </w:r>
        <w:r>
          <w:fldChar w:fldCharType="begin"/>
        </w:r>
        <w:r>
          <w:instrText xml:space="preserve"> PAGEREF _Toc29559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泰国旅游市场需求，保持技术和管理上的创新。我们明确表示申请的资金将专注于支持和实现组织的核心目标与战略，进而实现长期发展。泰国旅游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10392"/>
      <w:r>
        <w:rPr>
          <w:rFonts w:ascii="仿宋" w:eastAsia="仿宋" w:hAnsi="仿宋" w:cs="仿宋" w:hint="eastAsia"/>
          <w:sz w:val="28"/>
          <w:lang w:eastAsia="zh-CN"/>
        </w:rPr>
        <w:t>一、项目概要</w:t>
      </w:r>
      <w:bookmarkEnd w:id="2"/>
    </w:p>
    <w:p>
      <w:pPr>
        <w:pStyle w:val="Heading2"/>
        <w:rPr>
          <w:rFonts w:ascii="仿宋" w:eastAsia="仿宋" w:hAnsi="仿宋" w:cs="仿宋" w:hint="eastAsia"/>
          <w:lang w:eastAsia="zh-CN"/>
        </w:rPr>
      </w:pPr>
      <w:bookmarkStart w:id="3" w:name="_Toc218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泰国旅游项目为扩建项目</w:t>
      </w:r>
    </w:p>
    <w:p>
      <w:pPr>
        <w:pStyle w:val="Heading2"/>
        <w:ind w:firstLine="560" w:firstLineChars="200"/>
        <w:rPr>
          <w:rFonts w:ascii="仿宋" w:eastAsia="仿宋" w:hAnsi="仿宋" w:cs="仿宋" w:hint="eastAsia"/>
          <w:sz w:val="28"/>
          <w:lang w:eastAsia="zh-CN"/>
        </w:rPr>
      </w:pPr>
      <w:bookmarkStart w:id="4" w:name="_Toc22507"/>
      <w:r>
        <w:rPr>
          <w:rFonts w:ascii="仿宋" w:eastAsia="仿宋" w:hAnsi="仿宋" w:cs="仿宋" w:hint="eastAsia"/>
          <w:sz w:val="28"/>
          <w:lang w:eastAsia="zh-CN"/>
        </w:rPr>
        <w:t>(二)、项目主办方</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5" w:name="_Toc24865"/>
      <w:r>
        <w:rPr>
          <w:rFonts w:ascii="仿宋" w:eastAsia="仿宋" w:hAnsi="仿宋" w:cs="仿宋" w:hint="eastAsia"/>
          <w:sz w:val="28"/>
          <w:lang w:eastAsia="zh-CN"/>
        </w:rPr>
        <w:t>(三)、泰国旅游项目定位及建设原因</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一、泰国旅游项目定位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泰国旅游项目将紧密结合公司自身技术优势，致力于打造高附加值、高品质的产品与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市场需求增长：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泰国旅游项目将以技术研发为驱动，推动公司产品线的技术创新和升级，确保公司在激烈的市场竞争中始终保持技术优势。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通过泰国旅游项目的实施，公司将在当前市场的基础上拓展更多的业务领域，增加新的市场份额，促使公司业务全面发展。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顺应泰国旅游行业趋势： 扩建泰国旅游项目将有助于公司更好地适应泰国旅游行业的发展趋势，提前布局未来市场，确保公司在市场动荡中稳健发展。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6" w:name="_Toc20591"/>
      <w:r>
        <w:rPr>
          <w:rFonts w:ascii="仿宋" w:eastAsia="仿宋" w:hAnsi="仿宋" w:cs="仿宋" w:hint="eastAsia"/>
          <w:sz w:val="28"/>
          <w:lang w:eastAsia="zh-CN"/>
        </w:rPr>
        <w:t>(四)、泰国旅游项目选址及背景</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泰国旅游项目选址于XX（具体选址以最终确定方案为准），占地面积约XXX亩。项目规划建设区域地理位置得天独厚，交通便利，电力、供排水、通讯等公用设施条件齐全，非常适宜泰国旅游项目的建设。</w:t>
      </w:r>
    </w:p>
    <w:p>
      <w:pPr>
        <w:pStyle w:val="Heading2"/>
        <w:ind w:firstLine="560" w:firstLineChars="200"/>
        <w:rPr>
          <w:rFonts w:ascii="仿宋" w:eastAsia="仿宋" w:hAnsi="仿宋" w:cs="仿宋" w:hint="eastAsia"/>
          <w:sz w:val="28"/>
          <w:lang w:eastAsia="zh-CN"/>
        </w:rPr>
      </w:pPr>
      <w:bookmarkStart w:id="7" w:name="_Toc20003"/>
      <w:r>
        <w:rPr>
          <w:rFonts w:ascii="仿宋" w:eastAsia="仿宋" w:hAnsi="仿宋" w:cs="仿宋" w:hint="eastAsia"/>
          <w:sz w:val="28"/>
          <w:lang w:eastAsia="zh-CN"/>
        </w:rPr>
        <w:t>(五)、泰国旅游项目生产规模概述</w:t>
      </w:r>
      <w:bookmarkEnd w:id="7"/>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项目旨在实现规模化生产，以满足市场需求并提高竞争力。根据初步规划，泰国旅游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8" w:name="_Toc27869"/>
      <w:r>
        <w:rPr>
          <w:rFonts w:ascii="仿宋" w:eastAsia="仿宋" w:hAnsi="仿宋" w:cs="仿宋" w:hint="eastAsia"/>
          <w:sz w:val="28"/>
          <w:lang w:eastAsia="zh-CN"/>
        </w:rPr>
        <w:t>(六)、建筑规模与设计要点</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泰国旅游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9" w:name="_Toc6436"/>
      <w:r>
        <w:rPr>
          <w:rFonts w:ascii="仿宋" w:eastAsia="仿宋" w:hAnsi="仿宋" w:cs="仿宋" w:hint="eastAsia"/>
          <w:sz w:val="28"/>
          <w:lang w:eastAsia="zh-CN"/>
        </w:rPr>
        <w:t>(七)、环境影响考察</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调查泰国旅游项目可能对大气质量产生的影响，包括废气排放、空气颗粒物扬尘等，采取措施确保空气环境质量符合相关标准。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分析泰国旅游项目对地表水和地下水的潜在影响，考虑废水排放、水资源利用情况，制定水环境保护措施，确保水体质量不受明显影响。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土壤环境： 研究泰国旅游项目可能对土壤的影响，尤其是对于可能产生的污染物，采取土壤保护和修复措施，确保土壤资源可持续利用。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生态环境： 评估泰国旅游项目对生态系统的潜在冲击，包括对植被、动物、微生物等的影响，制定生态保护方案，最大限度地减小对生态环境的不良影响。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研究泰国旅游项目对当地社区和居民的潜在经济和社会影响，确保项目的实施不会对当地居民的正常生活和社会秩序产生负面影响。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0" w:name="_Toc19226"/>
      <w:r>
        <w:rPr>
          <w:rFonts w:ascii="仿宋" w:eastAsia="仿宋" w:hAnsi="仿宋" w:cs="仿宋" w:hint="eastAsia"/>
          <w:sz w:val="28"/>
          <w:lang w:eastAsia="zh-CN"/>
        </w:rPr>
        <w:t>(八)、项目总投资与资金结构</w:t>
      </w:r>
      <w:bookmarkEnd w:id="10"/>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(一)泰国旅游项目总投资构成详解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项目的建设投资共计XX万元，其中包括工程费用、工程建设其他费用和预备费三个主要部分。具体来说，工程费用达到XX万元，工程建设其他费用为XX万元，而预备费为XX万元。这样的分项明细有助于更全面地了解项目的资金运作和利用情况，确保各项投资得到充分覆盖和有效管理。</w:t>
      </w:r>
    </w:p>
    <w:p>
      <w:pPr>
        <w:pStyle w:val="Heading2"/>
        <w:ind w:firstLine="560" w:firstLineChars="200"/>
        <w:rPr>
          <w:rFonts w:ascii="仿宋" w:eastAsia="仿宋" w:hAnsi="仿宋" w:cs="仿宋" w:hint="eastAsia"/>
          <w:sz w:val="28"/>
          <w:lang w:eastAsia="zh-CN"/>
        </w:rPr>
      </w:pPr>
      <w:bookmarkStart w:id="11" w:name="_Toc24641"/>
      <w:r>
        <w:rPr>
          <w:rFonts w:ascii="仿宋" w:eastAsia="仿宋" w:hAnsi="仿宋" w:cs="仿宋" w:hint="eastAsia"/>
          <w:sz w:val="28"/>
          <w:lang w:eastAsia="zh-CN"/>
        </w:rPr>
        <w:t>(九)、资金筹措方案概述</w:t>
      </w:r>
      <w:bookmarkEnd w:id="11"/>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项目总投资为XXX万元。为确保资金的充裕，计划申请银行长期贷款XXX万元，以满足项目建设和运营的资金需求。其余部分将由企业自筹，以确保项目的资金结构合理、稳健。这一资金筹措方案旨在平衡债务和自有资金的比例，确保项目在资金方面的可持续性和灵活性。</w:t>
      </w:r>
    </w:p>
    <w:p>
      <w:pPr>
        <w:pStyle w:val="Heading2"/>
        <w:ind w:firstLine="560" w:firstLineChars="200"/>
        <w:rPr>
          <w:rFonts w:ascii="仿宋" w:eastAsia="仿宋" w:hAnsi="仿宋" w:cs="仿宋" w:hint="eastAsia"/>
          <w:sz w:val="28"/>
          <w:lang w:eastAsia="zh-CN"/>
        </w:rPr>
      </w:pPr>
      <w:bookmarkStart w:id="12" w:name="_Toc29027"/>
      <w:r>
        <w:rPr>
          <w:rFonts w:ascii="仿宋" w:eastAsia="仿宋" w:hAnsi="仿宋" w:cs="仿宋" w:hint="eastAsia"/>
          <w:sz w:val="28"/>
          <w:lang w:eastAsia="zh-CN"/>
        </w:rPr>
        <w:t>(十)、泰国旅游项目经济效益预期规划</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泰国旅游项目总投资构成分析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泰国旅游项目总投资包括建设投资、建设期利息和流动资金。根据谨慎财务估算，项目总投资XX万元，其中：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建设投资：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建设期利息：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流动资金：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建设投资构成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泰国旅游项目建设投资XX万元，包括工程费用、工程建设其他费用和预备费，其中：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工程费用： XX万元。</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工程建设其他费用：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预备费：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上述金额均以万元为单位。</w:t>
      </w:r>
    </w:p>
    <w:p>
      <w:pPr>
        <w:pStyle w:val="Heading2"/>
        <w:ind w:firstLine="560" w:firstLineChars="200"/>
        <w:rPr>
          <w:rFonts w:ascii="仿宋" w:eastAsia="仿宋" w:hAnsi="仿宋" w:cs="仿宋" w:hint="eastAsia"/>
          <w:sz w:val="28"/>
          <w:lang w:eastAsia="zh-CN"/>
        </w:rPr>
      </w:pPr>
      <w:bookmarkStart w:id="13" w:name="_Toc5932"/>
      <w:r>
        <w:rPr>
          <w:rFonts w:ascii="仿宋" w:eastAsia="仿宋" w:hAnsi="仿宋" w:cs="仿宋" w:hint="eastAsia"/>
          <w:sz w:val="28"/>
          <w:lang w:eastAsia="zh-CN"/>
        </w:rPr>
        <w:t>(十一)、泰国旅游项目建设进度计划</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泰国旅游项目将按照国家基本建设程序的相关法规和执行指南进行建设，建设期计划为XXX个月。</w:t>
      </w:r>
    </w:p>
    <w:p>
      <w:pPr>
        <w:pStyle w:val="Heading1"/>
        <w:ind w:firstLine="560" w:firstLineChars="200"/>
        <w:rPr>
          <w:rFonts w:ascii="仿宋" w:eastAsia="仿宋" w:hAnsi="仿宋" w:cs="仿宋" w:hint="eastAsia"/>
          <w:sz w:val="28"/>
          <w:lang w:eastAsia="zh-CN"/>
        </w:rPr>
      </w:pPr>
      <w:bookmarkStart w:id="14" w:name="_Toc31093"/>
      <w:r>
        <w:rPr>
          <w:rFonts w:ascii="仿宋" w:eastAsia="仿宋" w:hAnsi="仿宋" w:cs="仿宋" w:hint="eastAsia"/>
          <w:sz w:val="28"/>
          <w:lang w:eastAsia="zh-CN"/>
        </w:rPr>
        <w:t>二、泰国旅游企业概貌</w:t>
      </w:r>
      <w:bookmarkEnd w:id="14"/>
    </w:p>
    <w:p>
      <w:pPr>
        <w:pStyle w:val="Heading2"/>
        <w:rPr>
          <w:rFonts w:ascii="仿宋" w:eastAsia="仿宋" w:hAnsi="仿宋" w:cs="仿宋" w:hint="eastAsia"/>
          <w:lang w:eastAsia="zh-CN"/>
        </w:rPr>
      </w:pPr>
      <w:bookmarkStart w:id="15" w:name="_Toc31257"/>
      <w:r>
        <w:rPr>
          <w:rFonts w:ascii="仿宋" w:eastAsia="仿宋" w:hAnsi="仿宋" w:cs="仿宋" w:hint="eastAsia"/>
          <w:lang w:eastAsia="zh-CN"/>
        </w:rPr>
        <w:t>(一)、泰国旅游企业基础信息</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1.公司名称：XXX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法定代表人： 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注册资本：XXX万元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统一社会信用代码：XXXXXXXXXXXXX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登记机关：XXX市场监督管理局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营业期限：20XX-XX-XX 至无固定期限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注册地址：XX市XX区XX</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经营范围：从事泰国旅游相关业务（企业依法自主选择经营项目，开展经营活动；依法须经批准的项目，经相关部门批准后依批准的内容开展经营活动；不得从事本市产业政策禁止和限制类项目的经营活动。）</w:t>
      </w:r>
    </w:p>
    <w:p>
      <w:pPr>
        <w:pStyle w:val="Heading2"/>
        <w:ind w:firstLine="560" w:firstLineChars="200"/>
        <w:rPr>
          <w:rFonts w:ascii="仿宋" w:eastAsia="仿宋" w:hAnsi="仿宋" w:cs="仿宋" w:hint="eastAsia"/>
          <w:sz w:val="28"/>
          <w:lang w:eastAsia="zh-CN"/>
        </w:rPr>
      </w:pPr>
      <w:bookmarkStart w:id="16" w:name="_Toc23140"/>
      <w:r>
        <w:rPr>
          <w:rFonts w:ascii="仿宋" w:eastAsia="仿宋" w:hAnsi="仿宋" w:cs="仿宋" w:hint="eastAsia"/>
          <w:sz w:val="28"/>
          <w:lang w:eastAsia="zh-CN"/>
        </w:rPr>
        <w:t>(二)、泰国旅游企业简要介绍</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公司一直秉持着“以人为本、诚信立业、创新发展、共赢未来”的核心经营理念。我们坚信市场是我们前进的方向，顾客是我们服务的中心，致力于为国内外客户提供卓越的产品和一流的服务。我们热烈欢迎各界人士光临指导，共同洽谈业务，共创美好未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公司健康发展，我们特别注重员工的民主管理、民主参与和民主监督，建立了健全的工会组织。通过明确职工代表大会的职权、组织制度以及工作程序，我们进一步规范了企业内务的公开内容、程序和形式，提升了企业的民主管理水平。在公司战略和高质量发展的指导下，我们以提高员工的思想政治素质、业务素质和履职能力为核心，坚持战略导向、问题导向和需求导向，持续深化教育培训改革，通过有针对性的培训，致力于实现员工的成长与公司的共同发展，促使良性互动的实现。</w:t>
      </w:r>
    </w:p>
    <w:p>
      <w:pPr>
        <w:pStyle w:val="Heading2"/>
        <w:ind w:firstLine="560" w:firstLineChars="200"/>
        <w:rPr>
          <w:rFonts w:ascii="仿宋" w:eastAsia="仿宋" w:hAnsi="仿宋" w:cs="仿宋" w:hint="eastAsia"/>
          <w:sz w:val="28"/>
          <w:lang w:eastAsia="zh-CN"/>
        </w:rPr>
      </w:pPr>
      <w:bookmarkStart w:id="17" w:name="_Toc18644"/>
      <w:r>
        <w:rPr>
          <w:rFonts w:ascii="仿宋" w:eastAsia="仿宋" w:hAnsi="仿宋" w:cs="仿宋" w:hint="eastAsia"/>
          <w:sz w:val="28"/>
          <w:lang w:eastAsia="zh-CN"/>
        </w:rPr>
        <w:t>(三)、企业竞争优势概览</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在技术研发方面拥有显著的优势，注重高投入、持续不断的研究开发与技术成果的转化，成功形成了企业核心的自主知识产权。公司产品一直保持着在泰国旅游行业中的卓越技术和质量优势。此外，公司目前的主要生产线都是基于自有技术的开发，为公司在市场上赢得了巨大的竞争优势。</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拥有一支技术研发、产品应用和市场开拓并进的核心团队。这个核心团队由多名在泰国旅游行业中拥有多年研发、经营管理和市场经验的资深专业人才组成。团队成员与公司的利益紧密相连，为公司创造了高效务实、团结协作的企业文化。他们的稳定性促使公司保持了持续技术创新和不断扩张所需的人力资源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公司拥有优质的泰国旅游行业头部客户群体。凭借卓越的技术创新、产品质量和服务水平，公司树立了良好的品牌形象，赢得了高度的客户认可。通过与这些优质客户保持稳定的合作关系，公司更深刻地了解了泰国旅游行业核心需求、产品变化趋势和最新技术要求，从而有助于研发和生产更符合市场需求的产品，提升了公司的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泰国旅游行业中占据着有利的竞争地位。通过多年的深耕，公司在技术、品牌和运营效率等方面积累了竞争优势。随着泰国旅游行业的深度整合和集中度的提升，公司的竞争地位更加有利。同时，下游客户为确保原材料供应的安全与稳定，对公司产品的需求也在不断增加。这使得公司的竞争地位成为公司长期可持续发展的强大支撑。</w:t>
      </w:r>
    </w:p>
    <w:p>
      <w:pPr>
        <w:pStyle w:val="Heading2"/>
        <w:ind w:firstLine="560" w:firstLineChars="200"/>
        <w:rPr>
          <w:rFonts w:ascii="仿宋" w:eastAsia="仿宋" w:hAnsi="仿宋" w:cs="仿宋" w:hint="eastAsia"/>
          <w:sz w:val="28"/>
          <w:lang w:eastAsia="zh-CN"/>
        </w:rPr>
      </w:pPr>
      <w:bookmarkStart w:id="18" w:name="_Toc28094"/>
      <w:r>
        <w:rPr>
          <w:rFonts w:ascii="仿宋" w:eastAsia="仿宋" w:hAnsi="仿宋" w:cs="仿宋" w:hint="eastAsia"/>
          <w:sz w:val="28"/>
          <w:lang w:eastAsia="zh-CN"/>
        </w:rPr>
        <w:t>(四)、泰国旅游企业财务数据要略</w:t>
      </w:r>
      <w:bookmarkEnd w:id="1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营业收入：泰国旅游公司年度营业收入持续增长，稳健的经营业绩为公司奠定了坚实基础。过去几年，公司营业收入呈现出显著的增长趋势，达到了XX万元，反映了其在市场中的强大竞争力和客户认可度。</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净利润：泰国旅游公司实现了可观的净利润，表明其在成本控制、运营效率和财务管理方面取得了显著的成就。净利润的稳步增长显示了公司良好的盈利能力和财务稳健性，达到了XX万元。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资产状况：公司资产总额较大，资产负债表呈现出健康的结构。公司具备强大的资金实力，为未来的扩张和投资提供了有力的支持。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现金流：泰国旅游公司现金流状况良好，充足的现金储备为公司提供了灵活性和抵御风险的能力。稳定的现金流是公司可持续经营的重要保障，达到了XX万元。</w:t>
      </w:r>
    </w:p>
    <w:p>
      <w:pPr>
        <w:pStyle w:val="Heading2"/>
        <w:ind w:firstLine="560" w:firstLineChars="200"/>
        <w:rPr>
          <w:rFonts w:ascii="仿宋" w:eastAsia="仿宋" w:hAnsi="仿宋" w:cs="仿宋" w:hint="eastAsia"/>
          <w:sz w:val="28"/>
          <w:lang w:eastAsia="zh-CN"/>
        </w:rPr>
      </w:pPr>
      <w:bookmarkStart w:id="19" w:name="_Toc5056"/>
      <w:r>
        <w:rPr>
          <w:rFonts w:ascii="仿宋" w:eastAsia="仿宋" w:hAnsi="仿宋" w:cs="仿宋" w:hint="eastAsia"/>
          <w:sz w:val="28"/>
          <w:lang w:eastAsia="zh-CN"/>
        </w:rPr>
        <w:t>(五)、核心团队成员简述</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王XX  创始人兼首席执行官（CEO）：在业界拥有丰富的领导经验，致力于制定公司的长期战略和业务发展方向。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张XX 首席技术官（CTO）：拥有深厚的技术背景，负责领导公司的技术团队，推动创新和研发工作。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李XX  首席财务官（CFO）：负责公司的财务战略和财务管理，具备卓越的财务分析和风险管理能力。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陈XX  首席营销官（CMO）：具备卓越的市场营销经验，负责制定和执行公司的市场推广和销售战略。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刘XX  首席运营官（COO）：在运营和项目管理方面有丰富的经验，负责确保公司的日常运作顺畅。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赵XX  首席人力资源官（CHRO）：专注于人才发展和团队建设，确保公司拥有高效且具有活力的团队。</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首席信息官（CIO）：负责公司的信息技术和数字化转型，推动技术在业务中的创新应用。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刘XX  首席法务官（CLO）：拥有法律专业背景，负责公司的法律合规事务，保障企业合法权益。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杨XX  首席市场营销官（CMO）：负责市场调研和品牌推广，推动公司在市场上的知名度和竞争力。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徐XX 首席战略官（CSO）：负责制定和执行公司的战略计划，确保公司在竞争激烈的市场中保持领先地位。</w:t>
      </w:r>
    </w:p>
    <w:p>
      <w:pPr>
        <w:pStyle w:val="Heading2"/>
        <w:ind w:firstLine="560" w:firstLineChars="200"/>
        <w:rPr>
          <w:rFonts w:ascii="仿宋" w:eastAsia="仿宋" w:hAnsi="仿宋" w:cs="仿宋" w:hint="eastAsia"/>
          <w:sz w:val="28"/>
          <w:lang w:eastAsia="zh-CN"/>
        </w:rPr>
      </w:pPr>
      <w:bookmarkStart w:id="20" w:name="_Toc29481"/>
      <w:r>
        <w:rPr>
          <w:rFonts w:ascii="仿宋" w:eastAsia="仿宋" w:hAnsi="仿宋" w:cs="仿宋" w:hint="eastAsia"/>
          <w:sz w:val="28"/>
          <w:lang w:eastAsia="zh-CN"/>
        </w:rPr>
        <w:t>(六)、泰国旅游企业经营宗旨阐述</w:t>
      </w:r>
      <w:bookmarkEnd w:id="2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泰国旅游公司将遵循国家法律和行政法规的相关规定，秉持诚实信用、勤勉尽责的原则，以专业经营的方式管理和运营公司的资产。我们致力于为全体股东创造满意的投资回报，通过谨慎的管理和高效的运营，确保公司经济活动的合法性和透明度。我们深知股东的信任是公司成功的基石，因此我们将不懈努力，以最大化投资回报为目标，促进公司的健康发展。</w:t>
      </w:r>
    </w:p>
    <w:p>
      <w:pPr>
        <w:pStyle w:val="Heading2"/>
        <w:ind w:firstLine="560" w:firstLineChars="200"/>
        <w:rPr>
          <w:rFonts w:ascii="仿宋" w:eastAsia="仿宋" w:hAnsi="仿宋" w:cs="仿宋" w:hint="eastAsia"/>
          <w:sz w:val="28"/>
          <w:lang w:eastAsia="zh-CN"/>
        </w:rPr>
      </w:pPr>
      <w:bookmarkStart w:id="21" w:name="_Toc29072"/>
      <w:r>
        <w:rPr>
          <w:rFonts w:ascii="仿宋" w:eastAsia="仿宋" w:hAnsi="仿宋" w:cs="仿宋" w:hint="eastAsia"/>
          <w:sz w:val="28"/>
          <w:lang w:eastAsia="zh-CN"/>
        </w:rPr>
        <w:t>(七)、泰国旅游企业未来发展规划</w:t>
      </w:r>
      <w:bookmarkEnd w:id="2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泰国旅游公司战略目标与发展规划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公司的战略目标是成为百亿级产业领军企业，通过为多产业的多领域客户提供高质量产品、技术服务以及整体解决方案实现企业的可持续发展。为达到这一目标，公司制定了以下发展规划：</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多产业多领域服务：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公司致力于跨足多个泰国旅游产业领域，为不同客户提供全方位的服务。通过不断拓展业务领域，实现业务的多元化和产业的全方位覆盖。</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技术与产品升级： 公司将持续投入研发，提升技术水平，确保产品始终符合日益提升的质量标准和技术进步要求。通过技术创新，为国内外泰国旅游生产商提供领先的产品。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合作共赢： 公司与产业链上下游客户建立紧密的合作关系，通过深度合作实现互利共赢。与优质客户共同推动产业链的升级，为公司带来稳定的业务增长和可持续的收益。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措施及实施效果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公司将通过以下措施实现战略目标：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技术和产品创新： 公司将持续投入研发，推动技术和产品的创新，以满足市场不断提升的需求。通过先进技术和高品质产品提升泰国旅游行业标准。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合作共赢模式： 公司倡导创新引领、合作共赢的合作模式，与产业链企业深度融合，建立稳定的合作关系，推动整个泰国旅游行业的发展。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产品和商业模式创新： 公司将不断创新产品和商业模式，通过与产业链深度融合，打造创新引领的新格局，提升市场竞争力。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未来规划采取的措施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公司在未来三至五年的规划中，将聚焦于泰国旅游产业的研发、智能制造和销售，并积极布局产业结构调整所需的领域。具体措施包括：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w:t>
      </w:r>
      <w:r>
        <w:rPr>
          <w:rFonts w:ascii="仿宋" w:eastAsia="仿宋" w:hAnsi="仿宋" w:cs="仿宋" w:hint="eastAsia"/>
          <w:sz w:val="28"/>
          <w:lang w:eastAsia="zh-CN"/>
        </w:rPr>
        <w:t xml:space="preserve"> 技术服务与解决方案提供商：</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https://d.book118.com/115222314101011040</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D1366"/>
    <w:rsid w:val="282E6701"/>
    <w:rsid w:val="3E675B86"/>
    <w:rsid w:val="44335160"/>
    <w:rsid w:val="455D1366"/>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15222314101011040"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2024-01-03T13:10:00Z</dcterms:created>
  <dcterms:modified xsi:type="dcterms:W3CDTF">2024-01-03T13:11:32Z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643F7BB1ADFE47BEA189C1541A13D48D_11</vt:lpwstr>
  </property>
  <property fmtid="{D5CDD505-2E9C-101B-9397-08002B2CF9AE}" pid="3" name="KSOProductBuildVer">
    <vt:lpwstr>2052-12.1.0.16120</vt:lpwstr>
  </property>
</Properties>
</file>