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CNJ202型低压甲醇催化剂项目建设总纲及方案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44" w:history="1">
        <w:r>
          <w:rPr>
            <w:rFonts w:ascii="仿宋" w:eastAsia="仿宋" w:hAnsi="仿宋" w:cs="仿宋" w:hint="eastAsia"/>
            <w:lang w:eastAsia="zh-CN"/>
          </w:rPr>
          <w:t>概论</w:t>
        </w:r>
        <w:r>
          <w:tab/>
        </w:r>
        <w:r>
          <w:fldChar w:fldCharType="begin"/>
        </w:r>
        <w:r>
          <w:instrText xml:space="preserve"> PAGEREF _Toc23644 \h </w:instrText>
        </w:r>
        <w:r>
          <w:fldChar w:fldCharType="separate"/>
        </w:r>
        <w:r>
          <w:t>3</w:t>
        </w:r>
        <w:r>
          <w:fldChar w:fldCharType="end"/>
        </w:r>
      </w:hyperlink>
    </w:p>
    <w:p>
      <w:pPr>
        <w:pStyle w:val="TOC1"/>
        <w:tabs>
          <w:tab w:val="right" w:leader="dot" w:pos="8306"/>
        </w:tabs>
      </w:pPr>
      <w:hyperlink w:anchor="_Toc15559" w:history="1">
        <w:r>
          <w:rPr>
            <w:rFonts w:ascii="仿宋" w:eastAsia="仿宋" w:hAnsi="仿宋" w:cs="仿宋" w:hint="eastAsia"/>
            <w:lang w:eastAsia="zh-CN"/>
          </w:rPr>
          <w:t>一、建设风险评估分析</w:t>
        </w:r>
        <w:r>
          <w:tab/>
        </w:r>
        <w:r>
          <w:fldChar w:fldCharType="begin"/>
        </w:r>
        <w:r>
          <w:instrText xml:space="preserve"> PAGEREF _Toc15559 \h </w:instrText>
        </w:r>
        <w:r>
          <w:fldChar w:fldCharType="separate"/>
        </w:r>
        <w:r>
          <w:t>3</w:t>
        </w:r>
        <w:r>
          <w:fldChar w:fldCharType="end"/>
        </w:r>
      </w:hyperlink>
    </w:p>
    <w:p>
      <w:pPr>
        <w:pStyle w:val="TOC2"/>
        <w:tabs>
          <w:tab w:val="right" w:leader="dot" w:pos="8306"/>
        </w:tabs>
      </w:pPr>
      <w:hyperlink w:anchor="_Toc20591" w:history="1">
        <w:r>
          <w:rPr>
            <w:rFonts w:ascii="仿宋" w:eastAsia="仿宋" w:hAnsi="仿宋" w:cs="仿宋" w:hint="eastAsia"/>
            <w:lang w:eastAsia="zh-CN"/>
          </w:rPr>
          <w:t>(一)、政策风险分析</w:t>
        </w:r>
        <w:r>
          <w:tab/>
        </w:r>
        <w:r>
          <w:fldChar w:fldCharType="begin"/>
        </w:r>
        <w:r>
          <w:instrText xml:space="preserve"> PAGEREF _Toc20591 \h </w:instrText>
        </w:r>
        <w:r>
          <w:fldChar w:fldCharType="separate"/>
        </w:r>
        <w:r>
          <w:t>3</w:t>
        </w:r>
        <w:r>
          <w:fldChar w:fldCharType="end"/>
        </w:r>
      </w:hyperlink>
    </w:p>
    <w:p>
      <w:pPr>
        <w:pStyle w:val="TOC2"/>
        <w:tabs>
          <w:tab w:val="right" w:leader="dot" w:pos="8306"/>
        </w:tabs>
      </w:pPr>
      <w:hyperlink w:anchor="_Toc11181" w:history="1">
        <w:r>
          <w:rPr>
            <w:rFonts w:ascii="仿宋" w:eastAsia="仿宋" w:hAnsi="仿宋" w:cs="仿宋" w:hint="eastAsia"/>
            <w:lang w:eastAsia="zh-CN"/>
          </w:rPr>
          <w:t>(二)、社会风险分析</w:t>
        </w:r>
        <w:r>
          <w:tab/>
        </w:r>
        <w:r>
          <w:fldChar w:fldCharType="begin"/>
        </w:r>
        <w:r>
          <w:instrText xml:space="preserve"> PAGEREF _Toc11181 \h </w:instrText>
        </w:r>
        <w:r>
          <w:fldChar w:fldCharType="separate"/>
        </w:r>
        <w:r>
          <w:t>4</w:t>
        </w:r>
        <w:r>
          <w:fldChar w:fldCharType="end"/>
        </w:r>
      </w:hyperlink>
    </w:p>
    <w:p>
      <w:pPr>
        <w:pStyle w:val="TOC2"/>
        <w:tabs>
          <w:tab w:val="right" w:leader="dot" w:pos="8306"/>
        </w:tabs>
      </w:pPr>
      <w:hyperlink w:anchor="_Toc30847" w:history="1">
        <w:r>
          <w:rPr>
            <w:rFonts w:ascii="仿宋" w:eastAsia="仿宋" w:hAnsi="仿宋" w:cs="仿宋" w:hint="eastAsia"/>
            <w:lang w:eastAsia="zh-CN"/>
          </w:rPr>
          <w:t>(三)、市场风险分析</w:t>
        </w:r>
        <w:r>
          <w:tab/>
        </w:r>
        <w:r>
          <w:fldChar w:fldCharType="begin"/>
        </w:r>
        <w:r>
          <w:instrText xml:space="preserve"> PAGEREF _Toc30847 \h </w:instrText>
        </w:r>
        <w:r>
          <w:fldChar w:fldCharType="separate"/>
        </w:r>
        <w:r>
          <w:t>6</w:t>
        </w:r>
        <w:r>
          <w:fldChar w:fldCharType="end"/>
        </w:r>
      </w:hyperlink>
    </w:p>
    <w:p>
      <w:pPr>
        <w:pStyle w:val="TOC2"/>
        <w:tabs>
          <w:tab w:val="right" w:leader="dot" w:pos="8306"/>
        </w:tabs>
      </w:pPr>
      <w:hyperlink w:anchor="_Toc21204" w:history="1">
        <w:r>
          <w:rPr>
            <w:rFonts w:ascii="仿宋" w:eastAsia="仿宋" w:hAnsi="仿宋" w:cs="仿宋" w:hint="eastAsia"/>
            <w:lang w:eastAsia="zh-CN"/>
          </w:rPr>
          <w:t>(四)、资金风险分析</w:t>
        </w:r>
        <w:r>
          <w:tab/>
        </w:r>
        <w:r>
          <w:fldChar w:fldCharType="begin"/>
        </w:r>
        <w:r>
          <w:instrText xml:space="preserve"> PAGEREF _Toc21204 \h </w:instrText>
        </w:r>
        <w:r>
          <w:fldChar w:fldCharType="separate"/>
        </w:r>
        <w:r>
          <w:t>6</w:t>
        </w:r>
        <w:r>
          <w:fldChar w:fldCharType="end"/>
        </w:r>
      </w:hyperlink>
    </w:p>
    <w:p>
      <w:pPr>
        <w:pStyle w:val="TOC2"/>
        <w:tabs>
          <w:tab w:val="right" w:leader="dot" w:pos="8306"/>
        </w:tabs>
      </w:pPr>
      <w:hyperlink w:anchor="_Toc11301" w:history="1">
        <w:r>
          <w:rPr>
            <w:rFonts w:ascii="仿宋" w:eastAsia="仿宋" w:hAnsi="仿宋" w:cs="仿宋" w:hint="eastAsia"/>
            <w:lang w:eastAsia="zh-CN"/>
          </w:rPr>
          <w:t>(五)、技术风险分析</w:t>
        </w:r>
        <w:r>
          <w:tab/>
        </w:r>
        <w:r>
          <w:fldChar w:fldCharType="begin"/>
        </w:r>
        <w:r>
          <w:instrText xml:space="preserve"> PAGEREF _Toc11301 \h </w:instrText>
        </w:r>
        <w:r>
          <w:fldChar w:fldCharType="separate"/>
        </w:r>
        <w:r>
          <w:t>8</w:t>
        </w:r>
        <w:r>
          <w:fldChar w:fldCharType="end"/>
        </w:r>
      </w:hyperlink>
    </w:p>
    <w:p>
      <w:pPr>
        <w:pStyle w:val="TOC2"/>
        <w:tabs>
          <w:tab w:val="right" w:leader="dot" w:pos="8306"/>
        </w:tabs>
      </w:pPr>
      <w:hyperlink w:anchor="_Toc10038" w:history="1">
        <w:r>
          <w:rPr>
            <w:rFonts w:ascii="仿宋" w:eastAsia="仿宋" w:hAnsi="仿宋" w:cs="仿宋" w:hint="eastAsia"/>
            <w:lang w:eastAsia="zh-CN"/>
          </w:rPr>
          <w:t>(六)、财务风险分析</w:t>
        </w:r>
        <w:r>
          <w:tab/>
        </w:r>
        <w:r>
          <w:fldChar w:fldCharType="begin"/>
        </w:r>
        <w:r>
          <w:instrText xml:space="preserve"> PAGEREF _Toc10038 \h </w:instrText>
        </w:r>
        <w:r>
          <w:fldChar w:fldCharType="separate"/>
        </w:r>
        <w:r>
          <w:t>9</w:t>
        </w:r>
        <w:r>
          <w:fldChar w:fldCharType="end"/>
        </w:r>
      </w:hyperlink>
    </w:p>
    <w:p>
      <w:pPr>
        <w:pStyle w:val="TOC2"/>
        <w:tabs>
          <w:tab w:val="right" w:leader="dot" w:pos="8306"/>
        </w:tabs>
      </w:pPr>
      <w:hyperlink w:anchor="_Toc8491" w:history="1">
        <w:r>
          <w:rPr>
            <w:rFonts w:ascii="仿宋" w:eastAsia="仿宋" w:hAnsi="仿宋" w:cs="仿宋" w:hint="eastAsia"/>
            <w:lang w:eastAsia="zh-CN"/>
          </w:rPr>
          <w:t>(七)、管理风险分析</w:t>
        </w:r>
        <w:r>
          <w:tab/>
        </w:r>
        <w:r>
          <w:fldChar w:fldCharType="begin"/>
        </w:r>
        <w:r>
          <w:instrText xml:space="preserve"> PAGEREF _Toc8491 \h </w:instrText>
        </w:r>
        <w:r>
          <w:fldChar w:fldCharType="separate"/>
        </w:r>
        <w:r>
          <w:t>11</w:t>
        </w:r>
        <w:r>
          <w:fldChar w:fldCharType="end"/>
        </w:r>
      </w:hyperlink>
    </w:p>
    <w:p>
      <w:pPr>
        <w:pStyle w:val="TOC2"/>
        <w:tabs>
          <w:tab w:val="right" w:leader="dot" w:pos="8306"/>
        </w:tabs>
      </w:pPr>
      <w:hyperlink w:anchor="_Toc12607" w:history="1">
        <w:r>
          <w:rPr>
            <w:rFonts w:ascii="仿宋" w:eastAsia="仿宋" w:hAnsi="仿宋" w:cs="仿宋" w:hint="eastAsia"/>
            <w:lang w:eastAsia="zh-CN"/>
          </w:rPr>
          <w:t>(八)、其它风险分析</w:t>
        </w:r>
        <w:r>
          <w:tab/>
        </w:r>
        <w:r>
          <w:fldChar w:fldCharType="begin"/>
        </w:r>
        <w:r>
          <w:instrText xml:space="preserve"> PAGEREF _Toc12607 \h </w:instrText>
        </w:r>
        <w:r>
          <w:fldChar w:fldCharType="separate"/>
        </w:r>
        <w:r>
          <w:t>12</w:t>
        </w:r>
        <w:r>
          <w:fldChar w:fldCharType="end"/>
        </w:r>
      </w:hyperlink>
    </w:p>
    <w:p>
      <w:pPr>
        <w:pStyle w:val="TOC2"/>
        <w:tabs>
          <w:tab w:val="right" w:leader="dot" w:pos="8306"/>
        </w:tabs>
      </w:pPr>
      <w:hyperlink w:anchor="_Toc2263" w:history="1">
        <w:r>
          <w:rPr>
            <w:rFonts w:ascii="仿宋" w:eastAsia="仿宋" w:hAnsi="仿宋" w:cs="仿宋" w:hint="eastAsia"/>
            <w:lang w:eastAsia="zh-CN"/>
          </w:rPr>
          <w:t>(九)、社会影响评估</w:t>
        </w:r>
        <w:r>
          <w:tab/>
        </w:r>
        <w:r>
          <w:fldChar w:fldCharType="begin"/>
        </w:r>
        <w:r>
          <w:instrText xml:space="preserve"> PAGEREF _Toc2263 \h </w:instrText>
        </w:r>
        <w:r>
          <w:fldChar w:fldCharType="separate"/>
        </w:r>
        <w:r>
          <w:t>13</w:t>
        </w:r>
        <w:r>
          <w:fldChar w:fldCharType="end"/>
        </w:r>
      </w:hyperlink>
    </w:p>
    <w:p>
      <w:pPr>
        <w:pStyle w:val="TOC1"/>
        <w:tabs>
          <w:tab w:val="right" w:leader="dot" w:pos="8306"/>
        </w:tabs>
      </w:pPr>
      <w:hyperlink w:anchor="_Toc9610" w:history="1">
        <w:r>
          <w:rPr>
            <w:rFonts w:ascii="仿宋" w:eastAsia="仿宋" w:hAnsi="仿宋" w:cs="仿宋" w:hint="eastAsia"/>
            <w:lang w:eastAsia="zh-CN"/>
          </w:rPr>
          <w:t>二、发展规划、产业政策和行业准入分析</w:t>
        </w:r>
        <w:r>
          <w:tab/>
        </w:r>
        <w:r>
          <w:fldChar w:fldCharType="begin"/>
        </w:r>
        <w:r>
          <w:instrText xml:space="preserve"> PAGEREF _Toc9610 \h </w:instrText>
        </w:r>
        <w:r>
          <w:fldChar w:fldCharType="separate"/>
        </w:r>
        <w:r>
          <w:t>15</w:t>
        </w:r>
        <w:r>
          <w:fldChar w:fldCharType="end"/>
        </w:r>
      </w:hyperlink>
    </w:p>
    <w:p>
      <w:pPr>
        <w:pStyle w:val="TOC2"/>
        <w:tabs>
          <w:tab w:val="right" w:leader="dot" w:pos="8306"/>
        </w:tabs>
      </w:pPr>
      <w:hyperlink w:anchor="_Toc29746" w:history="1">
        <w:r>
          <w:rPr>
            <w:rFonts w:ascii="仿宋" w:eastAsia="仿宋" w:hAnsi="仿宋" w:cs="仿宋" w:hint="eastAsia"/>
            <w:lang w:eastAsia="zh-CN"/>
          </w:rPr>
          <w:t>(一)、发展规划分析</w:t>
        </w:r>
        <w:r>
          <w:tab/>
        </w:r>
        <w:r>
          <w:fldChar w:fldCharType="begin"/>
        </w:r>
        <w:r>
          <w:instrText xml:space="preserve"> PAGEREF _Toc29746 \h </w:instrText>
        </w:r>
        <w:r>
          <w:fldChar w:fldCharType="separate"/>
        </w:r>
        <w:r>
          <w:t>15</w:t>
        </w:r>
        <w:r>
          <w:fldChar w:fldCharType="end"/>
        </w:r>
      </w:hyperlink>
    </w:p>
    <w:p>
      <w:pPr>
        <w:pStyle w:val="TOC2"/>
        <w:tabs>
          <w:tab w:val="right" w:leader="dot" w:pos="8306"/>
        </w:tabs>
      </w:pPr>
      <w:hyperlink w:anchor="_Toc11364" w:history="1">
        <w:r>
          <w:rPr>
            <w:rFonts w:ascii="仿宋" w:eastAsia="仿宋" w:hAnsi="仿宋" w:cs="仿宋" w:hint="eastAsia"/>
            <w:lang w:eastAsia="zh-CN"/>
          </w:rPr>
          <w:t>(二)、产业政策分析</w:t>
        </w:r>
        <w:r>
          <w:tab/>
        </w:r>
        <w:r>
          <w:fldChar w:fldCharType="begin"/>
        </w:r>
        <w:r>
          <w:instrText xml:space="preserve"> PAGEREF _Toc11364 \h </w:instrText>
        </w:r>
        <w:r>
          <w:fldChar w:fldCharType="separate"/>
        </w:r>
        <w:r>
          <w:t>17</w:t>
        </w:r>
        <w:r>
          <w:fldChar w:fldCharType="end"/>
        </w:r>
      </w:hyperlink>
    </w:p>
    <w:p>
      <w:pPr>
        <w:pStyle w:val="TOC2"/>
        <w:tabs>
          <w:tab w:val="right" w:leader="dot" w:pos="8306"/>
        </w:tabs>
      </w:pPr>
      <w:hyperlink w:anchor="_Toc8192" w:history="1">
        <w:r>
          <w:rPr>
            <w:rFonts w:ascii="仿宋" w:eastAsia="仿宋" w:hAnsi="仿宋" w:cs="仿宋" w:hint="eastAsia"/>
            <w:lang w:eastAsia="zh-CN"/>
          </w:rPr>
          <w:t>(三)、行业准入分析</w:t>
        </w:r>
        <w:r>
          <w:tab/>
        </w:r>
        <w:r>
          <w:fldChar w:fldCharType="begin"/>
        </w:r>
        <w:r>
          <w:instrText xml:space="preserve"> PAGEREF _Toc8192 \h </w:instrText>
        </w:r>
        <w:r>
          <w:fldChar w:fldCharType="separate"/>
        </w:r>
        <w:r>
          <w:t>19</w:t>
        </w:r>
        <w:r>
          <w:fldChar w:fldCharType="end"/>
        </w:r>
      </w:hyperlink>
    </w:p>
    <w:p>
      <w:pPr>
        <w:pStyle w:val="TOC1"/>
        <w:tabs>
          <w:tab w:val="right" w:leader="dot" w:pos="8306"/>
        </w:tabs>
      </w:pPr>
      <w:hyperlink w:anchor="_Toc5769" w:history="1">
        <w:r>
          <w:rPr>
            <w:rFonts w:ascii="仿宋" w:eastAsia="仿宋" w:hAnsi="仿宋" w:cs="仿宋" w:hint="eastAsia"/>
            <w:lang w:eastAsia="zh-CN"/>
          </w:rPr>
          <w:t>三、项目监理与质量保证</w:t>
        </w:r>
        <w:r>
          <w:tab/>
        </w:r>
        <w:r>
          <w:fldChar w:fldCharType="begin"/>
        </w:r>
        <w:r>
          <w:instrText xml:space="preserve"> PAGEREF _Toc5769 \h </w:instrText>
        </w:r>
        <w:r>
          <w:fldChar w:fldCharType="separate"/>
        </w:r>
        <w:r>
          <w:t>20</w:t>
        </w:r>
        <w:r>
          <w:fldChar w:fldCharType="end"/>
        </w:r>
      </w:hyperlink>
    </w:p>
    <w:p>
      <w:pPr>
        <w:pStyle w:val="TOC2"/>
        <w:tabs>
          <w:tab w:val="right" w:leader="dot" w:pos="8306"/>
        </w:tabs>
      </w:pPr>
      <w:hyperlink w:anchor="_Toc3332" w:history="1">
        <w:r>
          <w:rPr>
            <w:rFonts w:ascii="仿宋" w:eastAsia="仿宋" w:hAnsi="仿宋" w:cs="仿宋" w:hint="eastAsia"/>
            <w:lang w:eastAsia="zh-CN"/>
          </w:rPr>
          <w:t>(一)、监理体系构建</w:t>
        </w:r>
        <w:r>
          <w:tab/>
        </w:r>
        <w:r>
          <w:fldChar w:fldCharType="begin"/>
        </w:r>
        <w:r>
          <w:instrText xml:space="preserve"> PAGEREF _Toc3332 \h </w:instrText>
        </w:r>
        <w:r>
          <w:fldChar w:fldCharType="separate"/>
        </w:r>
        <w:r>
          <w:t>20</w:t>
        </w:r>
        <w:r>
          <w:fldChar w:fldCharType="end"/>
        </w:r>
      </w:hyperlink>
    </w:p>
    <w:p>
      <w:pPr>
        <w:pStyle w:val="TOC2"/>
        <w:tabs>
          <w:tab w:val="right" w:leader="dot" w:pos="8306"/>
        </w:tabs>
      </w:pPr>
      <w:hyperlink w:anchor="_Toc28862" w:history="1">
        <w:r>
          <w:rPr>
            <w:rFonts w:ascii="仿宋" w:eastAsia="仿宋" w:hAnsi="仿宋" w:cs="仿宋" w:hint="eastAsia"/>
            <w:lang w:eastAsia="zh-CN"/>
          </w:rPr>
          <w:t>(二)、质量保证体系实施</w:t>
        </w:r>
        <w:r>
          <w:tab/>
        </w:r>
        <w:r>
          <w:fldChar w:fldCharType="begin"/>
        </w:r>
        <w:r>
          <w:instrText xml:space="preserve"> PAGEREF _Toc28862 \h </w:instrText>
        </w:r>
        <w:r>
          <w:fldChar w:fldCharType="separate"/>
        </w:r>
        <w:r>
          <w:t>21</w:t>
        </w:r>
        <w:r>
          <w:fldChar w:fldCharType="end"/>
        </w:r>
      </w:hyperlink>
    </w:p>
    <w:p>
      <w:pPr>
        <w:pStyle w:val="TOC2"/>
        <w:tabs>
          <w:tab w:val="right" w:leader="dot" w:pos="8306"/>
        </w:tabs>
      </w:pPr>
      <w:hyperlink w:anchor="_Toc12221" w:history="1">
        <w:r>
          <w:rPr>
            <w:rFonts w:ascii="仿宋" w:eastAsia="仿宋" w:hAnsi="仿宋" w:cs="仿宋" w:hint="eastAsia"/>
            <w:lang w:eastAsia="zh-CN"/>
          </w:rPr>
          <w:t>(三)、监理与质量控制流程</w:t>
        </w:r>
        <w:r>
          <w:tab/>
        </w:r>
        <w:r>
          <w:fldChar w:fldCharType="begin"/>
        </w:r>
        <w:r>
          <w:instrText xml:space="preserve"> PAGEREF _Toc12221 \h </w:instrText>
        </w:r>
        <w:r>
          <w:fldChar w:fldCharType="separate"/>
        </w:r>
        <w:r>
          <w:t>21</w:t>
        </w:r>
        <w:r>
          <w:fldChar w:fldCharType="end"/>
        </w:r>
      </w:hyperlink>
    </w:p>
    <w:p>
      <w:pPr>
        <w:pStyle w:val="TOC1"/>
        <w:tabs>
          <w:tab w:val="right" w:leader="dot" w:pos="8306"/>
        </w:tabs>
      </w:pPr>
      <w:hyperlink w:anchor="_Toc13612" w:history="1">
        <w:r>
          <w:rPr>
            <w:rFonts w:ascii="仿宋" w:eastAsia="仿宋" w:hAnsi="仿宋" w:cs="仿宋" w:hint="eastAsia"/>
            <w:lang w:eastAsia="zh-CN"/>
          </w:rPr>
          <w:t>四、项目选址研究</w:t>
        </w:r>
        <w:r>
          <w:tab/>
        </w:r>
        <w:r>
          <w:fldChar w:fldCharType="begin"/>
        </w:r>
        <w:r>
          <w:instrText xml:space="preserve"> PAGEREF _Toc13612 \h </w:instrText>
        </w:r>
        <w:r>
          <w:fldChar w:fldCharType="separate"/>
        </w:r>
        <w:r>
          <w:t>22</w:t>
        </w:r>
        <w:r>
          <w:fldChar w:fldCharType="end"/>
        </w:r>
      </w:hyperlink>
    </w:p>
    <w:p>
      <w:pPr>
        <w:pStyle w:val="TOC2"/>
        <w:tabs>
          <w:tab w:val="right" w:leader="dot" w:pos="8306"/>
        </w:tabs>
      </w:pPr>
      <w:hyperlink w:anchor="_Toc6856" w:history="1">
        <w:r>
          <w:rPr>
            <w:rFonts w:ascii="仿宋" w:eastAsia="仿宋" w:hAnsi="仿宋" w:cs="仿宋" w:hint="eastAsia"/>
            <w:lang w:eastAsia="zh-CN"/>
          </w:rPr>
          <w:t>(一)、项目选址原则</w:t>
        </w:r>
        <w:r>
          <w:tab/>
        </w:r>
        <w:r>
          <w:fldChar w:fldCharType="begin"/>
        </w:r>
        <w:r>
          <w:instrText xml:space="preserve"> PAGEREF _Toc6856 \h </w:instrText>
        </w:r>
        <w:r>
          <w:fldChar w:fldCharType="separate"/>
        </w:r>
        <w:r>
          <w:t>22</w:t>
        </w:r>
        <w:r>
          <w:fldChar w:fldCharType="end"/>
        </w:r>
      </w:hyperlink>
    </w:p>
    <w:p>
      <w:pPr>
        <w:pStyle w:val="TOC2"/>
        <w:tabs>
          <w:tab w:val="right" w:leader="dot" w:pos="8306"/>
        </w:tabs>
      </w:pPr>
      <w:hyperlink w:anchor="_Toc4268" w:history="1">
        <w:r>
          <w:rPr>
            <w:rFonts w:ascii="仿宋" w:eastAsia="仿宋" w:hAnsi="仿宋" w:cs="仿宋" w:hint="eastAsia"/>
            <w:lang w:eastAsia="zh-CN"/>
          </w:rPr>
          <w:t>(二)、项目选址</w:t>
        </w:r>
        <w:r>
          <w:tab/>
        </w:r>
        <w:r>
          <w:fldChar w:fldCharType="begin"/>
        </w:r>
        <w:r>
          <w:instrText xml:space="preserve"> PAGEREF _Toc4268 \h </w:instrText>
        </w:r>
        <w:r>
          <w:fldChar w:fldCharType="separate"/>
        </w:r>
        <w:r>
          <w:t>25</w:t>
        </w:r>
        <w:r>
          <w:fldChar w:fldCharType="end"/>
        </w:r>
      </w:hyperlink>
    </w:p>
    <w:p>
      <w:pPr>
        <w:pStyle w:val="TOC2"/>
        <w:tabs>
          <w:tab w:val="right" w:leader="dot" w:pos="8306"/>
        </w:tabs>
      </w:pPr>
      <w:hyperlink w:anchor="_Toc24963" w:history="1">
        <w:r>
          <w:rPr>
            <w:rFonts w:ascii="仿宋" w:eastAsia="仿宋" w:hAnsi="仿宋" w:cs="仿宋" w:hint="eastAsia"/>
            <w:lang w:eastAsia="zh-CN"/>
          </w:rPr>
          <w:t>(三)、建设条件分析</w:t>
        </w:r>
        <w:r>
          <w:tab/>
        </w:r>
        <w:r>
          <w:fldChar w:fldCharType="begin"/>
        </w:r>
        <w:r>
          <w:instrText xml:space="preserve"> PAGEREF _Toc24963 \h </w:instrText>
        </w:r>
        <w:r>
          <w:fldChar w:fldCharType="separate"/>
        </w:r>
        <w:r>
          <w:t>27</w:t>
        </w:r>
        <w:r>
          <w:fldChar w:fldCharType="end"/>
        </w:r>
      </w:hyperlink>
    </w:p>
    <w:p>
      <w:pPr>
        <w:pStyle w:val="TOC2"/>
        <w:tabs>
          <w:tab w:val="right" w:leader="dot" w:pos="8306"/>
        </w:tabs>
      </w:pPr>
      <w:hyperlink w:anchor="_Toc9064" w:history="1">
        <w:r>
          <w:rPr>
            <w:rFonts w:ascii="仿宋" w:eastAsia="仿宋" w:hAnsi="仿宋" w:cs="仿宋" w:hint="eastAsia"/>
            <w:lang w:eastAsia="zh-CN"/>
          </w:rPr>
          <w:t>(四)、用地控制指标</w:t>
        </w:r>
        <w:r>
          <w:tab/>
        </w:r>
        <w:r>
          <w:fldChar w:fldCharType="begin"/>
        </w:r>
        <w:r>
          <w:instrText xml:space="preserve"> PAGEREF _Toc9064 \h </w:instrText>
        </w:r>
        <w:r>
          <w:fldChar w:fldCharType="separate"/>
        </w:r>
        <w:r>
          <w:t>29</w:t>
        </w:r>
        <w:r>
          <w:fldChar w:fldCharType="end"/>
        </w:r>
      </w:hyperlink>
    </w:p>
    <w:p>
      <w:pPr>
        <w:pStyle w:val="TOC2"/>
        <w:tabs>
          <w:tab w:val="right" w:leader="dot" w:pos="8306"/>
        </w:tabs>
      </w:pPr>
      <w:hyperlink w:anchor="_Toc7340" w:history="1">
        <w:r>
          <w:rPr>
            <w:rFonts w:ascii="仿宋" w:eastAsia="仿宋" w:hAnsi="仿宋" w:cs="仿宋" w:hint="eastAsia"/>
            <w:lang w:eastAsia="zh-CN"/>
          </w:rPr>
          <w:t>(五)、地总体要求</w:t>
        </w:r>
        <w:r>
          <w:tab/>
        </w:r>
        <w:r>
          <w:fldChar w:fldCharType="begin"/>
        </w:r>
        <w:r>
          <w:instrText xml:space="preserve"> PAGEREF _Toc7340 \h </w:instrText>
        </w:r>
        <w:r>
          <w:fldChar w:fldCharType="separate"/>
        </w:r>
        <w:r>
          <w:t>30</w:t>
        </w:r>
        <w:r>
          <w:fldChar w:fldCharType="end"/>
        </w:r>
      </w:hyperlink>
    </w:p>
    <w:p>
      <w:pPr>
        <w:pStyle w:val="TOC2"/>
        <w:tabs>
          <w:tab w:val="right" w:leader="dot" w:pos="8306"/>
        </w:tabs>
      </w:pPr>
      <w:hyperlink w:anchor="_Toc8053" w:history="1">
        <w:r>
          <w:rPr>
            <w:rFonts w:ascii="仿宋" w:eastAsia="仿宋" w:hAnsi="仿宋" w:cs="仿宋" w:hint="eastAsia"/>
            <w:lang w:eastAsia="zh-CN"/>
          </w:rPr>
          <w:t>(六)、节约用地措施</w:t>
        </w:r>
        <w:r>
          <w:tab/>
        </w:r>
        <w:r>
          <w:fldChar w:fldCharType="begin"/>
        </w:r>
        <w:r>
          <w:instrText xml:space="preserve"> PAGEREF _Toc8053 \h </w:instrText>
        </w:r>
        <w:r>
          <w:fldChar w:fldCharType="separate"/>
        </w:r>
        <w:r>
          <w:t>31</w:t>
        </w:r>
        <w:r>
          <w:fldChar w:fldCharType="end"/>
        </w:r>
      </w:hyperlink>
    </w:p>
    <w:p>
      <w:pPr>
        <w:pStyle w:val="TOC2"/>
        <w:tabs>
          <w:tab w:val="right" w:leader="dot" w:pos="8306"/>
        </w:tabs>
      </w:pPr>
      <w:hyperlink w:anchor="_Toc2317" w:history="1">
        <w:r>
          <w:rPr>
            <w:rFonts w:ascii="仿宋" w:eastAsia="仿宋" w:hAnsi="仿宋" w:cs="仿宋" w:hint="eastAsia"/>
            <w:lang w:eastAsia="zh-CN"/>
          </w:rPr>
          <w:t>(七)、选址综合评价</w:t>
        </w:r>
        <w:r>
          <w:tab/>
        </w:r>
        <w:r>
          <w:fldChar w:fldCharType="begin"/>
        </w:r>
        <w:r>
          <w:instrText xml:space="preserve"> PAGEREF _Toc2317 \h </w:instrText>
        </w:r>
        <w:r>
          <w:fldChar w:fldCharType="separate"/>
        </w:r>
        <w:r>
          <w:t>33</w:t>
        </w:r>
        <w:r>
          <w:fldChar w:fldCharType="end"/>
        </w:r>
      </w:hyperlink>
    </w:p>
    <w:p>
      <w:pPr>
        <w:pStyle w:val="TOC1"/>
        <w:tabs>
          <w:tab w:val="right" w:leader="dot" w:pos="8306"/>
        </w:tabs>
      </w:pPr>
      <w:hyperlink w:anchor="_Toc32086" w:history="1">
        <w:r>
          <w:rPr>
            <w:rFonts w:ascii="仿宋" w:eastAsia="仿宋" w:hAnsi="仿宋" w:cs="仿宋" w:hint="eastAsia"/>
            <w:lang w:eastAsia="zh-CN"/>
          </w:rPr>
          <w:t>五、经济影响分析</w:t>
        </w:r>
        <w:r>
          <w:tab/>
        </w:r>
        <w:r>
          <w:fldChar w:fldCharType="begin"/>
        </w:r>
        <w:r>
          <w:instrText xml:space="preserve"> PAGEREF _Toc32086 \h </w:instrText>
        </w:r>
        <w:r>
          <w:fldChar w:fldCharType="separate"/>
        </w:r>
        <w:r>
          <w:t>34</w:t>
        </w:r>
        <w:r>
          <w:fldChar w:fldCharType="end"/>
        </w:r>
      </w:hyperlink>
    </w:p>
    <w:p>
      <w:pPr>
        <w:pStyle w:val="TOC2"/>
        <w:tabs>
          <w:tab w:val="right" w:leader="dot" w:pos="8306"/>
        </w:tabs>
      </w:pPr>
      <w:hyperlink w:anchor="_Toc14457" w:history="1">
        <w:r>
          <w:rPr>
            <w:rFonts w:ascii="仿宋" w:eastAsia="仿宋" w:hAnsi="仿宋" w:cs="仿宋" w:hint="eastAsia"/>
            <w:lang w:eastAsia="zh-CN"/>
          </w:rPr>
          <w:t>(一)、经济费用效益或费用效果分析</w:t>
        </w:r>
        <w:r>
          <w:tab/>
        </w:r>
        <w:r>
          <w:fldChar w:fldCharType="begin"/>
        </w:r>
        <w:r>
          <w:instrText xml:space="preserve"> PAGEREF _Toc14457 \h </w:instrText>
        </w:r>
        <w:r>
          <w:fldChar w:fldCharType="separate"/>
        </w:r>
        <w:r>
          <w:t>34</w:t>
        </w:r>
        <w:r>
          <w:fldChar w:fldCharType="end"/>
        </w:r>
      </w:hyperlink>
    </w:p>
    <w:p>
      <w:pPr>
        <w:pStyle w:val="TOC2"/>
        <w:tabs>
          <w:tab w:val="right" w:leader="dot" w:pos="8306"/>
        </w:tabs>
      </w:pPr>
      <w:hyperlink w:anchor="_Toc32138" w:history="1">
        <w:r>
          <w:rPr>
            <w:rFonts w:ascii="仿宋" w:eastAsia="仿宋" w:hAnsi="仿宋" w:cs="仿宋" w:hint="eastAsia"/>
            <w:lang w:eastAsia="zh-CN"/>
          </w:rPr>
          <w:t>(二)、行业影响分析</w:t>
        </w:r>
        <w:r>
          <w:tab/>
        </w:r>
        <w:r>
          <w:fldChar w:fldCharType="begin"/>
        </w:r>
        <w:r>
          <w:instrText xml:space="preserve"> PAGEREF _Toc32138 \h </w:instrText>
        </w:r>
        <w:r>
          <w:fldChar w:fldCharType="separate"/>
        </w:r>
        <w:r>
          <w:t>36</w:t>
        </w:r>
        <w:r>
          <w:fldChar w:fldCharType="end"/>
        </w:r>
      </w:hyperlink>
    </w:p>
    <w:p>
      <w:pPr>
        <w:pStyle w:val="TOC2"/>
        <w:tabs>
          <w:tab w:val="right" w:leader="dot" w:pos="8306"/>
        </w:tabs>
      </w:pPr>
      <w:hyperlink w:anchor="_Toc20377" w:history="1">
        <w:r>
          <w:rPr>
            <w:rFonts w:ascii="仿宋" w:eastAsia="仿宋" w:hAnsi="仿宋" w:cs="仿宋" w:hint="eastAsia"/>
            <w:lang w:eastAsia="zh-CN"/>
          </w:rPr>
          <w:t>(三)、区域经济影响分析</w:t>
        </w:r>
        <w:r>
          <w:tab/>
        </w:r>
        <w:r>
          <w:fldChar w:fldCharType="begin"/>
        </w:r>
        <w:r>
          <w:instrText xml:space="preserve"> PAGEREF _Toc20377 \h </w:instrText>
        </w:r>
        <w:r>
          <w:fldChar w:fldCharType="separate"/>
        </w:r>
        <w:r>
          <w:t>38</w:t>
        </w:r>
        <w:r>
          <w:fldChar w:fldCharType="end"/>
        </w:r>
      </w:hyperlink>
    </w:p>
    <w:p>
      <w:pPr>
        <w:pStyle w:val="TOC2"/>
        <w:tabs>
          <w:tab w:val="right" w:leader="dot" w:pos="8306"/>
        </w:tabs>
      </w:pPr>
      <w:hyperlink w:anchor="_Toc10130" w:history="1">
        <w:r>
          <w:rPr>
            <w:rFonts w:ascii="仿宋" w:eastAsia="仿宋" w:hAnsi="仿宋" w:cs="仿宋" w:hint="eastAsia"/>
            <w:lang w:eastAsia="zh-CN"/>
          </w:rPr>
          <w:t>(四)、宏观经济影响分析</w:t>
        </w:r>
        <w:r>
          <w:tab/>
        </w:r>
        <w:r>
          <w:fldChar w:fldCharType="begin"/>
        </w:r>
        <w:r>
          <w:instrText xml:space="preserve"> PAGEREF _Toc10130 \h </w:instrText>
        </w:r>
        <w:r>
          <w:fldChar w:fldCharType="separate"/>
        </w:r>
        <w:r>
          <w:t>39</w:t>
        </w:r>
        <w:r>
          <w:fldChar w:fldCharType="end"/>
        </w:r>
      </w:hyperlink>
    </w:p>
    <w:p>
      <w:pPr>
        <w:pStyle w:val="TOC1"/>
        <w:tabs>
          <w:tab w:val="right" w:leader="dot" w:pos="8306"/>
        </w:tabs>
      </w:pPr>
      <w:hyperlink w:anchor="_Toc24426" w:history="1">
        <w:r>
          <w:rPr>
            <w:rFonts w:ascii="仿宋" w:eastAsia="仿宋" w:hAnsi="仿宋" w:cs="仿宋" w:hint="eastAsia"/>
            <w:lang w:eastAsia="zh-CN"/>
          </w:rPr>
          <w:t>六、财务管理与成本控制</w:t>
        </w:r>
        <w:r>
          <w:tab/>
        </w:r>
        <w:r>
          <w:fldChar w:fldCharType="begin"/>
        </w:r>
        <w:r>
          <w:instrText xml:space="preserve"> PAGEREF _Toc24426 \h </w:instrText>
        </w:r>
        <w:r>
          <w:fldChar w:fldCharType="separate"/>
        </w:r>
        <w:r>
          <w:t>40</w:t>
        </w:r>
        <w:r>
          <w:fldChar w:fldCharType="end"/>
        </w:r>
      </w:hyperlink>
    </w:p>
    <w:p>
      <w:pPr>
        <w:pStyle w:val="TOC2"/>
        <w:tabs>
          <w:tab w:val="right" w:leader="dot" w:pos="8306"/>
        </w:tabs>
      </w:pPr>
      <w:hyperlink w:anchor="_Toc14860" w:history="1">
        <w:r>
          <w:rPr>
            <w:rFonts w:ascii="仿宋" w:eastAsia="仿宋" w:hAnsi="仿宋" w:cs="仿宋" w:hint="eastAsia"/>
            <w:lang w:eastAsia="zh-CN"/>
          </w:rPr>
          <w:t>(一)、财务管理体系建设</w:t>
        </w:r>
        <w:r>
          <w:tab/>
        </w:r>
        <w:r>
          <w:fldChar w:fldCharType="begin"/>
        </w:r>
        <w:r>
          <w:instrText xml:space="preserve"> PAGEREF _Toc14860 \h </w:instrText>
        </w:r>
        <w:r>
          <w:fldChar w:fldCharType="separate"/>
        </w:r>
        <w:r>
          <w:t>40</w:t>
        </w:r>
        <w:r>
          <w:fldChar w:fldCharType="end"/>
        </w:r>
      </w:hyperlink>
    </w:p>
    <w:p>
      <w:pPr>
        <w:pStyle w:val="TOC2"/>
        <w:tabs>
          <w:tab w:val="right" w:leader="dot" w:pos="8306"/>
        </w:tabs>
      </w:pPr>
      <w:hyperlink w:anchor="_Toc8020" w:history="1">
        <w:r>
          <w:rPr>
            <w:rFonts w:ascii="仿宋" w:eastAsia="仿宋" w:hAnsi="仿宋" w:cs="仿宋" w:hint="eastAsia"/>
            <w:lang w:eastAsia="zh-CN"/>
          </w:rPr>
          <w:t>(二)、成本控制措施</w:t>
        </w:r>
        <w:r>
          <w:tab/>
        </w:r>
        <w:r>
          <w:fldChar w:fldCharType="begin"/>
        </w:r>
        <w:r>
          <w:instrText xml:space="preserve"> PAGEREF _Toc8020 \h </w:instrText>
        </w:r>
        <w:r>
          <w:fldChar w:fldCharType="separate"/>
        </w:r>
        <w:r>
          <w:t>42</w:t>
        </w:r>
        <w:r>
          <w:fldChar w:fldCharType="end"/>
        </w:r>
      </w:hyperlink>
    </w:p>
    <w:p>
      <w:pPr>
        <w:pStyle w:val="TOC1"/>
        <w:tabs>
          <w:tab w:val="right" w:leader="dot" w:pos="8306"/>
        </w:tabs>
      </w:pPr>
      <w:hyperlink w:anchor="_Toc23777" w:history="1">
        <w:r>
          <w:rPr>
            <w:rFonts w:ascii="仿宋" w:eastAsia="仿宋" w:hAnsi="仿宋" w:cs="仿宋" w:hint="eastAsia"/>
            <w:lang w:eastAsia="zh-CN"/>
          </w:rPr>
          <w:t>七、环境保护与治理方案</w:t>
        </w:r>
        <w:r>
          <w:tab/>
        </w:r>
        <w:r>
          <w:fldChar w:fldCharType="begin"/>
        </w:r>
        <w:r>
          <w:instrText xml:space="preserve"> PAGEREF _Toc23777 \h </w:instrText>
        </w:r>
        <w:r>
          <w:fldChar w:fldCharType="separate"/>
        </w:r>
        <w:r>
          <w:t>43</w:t>
        </w:r>
        <w:r>
          <w:fldChar w:fldCharType="end"/>
        </w:r>
      </w:hyperlink>
    </w:p>
    <w:p>
      <w:pPr>
        <w:pStyle w:val="TOC2"/>
        <w:tabs>
          <w:tab w:val="right" w:leader="dot" w:pos="8306"/>
        </w:tabs>
      </w:pPr>
      <w:hyperlink w:anchor="_Toc13630" w:history="1">
        <w:r>
          <w:rPr>
            <w:rFonts w:ascii="仿宋" w:eastAsia="仿宋" w:hAnsi="仿宋" w:cs="仿宋" w:hint="eastAsia"/>
            <w:lang w:eastAsia="zh-CN"/>
          </w:rPr>
          <w:t>(一)、项目环境影响评估</w:t>
        </w:r>
        <w:r>
          <w:tab/>
        </w:r>
        <w:r>
          <w:fldChar w:fldCharType="begin"/>
        </w:r>
        <w:r>
          <w:instrText xml:space="preserve"> PAGEREF _Toc13630 \h </w:instrText>
        </w:r>
        <w:r>
          <w:fldChar w:fldCharType="separate"/>
        </w:r>
        <w:r>
          <w:t>43</w:t>
        </w:r>
        <w:r>
          <w:fldChar w:fldCharType="end"/>
        </w:r>
      </w:hyperlink>
    </w:p>
    <w:p>
      <w:pPr>
        <w:pStyle w:val="TOC2"/>
        <w:tabs>
          <w:tab w:val="right" w:leader="dot" w:pos="8306"/>
        </w:tabs>
      </w:pPr>
      <w:hyperlink w:anchor="_Toc11662" w:history="1">
        <w:r>
          <w:rPr>
            <w:rFonts w:ascii="仿宋" w:eastAsia="仿宋" w:hAnsi="仿宋" w:cs="仿宋" w:hint="eastAsia"/>
            <w:lang w:eastAsia="zh-CN"/>
          </w:rPr>
          <w:t>(二)、环境保护措施与治理方案</w:t>
        </w:r>
        <w:r>
          <w:tab/>
        </w:r>
        <w:r>
          <w:fldChar w:fldCharType="begin"/>
        </w:r>
        <w:r>
          <w:instrText xml:space="preserve"> PAGEREF _Toc11662 \h </w:instrText>
        </w:r>
        <w:r>
          <w:fldChar w:fldCharType="separate"/>
        </w:r>
        <w:r>
          <w:t>43</w:t>
        </w:r>
        <w:r>
          <w:fldChar w:fldCharType="end"/>
        </w:r>
      </w:hyperlink>
    </w:p>
    <w:p>
      <w:pPr>
        <w:pStyle w:val="TOC1"/>
        <w:tabs>
          <w:tab w:val="right" w:leader="dot" w:pos="8306"/>
        </w:tabs>
      </w:pPr>
      <w:hyperlink w:anchor="_Toc25363" w:history="1">
        <w:r>
          <w:rPr>
            <w:rFonts w:ascii="仿宋" w:eastAsia="仿宋" w:hAnsi="仿宋" w:cs="仿宋" w:hint="eastAsia"/>
            <w:lang w:eastAsia="zh-CN"/>
          </w:rPr>
          <w:t>八、客户关系管理与市场拓展</w:t>
        </w:r>
        <w:r>
          <w:tab/>
        </w:r>
        <w:r>
          <w:fldChar w:fldCharType="begin"/>
        </w:r>
        <w:r>
          <w:instrText xml:space="preserve"> PAGEREF _Toc25363 \h </w:instrText>
        </w:r>
        <w:r>
          <w:fldChar w:fldCharType="separate"/>
        </w:r>
        <w:r>
          <w:t>44</w:t>
        </w:r>
        <w:r>
          <w:fldChar w:fldCharType="end"/>
        </w:r>
      </w:hyperlink>
    </w:p>
    <w:p>
      <w:pPr>
        <w:pStyle w:val="TOC2"/>
        <w:tabs>
          <w:tab w:val="right" w:leader="dot" w:pos="8306"/>
        </w:tabs>
      </w:pPr>
      <w:hyperlink w:anchor="_Toc16150" w:history="1">
        <w:r>
          <w:rPr>
            <w:rFonts w:ascii="仿宋" w:eastAsia="仿宋" w:hAnsi="仿宋" w:cs="仿宋" w:hint="eastAsia"/>
            <w:lang w:eastAsia="zh-CN"/>
          </w:rPr>
          <w:t>(一)、客户关系管理策略</w:t>
        </w:r>
        <w:r>
          <w:tab/>
        </w:r>
        <w:r>
          <w:fldChar w:fldCharType="begin"/>
        </w:r>
        <w:r>
          <w:instrText xml:space="preserve"> PAGEREF _Toc16150 \h </w:instrText>
        </w:r>
        <w:r>
          <w:fldChar w:fldCharType="separate"/>
        </w:r>
        <w:r>
          <w:t>44</w:t>
        </w:r>
        <w:r>
          <w:fldChar w:fldCharType="end"/>
        </w:r>
      </w:hyperlink>
    </w:p>
    <w:p>
      <w:pPr>
        <w:pStyle w:val="TOC2"/>
        <w:tabs>
          <w:tab w:val="right" w:leader="dot" w:pos="8306"/>
        </w:tabs>
      </w:pPr>
      <w:hyperlink w:anchor="_Toc28044" w:history="1">
        <w:r>
          <w:rPr>
            <w:rFonts w:ascii="仿宋" w:eastAsia="仿宋" w:hAnsi="仿宋" w:cs="仿宋" w:hint="eastAsia"/>
            <w:lang w:eastAsia="zh-CN"/>
          </w:rPr>
          <w:t>(二)、市场拓展方案</w:t>
        </w:r>
        <w:r>
          <w:tab/>
        </w:r>
        <w:r>
          <w:fldChar w:fldCharType="begin"/>
        </w:r>
        <w:r>
          <w:instrText xml:space="preserve"> PAGEREF _Toc28044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28" w:history="1">
        <w:r>
          <w:rPr>
            <w:rFonts w:ascii="仿宋" w:eastAsia="仿宋" w:hAnsi="仿宋" w:cs="仿宋" w:hint="eastAsia"/>
            <w:lang w:eastAsia="zh-CN"/>
          </w:rPr>
          <w:t>九、项目质量与标准</w:t>
        </w:r>
        <w:r>
          <w:tab/>
        </w:r>
        <w:r>
          <w:fldChar w:fldCharType="begin"/>
        </w:r>
        <w:r>
          <w:instrText xml:space="preserve"> PAGEREF _Toc12828 \h </w:instrText>
        </w:r>
        <w:r>
          <w:fldChar w:fldCharType="separate"/>
        </w:r>
        <w:r>
          <w:t>46</w:t>
        </w:r>
        <w:r>
          <w:fldChar w:fldCharType="end"/>
        </w:r>
      </w:hyperlink>
    </w:p>
    <w:p>
      <w:pPr>
        <w:pStyle w:val="TOC2"/>
        <w:tabs>
          <w:tab w:val="right" w:leader="dot" w:pos="8306"/>
        </w:tabs>
      </w:pPr>
      <w:hyperlink w:anchor="_Toc28227" w:history="1">
        <w:r>
          <w:rPr>
            <w:rFonts w:ascii="仿宋" w:eastAsia="仿宋" w:hAnsi="仿宋" w:cs="仿宋" w:hint="eastAsia"/>
            <w:lang w:eastAsia="zh-CN"/>
          </w:rPr>
          <w:t>(一)、质量保障体系</w:t>
        </w:r>
        <w:r>
          <w:tab/>
        </w:r>
        <w:r>
          <w:fldChar w:fldCharType="begin"/>
        </w:r>
        <w:r>
          <w:instrText xml:space="preserve"> PAGEREF _Toc28227 \h </w:instrText>
        </w:r>
        <w:r>
          <w:fldChar w:fldCharType="separate"/>
        </w:r>
        <w:r>
          <w:t>46</w:t>
        </w:r>
        <w:r>
          <w:fldChar w:fldCharType="end"/>
        </w:r>
      </w:hyperlink>
    </w:p>
    <w:p>
      <w:pPr>
        <w:pStyle w:val="TOC2"/>
        <w:tabs>
          <w:tab w:val="right" w:leader="dot" w:pos="8306"/>
        </w:tabs>
      </w:pPr>
      <w:hyperlink w:anchor="_Toc28470" w:history="1">
        <w:r>
          <w:rPr>
            <w:rFonts w:ascii="仿宋" w:eastAsia="仿宋" w:hAnsi="仿宋" w:cs="仿宋" w:hint="eastAsia"/>
            <w:lang w:eastAsia="zh-CN"/>
          </w:rPr>
          <w:t>(二)、标准化作业流程</w:t>
        </w:r>
        <w:r>
          <w:tab/>
        </w:r>
        <w:r>
          <w:fldChar w:fldCharType="begin"/>
        </w:r>
        <w:r>
          <w:instrText xml:space="preserve"> PAGEREF _Toc28470 \h </w:instrText>
        </w:r>
        <w:r>
          <w:fldChar w:fldCharType="separate"/>
        </w:r>
        <w:r>
          <w:t>48</w:t>
        </w:r>
        <w:r>
          <w:fldChar w:fldCharType="end"/>
        </w:r>
      </w:hyperlink>
    </w:p>
    <w:p>
      <w:pPr>
        <w:pStyle w:val="TOC2"/>
        <w:tabs>
          <w:tab w:val="right" w:leader="dot" w:pos="8306"/>
        </w:tabs>
      </w:pPr>
      <w:hyperlink w:anchor="_Toc4951" w:history="1">
        <w:r>
          <w:rPr>
            <w:rFonts w:ascii="仿宋" w:eastAsia="仿宋" w:hAnsi="仿宋" w:cs="仿宋" w:hint="eastAsia"/>
            <w:lang w:eastAsia="zh-CN"/>
          </w:rPr>
          <w:t>(三)、质量监控与评估</w:t>
        </w:r>
        <w:r>
          <w:tab/>
        </w:r>
        <w:r>
          <w:fldChar w:fldCharType="begin"/>
        </w:r>
        <w:r>
          <w:instrText xml:space="preserve"> PAGEREF _Toc4951 \h </w:instrText>
        </w:r>
        <w:r>
          <w:fldChar w:fldCharType="separate"/>
        </w:r>
        <w:r>
          <w:t>49</w:t>
        </w:r>
        <w:r>
          <w:fldChar w:fldCharType="end"/>
        </w:r>
      </w:hyperlink>
    </w:p>
    <w:p>
      <w:pPr>
        <w:pStyle w:val="TOC2"/>
        <w:tabs>
          <w:tab w:val="right" w:leader="dot" w:pos="8306"/>
        </w:tabs>
      </w:pPr>
      <w:hyperlink w:anchor="_Toc7292" w:history="1">
        <w:r>
          <w:rPr>
            <w:rFonts w:ascii="仿宋" w:eastAsia="仿宋" w:hAnsi="仿宋" w:cs="仿宋" w:hint="eastAsia"/>
            <w:lang w:eastAsia="zh-CN"/>
          </w:rPr>
          <w:t>(四)、质量改进计划</w:t>
        </w:r>
        <w:r>
          <w:tab/>
        </w:r>
        <w:r>
          <w:fldChar w:fldCharType="begin"/>
        </w:r>
        <w:r>
          <w:instrText xml:space="preserve"> PAGEREF _Toc7292 \h </w:instrText>
        </w:r>
        <w:r>
          <w:fldChar w:fldCharType="separate"/>
        </w:r>
        <w:r>
          <w:t>50</w:t>
        </w:r>
        <w:r>
          <w:fldChar w:fldCharType="end"/>
        </w:r>
      </w:hyperlink>
    </w:p>
    <w:p>
      <w:pPr>
        <w:pStyle w:val="TOC1"/>
        <w:tabs>
          <w:tab w:val="right" w:leader="dot" w:pos="8306"/>
        </w:tabs>
      </w:pPr>
      <w:hyperlink w:anchor="_Toc8483" w:history="1">
        <w:r>
          <w:rPr>
            <w:rFonts w:ascii="仿宋" w:eastAsia="仿宋" w:hAnsi="仿宋" w:cs="仿宋" w:hint="eastAsia"/>
            <w:lang w:eastAsia="zh-CN"/>
          </w:rPr>
          <w:t>十、环境保护与绿色发展</w:t>
        </w:r>
        <w:r>
          <w:tab/>
        </w:r>
        <w:r>
          <w:fldChar w:fldCharType="begin"/>
        </w:r>
        <w:r>
          <w:instrText xml:space="preserve"> PAGEREF _Toc8483 \h </w:instrText>
        </w:r>
        <w:r>
          <w:fldChar w:fldCharType="separate"/>
        </w:r>
        <w:r>
          <w:t>52</w:t>
        </w:r>
        <w:r>
          <w:fldChar w:fldCharType="end"/>
        </w:r>
      </w:hyperlink>
    </w:p>
    <w:p>
      <w:pPr>
        <w:pStyle w:val="TOC2"/>
        <w:tabs>
          <w:tab w:val="right" w:leader="dot" w:pos="8306"/>
        </w:tabs>
      </w:pPr>
      <w:hyperlink w:anchor="_Toc28890" w:history="1">
        <w:r>
          <w:rPr>
            <w:rFonts w:ascii="仿宋" w:eastAsia="仿宋" w:hAnsi="仿宋" w:cs="仿宋" w:hint="eastAsia"/>
            <w:lang w:eastAsia="zh-CN"/>
          </w:rPr>
          <w:t>(一)、环境保护措施</w:t>
        </w:r>
        <w:r>
          <w:tab/>
        </w:r>
        <w:r>
          <w:fldChar w:fldCharType="begin"/>
        </w:r>
        <w:r>
          <w:instrText xml:space="preserve"> PAGEREF _Toc28890 \h </w:instrText>
        </w:r>
        <w:r>
          <w:fldChar w:fldCharType="separate"/>
        </w:r>
        <w:r>
          <w:t>52</w:t>
        </w:r>
        <w:r>
          <w:fldChar w:fldCharType="end"/>
        </w:r>
      </w:hyperlink>
    </w:p>
    <w:p>
      <w:pPr>
        <w:pStyle w:val="TOC2"/>
        <w:tabs>
          <w:tab w:val="right" w:leader="dot" w:pos="8306"/>
        </w:tabs>
      </w:pPr>
      <w:hyperlink w:anchor="_Toc28386" w:history="1">
        <w:r>
          <w:rPr>
            <w:rFonts w:ascii="仿宋" w:eastAsia="仿宋" w:hAnsi="仿宋" w:cs="仿宋" w:hint="eastAsia"/>
            <w:lang w:eastAsia="zh-CN"/>
          </w:rPr>
          <w:t>(二)、绿色发展与可持续发展策略</w:t>
        </w:r>
        <w:r>
          <w:tab/>
        </w:r>
        <w:r>
          <w:fldChar w:fldCharType="begin"/>
        </w:r>
        <w:r>
          <w:instrText xml:space="preserve"> PAGEREF _Toc28386 \h </w:instrText>
        </w:r>
        <w:r>
          <w:fldChar w:fldCharType="separate"/>
        </w:r>
        <w:r>
          <w:t>53</w:t>
        </w:r>
        <w:r>
          <w:fldChar w:fldCharType="end"/>
        </w:r>
      </w:hyperlink>
    </w:p>
    <w:p>
      <w:pPr>
        <w:pStyle w:val="TOC1"/>
        <w:tabs>
          <w:tab w:val="right" w:leader="dot" w:pos="8306"/>
        </w:tabs>
      </w:pPr>
      <w:hyperlink w:anchor="_Toc23219" w:history="1">
        <w:r>
          <w:rPr>
            <w:rFonts w:ascii="仿宋" w:eastAsia="仿宋" w:hAnsi="仿宋" w:cs="仿宋" w:hint="eastAsia"/>
            <w:lang w:eastAsia="zh-CN"/>
          </w:rPr>
          <w:t>十一、土地利用与规划方案</w:t>
        </w:r>
        <w:r>
          <w:tab/>
        </w:r>
        <w:r>
          <w:fldChar w:fldCharType="begin"/>
        </w:r>
        <w:r>
          <w:instrText xml:space="preserve"> PAGEREF _Toc23219 \h </w:instrText>
        </w:r>
        <w:r>
          <w:fldChar w:fldCharType="separate"/>
        </w:r>
        <w:r>
          <w:t>55</w:t>
        </w:r>
        <w:r>
          <w:fldChar w:fldCharType="end"/>
        </w:r>
      </w:hyperlink>
    </w:p>
    <w:p>
      <w:pPr>
        <w:pStyle w:val="TOC2"/>
        <w:tabs>
          <w:tab w:val="right" w:leader="dot" w:pos="8306"/>
        </w:tabs>
      </w:pPr>
      <w:hyperlink w:anchor="_Toc7473" w:history="1">
        <w:r>
          <w:rPr>
            <w:rFonts w:ascii="仿宋" w:eastAsia="仿宋" w:hAnsi="仿宋" w:cs="仿宋" w:hint="eastAsia"/>
            <w:lang w:eastAsia="zh-CN"/>
          </w:rPr>
          <w:t>(一)、项目用地情况分析</w:t>
        </w:r>
        <w:r>
          <w:tab/>
        </w:r>
        <w:r>
          <w:fldChar w:fldCharType="begin"/>
        </w:r>
        <w:r>
          <w:instrText xml:space="preserve"> PAGEREF _Toc7473 \h </w:instrText>
        </w:r>
        <w:r>
          <w:fldChar w:fldCharType="separate"/>
        </w:r>
        <w:r>
          <w:t>55</w:t>
        </w:r>
        <w:r>
          <w:fldChar w:fldCharType="end"/>
        </w:r>
      </w:hyperlink>
    </w:p>
    <w:p>
      <w:pPr>
        <w:pStyle w:val="TOC2"/>
        <w:tabs>
          <w:tab w:val="right" w:leader="dot" w:pos="8306"/>
        </w:tabs>
      </w:pPr>
      <w:hyperlink w:anchor="_Toc23765" w:history="1">
        <w:r>
          <w:rPr>
            <w:rFonts w:ascii="仿宋" w:eastAsia="仿宋" w:hAnsi="仿宋" w:cs="仿宋" w:hint="eastAsia"/>
            <w:lang w:eastAsia="zh-CN"/>
          </w:rPr>
          <w:t>(二)、土地利用规划方案</w:t>
        </w:r>
        <w:r>
          <w:tab/>
        </w:r>
        <w:r>
          <w:fldChar w:fldCharType="begin"/>
        </w:r>
        <w:r>
          <w:instrText xml:space="preserve"> PAGEREF _Toc23765 \h </w:instrText>
        </w:r>
        <w:r>
          <w:fldChar w:fldCharType="separate"/>
        </w:r>
        <w:r>
          <w:t>56</w:t>
        </w:r>
        <w:r>
          <w:fldChar w:fldCharType="end"/>
        </w:r>
      </w:hyperlink>
    </w:p>
    <w:p>
      <w:pPr>
        <w:pStyle w:val="TOC1"/>
        <w:tabs>
          <w:tab w:val="right" w:leader="dot" w:pos="8306"/>
        </w:tabs>
      </w:pPr>
      <w:hyperlink w:anchor="_Toc32197" w:history="1">
        <w:r>
          <w:rPr>
            <w:rFonts w:ascii="仿宋" w:eastAsia="仿宋" w:hAnsi="仿宋" w:cs="仿宋" w:hint="eastAsia"/>
            <w:lang w:eastAsia="zh-CN"/>
          </w:rPr>
          <w:t>十二、项目实施与管理方案</w:t>
        </w:r>
        <w:r>
          <w:tab/>
        </w:r>
        <w:r>
          <w:fldChar w:fldCharType="begin"/>
        </w:r>
        <w:r>
          <w:instrText xml:space="preserve"> PAGEREF _Toc32197 \h </w:instrText>
        </w:r>
        <w:r>
          <w:fldChar w:fldCharType="separate"/>
        </w:r>
        <w:r>
          <w:t>57</w:t>
        </w:r>
        <w:r>
          <w:fldChar w:fldCharType="end"/>
        </w:r>
      </w:hyperlink>
    </w:p>
    <w:p>
      <w:pPr>
        <w:pStyle w:val="TOC2"/>
        <w:tabs>
          <w:tab w:val="right" w:leader="dot" w:pos="8306"/>
        </w:tabs>
      </w:pPr>
      <w:hyperlink w:anchor="_Toc23500" w:history="1">
        <w:r>
          <w:rPr>
            <w:rFonts w:ascii="仿宋" w:eastAsia="仿宋" w:hAnsi="仿宋" w:cs="仿宋" w:hint="eastAsia"/>
            <w:lang w:eastAsia="zh-CN"/>
          </w:rPr>
          <w:t>(一)、项目实施计划</w:t>
        </w:r>
        <w:r>
          <w:tab/>
        </w:r>
        <w:r>
          <w:fldChar w:fldCharType="begin"/>
        </w:r>
        <w:r>
          <w:instrText xml:space="preserve"> PAGEREF _Toc23500 \h </w:instrText>
        </w:r>
        <w:r>
          <w:fldChar w:fldCharType="separate"/>
        </w:r>
        <w:r>
          <w:t>57</w:t>
        </w:r>
        <w:r>
          <w:fldChar w:fldCharType="end"/>
        </w:r>
      </w:hyperlink>
    </w:p>
    <w:p>
      <w:pPr>
        <w:pStyle w:val="TOC2"/>
        <w:tabs>
          <w:tab w:val="right" w:leader="dot" w:pos="8306"/>
        </w:tabs>
      </w:pPr>
      <w:hyperlink w:anchor="_Toc7649" w:history="1">
        <w:r>
          <w:rPr>
            <w:rFonts w:ascii="仿宋" w:eastAsia="仿宋" w:hAnsi="仿宋" w:cs="仿宋" w:hint="eastAsia"/>
            <w:lang w:eastAsia="zh-CN"/>
          </w:rPr>
          <w:t>(二)、项目组织机构与职责</w:t>
        </w:r>
        <w:r>
          <w:tab/>
        </w:r>
        <w:r>
          <w:fldChar w:fldCharType="begin"/>
        </w:r>
        <w:r>
          <w:instrText xml:space="preserve"> PAGEREF _Toc7649 \h </w:instrText>
        </w:r>
        <w:r>
          <w:fldChar w:fldCharType="separate"/>
        </w:r>
        <w:r>
          <w:t>58</w:t>
        </w:r>
        <w:r>
          <w:fldChar w:fldCharType="end"/>
        </w:r>
      </w:hyperlink>
    </w:p>
    <w:p>
      <w:pPr>
        <w:pStyle w:val="TOC2"/>
        <w:tabs>
          <w:tab w:val="right" w:leader="dot" w:pos="8306"/>
        </w:tabs>
      </w:pPr>
      <w:hyperlink w:anchor="_Toc10007" w:history="1">
        <w:r>
          <w:rPr>
            <w:rFonts w:ascii="仿宋" w:eastAsia="仿宋" w:hAnsi="仿宋" w:cs="仿宋" w:hint="eastAsia"/>
            <w:lang w:eastAsia="zh-CN"/>
          </w:rPr>
          <w:t>(三)、项目管理与监控体系</w:t>
        </w:r>
        <w:r>
          <w:tab/>
        </w:r>
        <w:r>
          <w:fldChar w:fldCharType="begin"/>
        </w:r>
        <w:r>
          <w:instrText xml:space="preserve"> PAGEREF _Toc10007 \h </w:instrText>
        </w:r>
        <w:r>
          <w:fldChar w:fldCharType="separate"/>
        </w:r>
        <w:r>
          <w:t>61</w:t>
        </w:r>
        <w:r>
          <w:fldChar w:fldCharType="end"/>
        </w:r>
      </w:hyperlink>
    </w:p>
    <w:p>
      <w:pPr>
        <w:pStyle w:val="TOC1"/>
        <w:tabs>
          <w:tab w:val="right" w:leader="dot" w:pos="8306"/>
        </w:tabs>
      </w:pPr>
      <w:hyperlink w:anchor="_Toc12609" w:history="1">
        <w:r>
          <w:rPr>
            <w:rFonts w:ascii="仿宋" w:eastAsia="仿宋" w:hAnsi="仿宋" w:cs="仿宋" w:hint="eastAsia"/>
            <w:lang w:eastAsia="zh-CN"/>
          </w:rPr>
          <w:t>十三、成果转化与推广应用</w:t>
        </w:r>
        <w:r>
          <w:tab/>
        </w:r>
        <w:r>
          <w:fldChar w:fldCharType="begin"/>
        </w:r>
        <w:r>
          <w:instrText xml:space="preserve"> PAGEREF _Toc12609 \h </w:instrText>
        </w:r>
        <w:r>
          <w:fldChar w:fldCharType="separate"/>
        </w:r>
        <w:r>
          <w:t>63</w:t>
        </w:r>
        <w:r>
          <w:fldChar w:fldCharType="end"/>
        </w:r>
      </w:hyperlink>
    </w:p>
    <w:p>
      <w:pPr>
        <w:pStyle w:val="TOC2"/>
        <w:tabs>
          <w:tab w:val="right" w:leader="dot" w:pos="8306"/>
        </w:tabs>
      </w:pPr>
      <w:hyperlink w:anchor="_Toc9428" w:history="1">
        <w:r>
          <w:rPr>
            <w:rFonts w:ascii="仿宋" w:eastAsia="仿宋" w:hAnsi="仿宋" w:cs="仿宋" w:hint="eastAsia"/>
            <w:lang w:eastAsia="zh-CN"/>
          </w:rPr>
          <w:t>(一)、成果转化策略制定</w:t>
        </w:r>
        <w:r>
          <w:tab/>
        </w:r>
        <w:r>
          <w:fldChar w:fldCharType="begin"/>
        </w:r>
        <w:r>
          <w:instrText xml:space="preserve"> PAGEREF _Toc9428 \h </w:instrText>
        </w:r>
        <w:r>
          <w:fldChar w:fldCharType="separate"/>
        </w:r>
        <w:r>
          <w:t>63</w:t>
        </w:r>
        <w:r>
          <w:fldChar w:fldCharType="end"/>
        </w:r>
      </w:hyperlink>
    </w:p>
    <w:p>
      <w:pPr>
        <w:pStyle w:val="TOC2"/>
        <w:tabs>
          <w:tab w:val="right" w:leader="dot" w:pos="8306"/>
        </w:tabs>
      </w:pPr>
      <w:hyperlink w:anchor="_Toc18837" w:history="1">
        <w:r>
          <w:rPr>
            <w:rFonts w:ascii="仿宋" w:eastAsia="仿宋" w:hAnsi="仿宋" w:cs="仿宋" w:hint="eastAsia"/>
            <w:lang w:eastAsia="zh-CN"/>
          </w:rPr>
          <w:t>(二)、成果推广应用方案</w:t>
        </w:r>
        <w:r>
          <w:tab/>
        </w:r>
        <w:r>
          <w:fldChar w:fldCharType="begin"/>
        </w:r>
        <w:r>
          <w:instrText xml:space="preserve"> PAGEREF _Toc18837 \h </w:instrText>
        </w:r>
        <w:r>
          <w:fldChar w:fldCharType="separate"/>
        </w:r>
        <w:r>
          <w:t>64</w:t>
        </w:r>
        <w:r>
          <w:fldChar w:fldCharType="end"/>
        </w:r>
      </w:hyperlink>
    </w:p>
    <w:p>
      <w:pPr>
        <w:pStyle w:val="TOC1"/>
        <w:tabs>
          <w:tab w:val="right" w:leader="dot" w:pos="8306"/>
        </w:tabs>
      </w:pPr>
      <w:hyperlink w:anchor="_Toc31697" w:history="1">
        <w:r>
          <w:rPr>
            <w:rFonts w:ascii="仿宋" w:eastAsia="仿宋" w:hAnsi="仿宋" w:cs="仿宋" w:hint="eastAsia"/>
            <w:lang w:eastAsia="zh-CN"/>
          </w:rPr>
          <w:t>十四、企业合规与伦理</w:t>
        </w:r>
        <w:r>
          <w:tab/>
        </w:r>
        <w:r>
          <w:fldChar w:fldCharType="begin"/>
        </w:r>
        <w:r>
          <w:instrText xml:space="preserve"> PAGEREF _Toc31697 \h </w:instrText>
        </w:r>
        <w:r>
          <w:fldChar w:fldCharType="separate"/>
        </w:r>
        <w:r>
          <w:t>66</w:t>
        </w:r>
        <w:r>
          <w:fldChar w:fldCharType="end"/>
        </w:r>
      </w:hyperlink>
    </w:p>
    <w:p>
      <w:pPr>
        <w:pStyle w:val="TOC2"/>
        <w:tabs>
          <w:tab w:val="right" w:leader="dot" w:pos="8306"/>
        </w:tabs>
      </w:pPr>
      <w:hyperlink w:anchor="_Toc26321" w:history="1">
        <w:r>
          <w:rPr>
            <w:rFonts w:ascii="仿宋" w:eastAsia="仿宋" w:hAnsi="仿宋" w:cs="仿宋" w:hint="eastAsia"/>
            <w:lang w:eastAsia="zh-CN"/>
          </w:rPr>
          <w:t>(一)、合规政策与程序</w:t>
        </w:r>
        <w:r>
          <w:tab/>
        </w:r>
        <w:r>
          <w:fldChar w:fldCharType="begin"/>
        </w:r>
        <w:r>
          <w:instrText xml:space="preserve"> PAGEREF _Toc26321 \h </w:instrText>
        </w:r>
        <w:r>
          <w:fldChar w:fldCharType="separate"/>
        </w:r>
        <w:r>
          <w:t>66</w:t>
        </w:r>
        <w:r>
          <w:fldChar w:fldCharType="end"/>
        </w:r>
      </w:hyperlink>
    </w:p>
    <w:p>
      <w:pPr>
        <w:pStyle w:val="TOC2"/>
        <w:tabs>
          <w:tab w:val="right" w:leader="dot" w:pos="8306"/>
        </w:tabs>
      </w:pPr>
      <w:hyperlink w:anchor="_Toc14121" w:history="1">
        <w:r>
          <w:rPr>
            <w:rFonts w:ascii="仿宋" w:eastAsia="仿宋" w:hAnsi="仿宋" w:cs="仿宋" w:hint="eastAsia"/>
            <w:lang w:eastAsia="zh-CN"/>
          </w:rPr>
          <w:t>(二)、伦理规范与培训</w:t>
        </w:r>
        <w:r>
          <w:tab/>
        </w:r>
        <w:r>
          <w:fldChar w:fldCharType="begin"/>
        </w:r>
        <w:r>
          <w:instrText xml:space="preserve"> PAGEREF _Toc14121 \h </w:instrText>
        </w:r>
        <w:r>
          <w:fldChar w:fldCharType="separate"/>
        </w:r>
        <w:r>
          <w:t>67</w:t>
        </w:r>
        <w:r>
          <w:fldChar w:fldCharType="end"/>
        </w:r>
      </w:hyperlink>
    </w:p>
    <w:p>
      <w:pPr>
        <w:pStyle w:val="TOC2"/>
        <w:tabs>
          <w:tab w:val="right" w:leader="dot" w:pos="8306"/>
        </w:tabs>
      </w:pPr>
      <w:hyperlink w:anchor="_Toc3786" w:history="1">
        <w:r>
          <w:rPr>
            <w:rFonts w:ascii="仿宋" w:eastAsia="仿宋" w:hAnsi="仿宋" w:cs="仿宋" w:hint="eastAsia"/>
            <w:lang w:eastAsia="zh-CN"/>
          </w:rPr>
          <w:t>(三)、合规风险评估</w:t>
        </w:r>
        <w:r>
          <w:tab/>
        </w:r>
        <w:r>
          <w:fldChar w:fldCharType="begin"/>
        </w:r>
        <w:r>
          <w:instrText xml:space="preserve"> PAGEREF _Toc3786 \h </w:instrText>
        </w:r>
        <w:r>
          <w:fldChar w:fldCharType="separate"/>
        </w:r>
        <w:r>
          <w:t>68</w:t>
        </w:r>
        <w:r>
          <w:fldChar w:fldCharType="end"/>
        </w:r>
      </w:hyperlink>
    </w:p>
    <w:p>
      <w:pPr>
        <w:pStyle w:val="TOC2"/>
        <w:tabs>
          <w:tab w:val="right" w:leader="dot" w:pos="8306"/>
        </w:tabs>
      </w:pPr>
      <w:hyperlink w:anchor="_Toc30682" w:history="1">
        <w:r>
          <w:rPr>
            <w:rFonts w:ascii="仿宋" w:eastAsia="仿宋" w:hAnsi="仿宋" w:cs="仿宋" w:hint="eastAsia"/>
            <w:lang w:eastAsia="zh-CN"/>
          </w:rPr>
          <w:t>(四)、合规监督与执行</w:t>
        </w:r>
        <w:r>
          <w:tab/>
        </w:r>
        <w:r>
          <w:fldChar w:fldCharType="begin"/>
        </w:r>
        <w:r>
          <w:instrText xml:space="preserve"> PAGEREF _Toc30682 \h </w:instrText>
        </w:r>
        <w:r>
          <w:fldChar w:fldCharType="separate"/>
        </w:r>
        <w:r>
          <w:t>69</w:t>
        </w:r>
        <w:r>
          <w:fldChar w:fldCharType="end"/>
        </w:r>
      </w:hyperlink>
    </w:p>
    <w:p>
      <w:pPr>
        <w:pStyle w:val="TOC1"/>
        <w:tabs>
          <w:tab w:val="right" w:leader="dot" w:pos="8306"/>
        </w:tabs>
      </w:pPr>
      <w:hyperlink w:anchor="_Toc20225" w:history="1">
        <w:r>
          <w:rPr>
            <w:rFonts w:ascii="仿宋" w:eastAsia="仿宋" w:hAnsi="仿宋" w:cs="仿宋" w:hint="eastAsia"/>
            <w:lang w:eastAsia="zh-CN"/>
          </w:rPr>
          <w:t>十五、设施与设备管理</w:t>
        </w:r>
        <w:r>
          <w:tab/>
        </w:r>
        <w:r>
          <w:fldChar w:fldCharType="begin"/>
        </w:r>
        <w:r>
          <w:instrText xml:space="preserve"> PAGEREF _Toc20225 \h </w:instrText>
        </w:r>
        <w:r>
          <w:fldChar w:fldCharType="separate"/>
        </w:r>
        <w:r>
          <w:t>70</w:t>
        </w:r>
        <w:r>
          <w:fldChar w:fldCharType="end"/>
        </w:r>
      </w:hyperlink>
    </w:p>
    <w:p>
      <w:pPr>
        <w:pStyle w:val="TOC2"/>
        <w:tabs>
          <w:tab w:val="right" w:leader="dot" w:pos="8306"/>
        </w:tabs>
      </w:pPr>
      <w:hyperlink w:anchor="_Toc11253" w:history="1">
        <w:r>
          <w:rPr>
            <w:rFonts w:ascii="仿宋" w:eastAsia="仿宋" w:hAnsi="仿宋" w:cs="仿宋" w:hint="eastAsia"/>
            <w:lang w:eastAsia="zh-CN"/>
          </w:rPr>
          <w:t>(一)、设施规划与配置</w:t>
        </w:r>
        <w:r>
          <w:tab/>
        </w:r>
        <w:r>
          <w:fldChar w:fldCharType="begin"/>
        </w:r>
        <w:r>
          <w:instrText xml:space="preserve"> PAGEREF _Toc11253 \h </w:instrText>
        </w:r>
        <w:r>
          <w:fldChar w:fldCharType="separate"/>
        </w:r>
        <w:r>
          <w:t>70</w:t>
        </w:r>
        <w:r>
          <w:fldChar w:fldCharType="end"/>
        </w:r>
      </w:hyperlink>
    </w:p>
    <w:p>
      <w:pPr>
        <w:pStyle w:val="TOC2"/>
        <w:tabs>
          <w:tab w:val="right" w:leader="dot" w:pos="8306"/>
        </w:tabs>
      </w:pPr>
      <w:hyperlink w:anchor="_Toc24975" w:history="1">
        <w:r>
          <w:rPr>
            <w:rFonts w:ascii="仿宋" w:eastAsia="仿宋" w:hAnsi="仿宋" w:cs="仿宋" w:hint="eastAsia"/>
            <w:lang w:eastAsia="zh-CN"/>
          </w:rPr>
          <w:t>(二)、设备采购与维护管理</w:t>
        </w:r>
        <w:r>
          <w:tab/>
        </w:r>
        <w:r>
          <w:fldChar w:fldCharType="begin"/>
        </w:r>
        <w:r>
          <w:instrText xml:space="preserve"> PAGEREF _Toc24975 \h </w:instrText>
        </w:r>
        <w:r>
          <w:fldChar w:fldCharType="separate"/>
        </w:r>
        <w:r>
          <w:t>70</w:t>
        </w:r>
        <w:r>
          <w:fldChar w:fldCharType="end"/>
        </w:r>
      </w:hyperlink>
    </w:p>
    <w:p>
      <w:pPr>
        <w:pStyle w:val="TOC2"/>
        <w:tabs>
          <w:tab w:val="right" w:leader="dot" w:pos="8306"/>
        </w:tabs>
      </w:pPr>
      <w:hyperlink w:anchor="_Toc16466" w:history="1">
        <w:r>
          <w:rPr>
            <w:rFonts w:ascii="仿宋" w:eastAsia="仿宋" w:hAnsi="仿宋" w:cs="仿宋" w:hint="eastAsia"/>
            <w:lang w:eastAsia="zh-CN"/>
          </w:rPr>
          <w:t>(三)、设施设备升级策略</w:t>
        </w:r>
        <w:r>
          <w:tab/>
        </w:r>
        <w:r>
          <w:fldChar w:fldCharType="begin"/>
        </w:r>
        <w:r>
          <w:instrText xml:space="preserve"> PAGEREF _Toc16466 \h </w:instrText>
        </w:r>
        <w:r>
          <w:fldChar w:fldCharType="separate"/>
        </w:r>
        <w:r>
          <w:t>71</w:t>
        </w:r>
        <w:r>
          <w:fldChar w:fldCharType="end"/>
        </w:r>
      </w:hyperlink>
    </w:p>
    <w:p>
      <w:pPr>
        <w:pStyle w:val="TOC1"/>
        <w:tabs>
          <w:tab w:val="right" w:leader="dot" w:pos="8306"/>
        </w:tabs>
      </w:pPr>
      <w:hyperlink w:anchor="_Toc13955" w:history="1">
        <w:r>
          <w:rPr>
            <w:rFonts w:ascii="仿宋" w:eastAsia="仿宋" w:hAnsi="仿宋" w:cs="仿宋" w:hint="eastAsia"/>
            <w:lang w:eastAsia="zh-CN"/>
          </w:rPr>
          <w:t>十六、质量管理与控制</w:t>
        </w:r>
        <w:r>
          <w:tab/>
        </w:r>
        <w:r>
          <w:fldChar w:fldCharType="begin"/>
        </w:r>
        <w:r>
          <w:instrText xml:space="preserve"> PAGEREF _Toc13955 \h </w:instrText>
        </w:r>
        <w:r>
          <w:fldChar w:fldCharType="separate"/>
        </w:r>
        <w:r>
          <w:t>72</w:t>
        </w:r>
        <w:r>
          <w:fldChar w:fldCharType="end"/>
        </w:r>
      </w:hyperlink>
    </w:p>
    <w:p>
      <w:pPr>
        <w:pStyle w:val="TOC2"/>
        <w:tabs>
          <w:tab w:val="right" w:leader="dot" w:pos="8306"/>
        </w:tabs>
      </w:pPr>
      <w:hyperlink w:anchor="_Toc10485" w:history="1">
        <w:r>
          <w:rPr>
            <w:rFonts w:ascii="仿宋" w:eastAsia="仿宋" w:hAnsi="仿宋" w:cs="仿宋" w:hint="eastAsia"/>
            <w:lang w:eastAsia="zh-CN"/>
          </w:rPr>
          <w:t>(一)、质量管理体系建设</w:t>
        </w:r>
        <w:r>
          <w:tab/>
        </w:r>
        <w:r>
          <w:fldChar w:fldCharType="begin"/>
        </w:r>
        <w:r>
          <w:instrText xml:space="preserve"> PAGEREF _Toc10485 \h </w:instrText>
        </w:r>
        <w:r>
          <w:fldChar w:fldCharType="separate"/>
        </w:r>
        <w:r>
          <w:t>72</w:t>
        </w:r>
        <w:r>
          <w:fldChar w:fldCharType="end"/>
        </w:r>
      </w:hyperlink>
    </w:p>
    <w:p>
      <w:pPr>
        <w:pStyle w:val="TOC2"/>
        <w:tabs>
          <w:tab w:val="right" w:leader="dot" w:pos="8306"/>
        </w:tabs>
      </w:pPr>
      <w:hyperlink w:anchor="_Toc27964" w:history="1">
        <w:r>
          <w:rPr>
            <w:rFonts w:ascii="仿宋" w:eastAsia="仿宋" w:hAnsi="仿宋" w:cs="仿宋" w:hint="eastAsia"/>
            <w:lang w:eastAsia="zh-CN"/>
          </w:rPr>
          <w:t>(二)、质量控制措施</w:t>
        </w:r>
        <w:r>
          <w:tab/>
        </w:r>
        <w:r>
          <w:fldChar w:fldCharType="begin"/>
        </w:r>
        <w:r>
          <w:instrText xml:space="preserve"> PAGEREF _Toc27964 \h </w:instrText>
        </w:r>
        <w:r>
          <w:fldChar w:fldCharType="separate"/>
        </w:r>
        <w:r>
          <w:t>73</w:t>
        </w:r>
        <w:r>
          <w:fldChar w:fldCharType="end"/>
        </w:r>
      </w:hyperlink>
    </w:p>
    <w:p>
      <w:pPr>
        <w:pStyle w:val="TOC1"/>
        <w:tabs>
          <w:tab w:val="right" w:leader="dot" w:pos="8306"/>
        </w:tabs>
      </w:pPr>
      <w:hyperlink w:anchor="_Toc15749" w:history="1">
        <w:r>
          <w:rPr>
            <w:rFonts w:ascii="仿宋" w:eastAsia="仿宋" w:hAnsi="仿宋" w:cs="仿宋" w:hint="eastAsia"/>
            <w:lang w:eastAsia="zh-CN"/>
          </w:rPr>
          <w:t>十七、人力资源管理与开发</w:t>
        </w:r>
        <w:r>
          <w:tab/>
        </w:r>
        <w:r>
          <w:fldChar w:fldCharType="begin"/>
        </w:r>
        <w:r>
          <w:instrText xml:space="preserve"> PAGEREF _Toc15749 \h </w:instrText>
        </w:r>
        <w:r>
          <w:fldChar w:fldCharType="separate"/>
        </w:r>
        <w:r>
          <w:t>74</w:t>
        </w:r>
        <w:r>
          <w:fldChar w:fldCharType="end"/>
        </w:r>
      </w:hyperlink>
    </w:p>
    <w:p>
      <w:pPr>
        <w:pStyle w:val="TOC2"/>
        <w:tabs>
          <w:tab w:val="right" w:leader="dot" w:pos="8306"/>
        </w:tabs>
      </w:pPr>
      <w:hyperlink w:anchor="_Toc25984" w:history="1">
        <w:r>
          <w:rPr>
            <w:rFonts w:ascii="仿宋" w:eastAsia="仿宋" w:hAnsi="仿宋" w:cs="仿宋" w:hint="eastAsia"/>
            <w:lang w:eastAsia="zh-CN"/>
          </w:rPr>
          <w:t>(一)、人力资源规划</w:t>
        </w:r>
        <w:r>
          <w:tab/>
        </w:r>
        <w:r>
          <w:fldChar w:fldCharType="begin"/>
        </w:r>
        <w:r>
          <w:instrText xml:space="preserve"> PAGEREF _Toc25984 \h </w:instrText>
        </w:r>
        <w:r>
          <w:fldChar w:fldCharType="separate"/>
        </w:r>
        <w:r>
          <w:t>74</w:t>
        </w:r>
        <w:r>
          <w:fldChar w:fldCharType="end"/>
        </w:r>
      </w:hyperlink>
    </w:p>
    <w:p>
      <w:pPr>
        <w:pStyle w:val="TOC2"/>
        <w:tabs>
          <w:tab w:val="right" w:leader="dot" w:pos="8306"/>
        </w:tabs>
      </w:pPr>
      <w:hyperlink w:anchor="_Toc4735" w:history="1">
        <w:r>
          <w:rPr>
            <w:rFonts w:ascii="仿宋" w:eastAsia="仿宋" w:hAnsi="仿宋" w:cs="仿宋" w:hint="eastAsia"/>
            <w:lang w:eastAsia="zh-CN"/>
          </w:rPr>
          <w:t>(二)、人力资源开发与培训</w:t>
        </w:r>
        <w:r>
          <w:tab/>
        </w:r>
        <w:r>
          <w:fldChar w:fldCharType="begin"/>
        </w:r>
        <w:r>
          <w:instrText xml:space="preserve"> PAGEREF _Toc4735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5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5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18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8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20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30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03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49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https://d.book118.com/115300312041011034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2047A"/>
    <w:rsid w:val="484204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300312041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2023-12-23T08:24:00Z</dcterms:created>
  <dcterms:modified xsi:type="dcterms:W3CDTF">2023-12-23T08:25:24Z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B6D2246AC6AC4E8093D424DF31369882_11</vt:lpwstr>
  </property>
  <property fmtid="{D5CDD505-2E9C-101B-9397-08002B2CF9AE}" pid="3" name="KSOProductBuildVer">
    <vt:lpwstr>2052-12.1.0.16120</vt:lpwstr>
  </property>
</Properties>
</file>