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信号扩展检测设备项目计划设计方案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7" w:history="1">
        <w:r>
          <w:rPr>
            <w:rFonts w:ascii="仿宋" w:eastAsia="仿宋" w:hAnsi="仿宋" w:cs="仿宋" w:hint="eastAsia"/>
            <w:lang w:eastAsia="zh-CN"/>
          </w:rPr>
          <w:t>概论</w:t>
        </w:r>
        <w:r>
          <w:tab/>
        </w:r>
        <w:r>
          <w:fldChar w:fldCharType="begin"/>
        </w:r>
        <w:r>
          <w:instrText xml:space="preserve"> PAGEREF _Toc8167 \h </w:instrText>
        </w:r>
        <w:r>
          <w:fldChar w:fldCharType="separate"/>
        </w:r>
        <w:r>
          <w:t>3</w:t>
        </w:r>
        <w:r>
          <w:fldChar w:fldCharType="end"/>
        </w:r>
      </w:hyperlink>
    </w:p>
    <w:p>
      <w:pPr>
        <w:pStyle w:val="TOC1"/>
        <w:tabs>
          <w:tab w:val="right" w:leader="dot" w:pos="8306"/>
        </w:tabs>
      </w:pPr>
      <w:hyperlink w:anchor="_Toc32202" w:history="1">
        <w:r>
          <w:rPr>
            <w:rFonts w:ascii="仿宋" w:eastAsia="仿宋" w:hAnsi="仿宋" w:cs="仿宋" w:hint="eastAsia"/>
            <w:lang w:eastAsia="zh-CN"/>
          </w:rPr>
          <w:t>一、信号扩展检测设备项目可持续发展</w:t>
        </w:r>
        <w:r>
          <w:tab/>
        </w:r>
        <w:r>
          <w:fldChar w:fldCharType="begin"/>
        </w:r>
        <w:r>
          <w:instrText xml:space="preserve"> PAGEREF _Toc32202 \h </w:instrText>
        </w:r>
        <w:r>
          <w:fldChar w:fldCharType="separate"/>
        </w:r>
        <w:r>
          <w:t>3</w:t>
        </w:r>
        <w:r>
          <w:fldChar w:fldCharType="end"/>
        </w:r>
      </w:hyperlink>
    </w:p>
    <w:p>
      <w:pPr>
        <w:pStyle w:val="TOC2"/>
        <w:tabs>
          <w:tab w:val="right" w:leader="dot" w:pos="8306"/>
        </w:tabs>
      </w:pPr>
      <w:hyperlink w:anchor="_Toc7919" w:history="1">
        <w:r>
          <w:rPr>
            <w:rFonts w:ascii="仿宋" w:eastAsia="仿宋" w:hAnsi="仿宋" w:cs="仿宋" w:hint="eastAsia"/>
            <w:lang w:eastAsia="zh-CN"/>
          </w:rPr>
          <w:t>(一)、可持续战略与实践</w:t>
        </w:r>
        <w:r>
          <w:tab/>
        </w:r>
        <w:r>
          <w:fldChar w:fldCharType="begin"/>
        </w:r>
        <w:r>
          <w:instrText xml:space="preserve"> PAGEREF _Toc7919 \h </w:instrText>
        </w:r>
        <w:r>
          <w:fldChar w:fldCharType="separate"/>
        </w:r>
        <w:r>
          <w:t>3</w:t>
        </w:r>
        <w:r>
          <w:fldChar w:fldCharType="end"/>
        </w:r>
      </w:hyperlink>
    </w:p>
    <w:p>
      <w:pPr>
        <w:pStyle w:val="TOC2"/>
        <w:tabs>
          <w:tab w:val="right" w:leader="dot" w:pos="8306"/>
        </w:tabs>
      </w:pPr>
      <w:hyperlink w:anchor="_Toc11843" w:history="1">
        <w:r>
          <w:rPr>
            <w:rFonts w:ascii="仿宋" w:eastAsia="仿宋" w:hAnsi="仿宋" w:cs="仿宋" w:hint="eastAsia"/>
            <w:lang w:eastAsia="zh-CN"/>
          </w:rPr>
          <w:t>(二)、环保与社会责任</w:t>
        </w:r>
        <w:r>
          <w:tab/>
        </w:r>
        <w:r>
          <w:fldChar w:fldCharType="begin"/>
        </w:r>
        <w:r>
          <w:instrText xml:space="preserve"> PAGEREF _Toc11843 \h </w:instrText>
        </w:r>
        <w:r>
          <w:fldChar w:fldCharType="separate"/>
        </w:r>
        <w:r>
          <w:t>4</w:t>
        </w:r>
        <w:r>
          <w:fldChar w:fldCharType="end"/>
        </w:r>
      </w:hyperlink>
    </w:p>
    <w:p>
      <w:pPr>
        <w:pStyle w:val="TOC1"/>
        <w:tabs>
          <w:tab w:val="right" w:leader="dot" w:pos="8306"/>
        </w:tabs>
      </w:pPr>
      <w:hyperlink w:anchor="_Toc32365" w:history="1">
        <w:r>
          <w:rPr>
            <w:rFonts w:ascii="仿宋" w:eastAsia="仿宋" w:hAnsi="仿宋" w:cs="仿宋" w:hint="eastAsia"/>
            <w:lang w:eastAsia="zh-CN"/>
          </w:rPr>
          <w:t>二、信号扩展检测设备项目危机管理</w:t>
        </w:r>
        <w:r>
          <w:tab/>
        </w:r>
        <w:r>
          <w:fldChar w:fldCharType="begin"/>
        </w:r>
        <w:r>
          <w:instrText xml:space="preserve"> PAGEREF _Toc32365 \h </w:instrText>
        </w:r>
        <w:r>
          <w:fldChar w:fldCharType="separate"/>
        </w:r>
        <w:r>
          <w:t>5</w:t>
        </w:r>
        <w:r>
          <w:fldChar w:fldCharType="end"/>
        </w:r>
      </w:hyperlink>
    </w:p>
    <w:p>
      <w:pPr>
        <w:pStyle w:val="TOC2"/>
        <w:tabs>
          <w:tab w:val="right" w:leader="dot" w:pos="8306"/>
        </w:tabs>
      </w:pPr>
      <w:hyperlink w:anchor="_Toc20522" w:history="1">
        <w:r>
          <w:rPr>
            <w:rFonts w:ascii="仿宋" w:eastAsia="仿宋" w:hAnsi="仿宋" w:cs="仿宋" w:hint="eastAsia"/>
            <w:lang w:eastAsia="zh-CN"/>
          </w:rPr>
          <w:t>(一)、危机预警与识别</w:t>
        </w:r>
        <w:r>
          <w:tab/>
        </w:r>
        <w:r>
          <w:fldChar w:fldCharType="begin"/>
        </w:r>
        <w:r>
          <w:instrText xml:space="preserve"> PAGEREF _Toc20522 \h </w:instrText>
        </w:r>
        <w:r>
          <w:fldChar w:fldCharType="separate"/>
        </w:r>
        <w:r>
          <w:t>5</w:t>
        </w:r>
        <w:r>
          <w:fldChar w:fldCharType="end"/>
        </w:r>
      </w:hyperlink>
    </w:p>
    <w:p>
      <w:pPr>
        <w:pStyle w:val="TOC2"/>
        <w:tabs>
          <w:tab w:val="right" w:leader="dot" w:pos="8306"/>
        </w:tabs>
      </w:pPr>
      <w:hyperlink w:anchor="_Toc7733" w:history="1">
        <w:r>
          <w:rPr>
            <w:rFonts w:ascii="仿宋" w:eastAsia="仿宋" w:hAnsi="仿宋" w:cs="仿宋" w:hint="eastAsia"/>
            <w:lang w:eastAsia="zh-CN"/>
          </w:rPr>
          <w:t>(二)、危机应对与恢复</w:t>
        </w:r>
        <w:r>
          <w:tab/>
        </w:r>
        <w:r>
          <w:fldChar w:fldCharType="begin"/>
        </w:r>
        <w:r>
          <w:instrText xml:space="preserve"> PAGEREF _Toc7733 \h </w:instrText>
        </w:r>
        <w:r>
          <w:fldChar w:fldCharType="separate"/>
        </w:r>
        <w:r>
          <w:t>6</w:t>
        </w:r>
        <w:r>
          <w:fldChar w:fldCharType="end"/>
        </w:r>
      </w:hyperlink>
    </w:p>
    <w:p>
      <w:pPr>
        <w:pStyle w:val="TOC1"/>
        <w:tabs>
          <w:tab w:val="right" w:leader="dot" w:pos="8306"/>
        </w:tabs>
      </w:pPr>
      <w:hyperlink w:anchor="_Toc3197" w:history="1">
        <w:r>
          <w:rPr>
            <w:rFonts w:ascii="仿宋" w:eastAsia="仿宋" w:hAnsi="仿宋" w:cs="仿宋" w:hint="eastAsia"/>
            <w:lang w:eastAsia="zh-CN"/>
          </w:rPr>
          <w:t>三、信号扩展检测设备项目绩效评估</w:t>
        </w:r>
        <w:r>
          <w:tab/>
        </w:r>
        <w:r>
          <w:fldChar w:fldCharType="begin"/>
        </w:r>
        <w:r>
          <w:instrText xml:space="preserve"> PAGEREF _Toc3197 \h </w:instrText>
        </w:r>
        <w:r>
          <w:fldChar w:fldCharType="separate"/>
        </w:r>
        <w:r>
          <w:t>7</w:t>
        </w:r>
        <w:r>
          <w:fldChar w:fldCharType="end"/>
        </w:r>
      </w:hyperlink>
    </w:p>
    <w:p>
      <w:pPr>
        <w:pStyle w:val="TOC2"/>
        <w:tabs>
          <w:tab w:val="right" w:leader="dot" w:pos="8306"/>
        </w:tabs>
      </w:pPr>
      <w:hyperlink w:anchor="_Toc4573" w:history="1">
        <w:r>
          <w:rPr>
            <w:rFonts w:ascii="仿宋" w:eastAsia="仿宋" w:hAnsi="仿宋" w:cs="仿宋" w:hint="eastAsia"/>
            <w:lang w:eastAsia="zh-CN"/>
          </w:rPr>
          <w:t>(一)、绩效评估指标</w:t>
        </w:r>
        <w:r>
          <w:tab/>
        </w:r>
        <w:r>
          <w:fldChar w:fldCharType="begin"/>
        </w:r>
        <w:r>
          <w:instrText xml:space="preserve"> PAGEREF _Toc4573 \h </w:instrText>
        </w:r>
        <w:r>
          <w:fldChar w:fldCharType="separate"/>
        </w:r>
        <w:r>
          <w:t>7</w:t>
        </w:r>
        <w:r>
          <w:fldChar w:fldCharType="end"/>
        </w:r>
      </w:hyperlink>
    </w:p>
    <w:p>
      <w:pPr>
        <w:pStyle w:val="TOC2"/>
        <w:tabs>
          <w:tab w:val="right" w:leader="dot" w:pos="8306"/>
        </w:tabs>
      </w:pPr>
      <w:hyperlink w:anchor="_Toc17603" w:history="1">
        <w:r>
          <w:rPr>
            <w:rFonts w:ascii="仿宋" w:eastAsia="仿宋" w:hAnsi="仿宋" w:cs="仿宋" w:hint="eastAsia"/>
            <w:lang w:eastAsia="zh-CN"/>
          </w:rPr>
          <w:t>(二)、绩效评估方法</w:t>
        </w:r>
        <w:r>
          <w:tab/>
        </w:r>
        <w:r>
          <w:fldChar w:fldCharType="begin"/>
        </w:r>
        <w:r>
          <w:instrText xml:space="preserve"> PAGEREF _Toc17603 \h </w:instrText>
        </w:r>
        <w:r>
          <w:fldChar w:fldCharType="separate"/>
        </w:r>
        <w:r>
          <w:t>8</w:t>
        </w:r>
        <w:r>
          <w:fldChar w:fldCharType="end"/>
        </w:r>
      </w:hyperlink>
    </w:p>
    <w:p>
      <w:pPr>
        <w:pStyle w:val="TOC2"/>
        <w:tabs>
          <w:tab w:val="right" w:leader="dot" w:pos="8306"/>
        </w:tabs>
      </w:pPr>
      <w:hyperlink w:anchor="_Toc2036" w:history="1">
        <w:r>
          <w:rPr>
            <w:rFonts w:ascii="仿宋" w:eastAsia="仿宋" w:hAnsi="仿宋" w:cs="仿宋" w:hint="eastAsia"/>
            <w:lang w:eastAsia="zh-CN"/>
          </w:rPr>
          <w:t>(三)、绩效评估周期</w:t>
        </w:r>
        <w:r>
          <w:tab/>
        </w:r>
        <w:r>
          <w:fldChar w:fldCharType="begin"/>
        </w:r>
        <w:r>
          <w:instrText xml:space="preserve"> PAGEREF _Toc2036 \h </w:instrText>
        </w:r>
        <w:r>
          <w:fldChar w:fldCharType="separate"/>
        </w:r>
        <w:r>
          <w:t>10</w:t>
        </w:r>
        <w:r>
          <w:fldChar w:fldCharType="end"/>
        </w:r>
      </w:hyperlink>
    </w:p>
    <w:p>
      <w:pPr>
        <w:pStyle w:val="TOC1"/>
        <w:tabs>
          <w:tab w:val="right" w:leader="dot" w:pos="8306"/>
        </w:tabs>
      </w:pPr>
      <w:hyperlink w:anchor="_Toc31720" w:history="1">
        <w:r>
          <w:rPr>
            <w:rFonts w:ascii="仿宋" w:eastAsia="仿宋" w:hAnsi="仿宋" w:cs="仿宋" w:hint="eastAsia"/>
            <w:lang w:eastAsia="zh-CN"/>
          </w:rPr>
          <w:t>四、市场分析、调研</w:t>
        </w:r>
        <w:r>
          <w:tab/>
        </w:r>
        <w:r>
          <w:fldChar w:fldCharType="begin"/>
        </w:r>
        <w:r>
          <w:instrText xml:space="preserve"> PAGEREF _Toc31720 \h </w:instrText>
        </w:r>
        <w:r>
          <w:fldChar w:fldCharType="separate"/>
        </w:r>
        <w:r>
          <w:t>11</w:t>
        </w:r>
        <w:r>
          <w:fldChar w:fldCharType="end"/>
        </w:r>
      </w:hyperlink>
    </w:p>
    <w:p>
      <w:pPr>
        <w:pStyle w:val="TOC2"/>
        <w:tabs>
          <w:tab w:val="right" w:leader="dot" w:pos="8306"/>
        </w:tabs>
      </w:pPr>
      <w:hyperlink w:anchor="_Toc13284" w:history="1">
        <w:r>
          <w:rPr>
            <w:rFonts w:ascii="仿宋" w:eastAsia="仿宋" w:hAnsi="仿宋" w:cs="仿宋" w:hint="eastAsia"/>
            <w:lang w:eastAsia="zh-CN"/>
          </w:rPr>
          <w:t>(一)、信号扩展检测设备行业分析</w:t>
        </w:r>
        <w:r>
          <w:tab/>
        </w:r>
        <w:r>
          <w:fldChar w:fldCharType="begin"/>
        </w:r>
        <w:r>
          <w:instrText xml:space="preserve"> PAGEREF _Toc13284 \h </w:instrText>
        </w:r>
        <w:r>
          <w:fldChar w:fldCharType="separate"/>
        </w:r>
        <w:r>
          <w:t>11</w:t>
        </w:r>
        <w:r>
          <w:fldChar w:fldCharType="end"/>
        </w:r>
      </w:hyperlink>
    </w:p>
    <w:p>
      <w:pPr>
        <w:pStyle w:val="TOC2"/>
        <w:tabs>
          <w:tab w:val="right" w:leader="dot" w:pos="8306"/>
        </w:tabs>
      </w:pPr>
      <w:hyperlink w:anchor="_Toc11033" w:history="1">
        <w:r>
          <w:rPr>
            <w:rFonts w:ascii="仿宋" w:eastAsia="仿宋" w:hAnsi="仿宋" w:cs="仿宋" w:hint="eastAsia"/>
            <w:lang w:eastAsia="zh-CN"/>
          </w:rPr>
          <w:t>(二)、信号扩展检测设备市场分析预测</w:t>
        </w:r>
        <w:r>
          <w:tab/>
        </w:r>
        <w:r>
          <w:fldChar w:fldCharType="begin"/>
        </w:r>
        <w:r>
          <w:instrText xml:space="preserve"> PAGEREF _Toc11033 \h </w:instrText>
        </w:r>
        <w:r>
          <w:fldChar w:fldCharType="separate"/>
        </w:r>
        <w:r>
          <w:t>11</w:t>
        </w:r>
        <w:r>
          <w:fldChar w:fldCharType="end"/>
        </w:r>
      </w:hyperlink>
    </w:p>
    <w:p>
      <w:pPr>
        <w:pStyle w:val="TOC1"/>
        <w:tabs>
          <w:tab w:val="right" w:leader="dot" w:pos="8306"/>
        </w:tabs>
      </w:pPr>
      <w:hyperlink w:anchor="_Toc6122" w:history="1">
        <w:r>
          <w:rPr>
            <w:rFonts w:ascii="仿宋" w:eastAsia="仿宋" w:hAnsi="仿宋" w:cs="仿宋" w:hint="eastAsia"/>
            <w:lang w:eastAsia="zh-CN"/>
          </w:rPr>
          <w:t>五、产品规划分析</w:t>
        </w:r>
        <w:r>
          <w:tab/>
        </w:r>
        <w:r>
          <w:fldChar w:fldCharType="begin"/>
        </w:r>
        <w:r>
          <w:instrText xml:space="preserve"> PAGEREF _Toc6122 \h </w:instrText>
        </w:r>
        <w:r>
          <w:fldChar w:fldCharType="separate"/>
        </w:r>
        <w:r>
          <w:t>12</w:t>
        </w:r>
        <w:r>
          <w:fldChar w:fldCharType="end"/>
        </w:r>
      </w:hyperlink>
    </w:p>
    <w:p>
      <w:pPr>
        <w:pStyle w:val="TOC2"/>
        <w:tabs>
          <w:tab w:val="right" w:leader="dot" w:pos="8306"/>
        </w:tabs>
      </w:pPr>
      <w:hyperlink w:anchor="_Toc2651" w:history="1">
        <w:r>
          <w:rPr>
            <w:rFonts w:ascii="仿宋" w:eastAsia="仿宋" w:hAnsi="仿宋" w:cs="仿宋" w:hint="eastAsia"/>
            <w:lang w:eastAsia="zh-CN"/>
          </w:rPr>
          <w:t>(一)、产品规划</w:t>
        </w:r>
        <w:r>
          <w:tab/>
        </w:r>
        <w:r>
          <w:fldChar w:fldCharType="begin"/>
        </w:r>
        <w:r>
          <w:instrText xml:space="preserve"> PAGEREF _Toc2651 \h </w:instrText>
        </w:r>
        <w:r>
          <w:fldChar w:fldCharType="separate"/>
        </w:r>
        <w:r>
          <w:t>12</w:t>
        </w:r>
        <w:r>
          <w:fldChar w:fldCharType="end"/>
        </w:r>
      </w:hyperlink>
    </w:p>
    <w:p>
      <w:pPr>
        <w:pStyle w:val="TOC2"/>
        <w:tabs>
          <w:tab w:val="right" w:leader="dot" w:pos="8306"/>
        </w:tabs>
      </w:pPr>
      <w:hyperlink w:anchor="_Toc14281" w:history="1">
        <w:r>
          <w:rPr>
            <w:rFonts w:ascii="仿宋" w:eastAsia="仿宋" w:hAnsi="仿宋" w:cs="仿宋" w:hint="eastAsia"/>
            <w:lang w:eastAsia="zh-CN"/>
          </w:rPr>
          <w:t>(二)、建设规模</w:t>
        </w:r>
        <w:r>
          <w:tab/>
        </w:r>
        <w:r>
          <w:fldChar w:fldCharType="begin"/>
        </w:r>
        <w:r>
          <w:instrText xml:space="preserve"> PAGEREF _Toc14281 \h </w:instrText>
        </w:r>
        <w:r>
          <w:fldChar w:fldCharType="separate"/>
        </w:r>
        <w:r>
          <w:t>13</w:t>
        </w:r>
        <w:r>
          <w:fldChar w:fldCharType="end"/>
        </w:r>
      </w:hyperlink>
    </w:p>
    <w:p>
      <w:pPr>
        <w:pStyle w:val="TOC1"/>
        <w:tabs>
          <w:tab w:val="right" w:leader="dot" w:pos="8306"/>
        </w:tabs>
      </w:pPr>
      <w:hyperlink w:anchor="_Toc21230" w:history="1">
        <w:r>
          <w:rPr>
            <w:rFonts w:ascii="仿宋" w:eastAsia="仿宋" w:hAnsi="仿宋" w:cs="仿宋" w:hint="eastAsia"/>
            <w:lang w:eastAsia="zh-CN"/>
          </w:rPr>
          <w:t>六、信号扩展检测设备项目建设背景及必要性分析</w:t>
        </w:r>
        <w:r>
          <w:tab/>
        </w:r>
        <w:r>
          <w:fldChar w:fldCharType="begin"/>
        </w:r>
        <w:r>
          <w:instrText xml:space="preserve"> PAGEREF _Toc21230 \h </w:instrText>
        </w:r>
        <w:r>
          <w:fldChar w:fldCharType="separate"/>
        </w:r>
        <w:r>
          <w:t>14</w:t>
        </w:r>
        <w:r>
          <w:fldChar w:fldCharType="end"/>
        </w:r>
      </w:hyperlink>
    </w:p>
    <w:p>
      <w:pPr>
        <w:pStyle w:val="TOC2"/>
        <w:tabs>
          <w:tab w:val="right" w:leader="dot" w:pos="8306"/>
        </w:tabs>
      </w:pPr>
      <w:hyperlink w:anchor="_Toc16933" w:history="1">
        <w:r>
          <w:rPr>
            <w:rFonts w:ascii="仿宋" w:eastAsia="仿宋" w:hAnsi="仿宋" w:cs="仿宋" w:hint="eastAsia"/>
            <w:lang w:eastAsia="zh-CN"/>
          </w:rPr>
          <w:t>(一)、信号扩展检测设备项目背景分析</w:t>
        </w:r>
        <w:r>
          <w:tab/>
        </w:r>
        <w:r>
          <w:fldChar w:fldCharType="begin"/>
        </w:r>
        <w:r>
          <w:instrText xml:space="preserve"> PAGEREF _Toc16933 \h </w:instrText>
        </w:r>
        <w:r>
          <w:fldChar w:fldCharType="separate"/>
        </w:r>
        <w:r>
          <w:t>14</w:t>
        </w:r>
        <w:r>
          <w:fldChar w:fldCharType="end"/>
        </w:r>
      </w:hyperlink>
    </w:p>
    <w:p>
      <w:pPr>
        <w:pStyle w:val="TOC2"/>
        <w:tabs>
          <w:tab w:val="right" w:leader="dot" w:pos="8306"/>
        </w:tabs>
      </w:pPr>
      <w:hyperlink w:anchor="_Toc29117" w:history="1">
        <w:r>
          <w:rPr>
            <w:rFonts w:ascii="仿宋" w:eastAsia="仿宋" w:hAnsi="仿宋" w:cs="仿宋" w:hint="eastAsia"/>
            <w:lang w:eastAsia="zh-CN"/>
          </w:rPr>
          <w:t>(二)、信号扩展检测设备项目建设必要性分析</w:t>
        </w:r>
        <w:r>
          <w:tab/>
        </w:r>
        <w:r>
          <w:fldChar w:fldCharType="begin"/>
        </w:r>
        <w:r>
          <w:instrText xml:space="preserve"> PAGEREF _Toc29117 \h </w:instrText>
        </w:r>
        <w:r>
          <w:fldChar w:fldCharType="separate"/>
        </w:r>
        <w:r>
          <w:t>16</w:t>
        </w:r>
        <w:r>
          <w:fldChar w:fldCharType="end"/>
        </w:r>
      </w:hyperlink>
    </w:p>
    <w:p>
      <w:pPr>
        <w:pStyle w:val="TOC1"/>
        <w:tabs>
          <w:tab w:val="right" w:leader="dot" w:pos="8306"/>
        </w:tabs>
      </w:pPr>
      <w:hyperlink w:anchor="_Toc28074" w:history="1">
        <w:r>
          <w:rPr>
            <w:rFonts w:ascii="仿宋" w:eastAsia="仿宋" w:hAnsi="仿宋" w:cs="仿宋" w:hint="eastAsia"/>
            <w:lang w:eastAsia="zh-CN"/>
          </w:rPr>
          <w:t>七、信号扩展检测设备项目财务管理</w:t>
        </w:r>
        <w:r>
          <w:tab/>
        </w:r>
        <w:r>
          <w:fldChar w:fldCharType="begin"/>
        </w:r>
        <w:r>
          <w:instrText xml:space="preserve"> PAGEREF _Toc28074 \h </w:instrText>
        </w:r>
        <w:r>
          <w:fldChar w:fldCharType="separate"/>
        </w:r>
        <w:r>
          <w:t>17</w:t>
        </w:r>
        <w:r>
          <w:fldChar w:fldCharType="end"/>
        </w:r>
      </w:hyperlink>
    </w:p>
    <w:p>
      <w:pPr>
        <w:pStyle w:val="TOC2"/>
        <w:tabs>
          <w:tab w:val="right" w:leader="dot" w:pos="8306"/>
        </w:tabs>
      </w:pPr>
      <w:hyperlink w:anchor="_Toc4720" w:history="1">
        <w:r>
          <w:rPr>
            <w:rFonts w:ascii="仿宋" w:eastAsia="仿宋" w:hAnsi="仿宋" w:cs="仿宋" w:hint="eastAsia"/>
            <w:lang w:eastAsia="zh-CN"/>
          </w:rPr>
          <w:t>(一)、资金需求大</w:t>
        </w:r>
        <w:r>
          <w:tab/>
        </w:r>
        <w:r>
          <w:fldChar w:fldCharType="begin"/>
        </w:r>
        <w:r>
          <w:instrText xml:space="preserve"> PAGEREF _Toc4720 \h </w:instrText>
        </w:r>
        <w:r>
          <w:fldChar w:fldCharType="separate"/>
        </w:r>
        <w:r>
          <w:t>17</w:t>
        </w:r>
        <w:r>
          <w:fldChar w:fldCharType="end"/>
        </w:r>
      </w:hyperlink>
    </w:p>
    <w:p>
      <w:pPr>
        <w:pStyle w:val="TOC2"/>
        <w:tabs>
          <w:tab w:val="right" w:leader="dot" w:pos="8306"/>
        </w:tabs>
      </w:pPr>
      <w:hyperlink w:anchor="_Toc28776" w:history="1">
        <w:r>
          <w:rPr>
            <w:rFonts w:ascii="仿宋" w:eastAsia="仿宋" w:hAnsi="仿宋" w:cs="仿宋" w:hint="eastAsia"/>
            <w:lang w:eastAsia="zh-CN"/>
          </w:rPr>
          <w:t>(二)、研发周期长</w:t>
        </w:r>
        <w:r>
          <w:tab/>
        </w:r>
        <w:r>
          <w:fldChar w:fldCharType="begin"/>
        </w:r>
        <w:r>
          <w:instrText xml:space="preserve"> PAGEREF _Toc28776 \h </w:instrText>
        </w:r>
        <w:r>
          <w:fldChar w:fldCharType="separate"/>
        </w:r>
        <w:r>
          <w:t>19</w:t>
        </w:r>
        <w:r>
          <w:fldChar w:fldCharType="end"/>
        </w:r>
      </w:hyperlink>
    </w:p>
    <w:p>
      <w:pPr>
        <w:pStyle w:val="TOC2"/>
        <w:tabs>
          <w:tab w:val="right" w:leader="dot" w:pos="8306"/>
        </w:tabs>
      </w:pPr>
      <w:hyperlink w:anchor="_Toc28628" w:history="1">
        <w:r>
          <w:rPr>
            <w:rFonts w:ascii="仿宋" w:eastAsia="仿宋" w:hAnsi="仿宋" w:cs="仿宋" w:hint="eastAsia"/>
            <w:lang w:eastAsia="zh-CN"/>
          </w:rPr>
          <w:t>(三)、市场风险大</w:t>
        </w:r>
        <w:r>
          <w:tab/>
        </w:r>
        <w:r>
          <w:fldChar w:fldCharType="begin"/>
        </w:r>
        <w:r>
          <w:instrText xml:space="preserve"> PAGEREF _Toc28628 \h </w:instrText>
        </w:r>
        <w:r>
          <w:fldChar w:fldCharType="separate"/>
        </w:r>
        <w:r>
          <w:t>20</w:t>
        </w:r>
        <w:r>
          <w:fldChar w:fldCharType="end"/>
        </w:r>
      </w:hyperlink>
    </w:p>
    <w:p>
      <w:pPr>
        <w:pStyle w:val="TOC2"/>
        <w:tabs>
          <w:tab w:val="right" w:leader="dot" w:pos="8306"/>
        </w:tabs>
      </w:pPr>
      <w:hyperlink w:anchor="_Toc27401" w:history="1">
        <w:r>
          <w:rPr>
            <w:rFonts w:ascii="仿宋" w:eastAsia="仿宋" w:hAnsi="仿宋" w:cs="仿宋" w:hint="eastAsia"/>
            <w:lang w:eastAsia="zh-CN"/>
          </w:rPr>
          <w:t>(四)、利润率高</w:t>
        </w:r>
        <w:r>
          <w:tab/>
        </w:r>
        <w:r>
          <w:fldChar w:fldCharType="begin"/>
        </w:r>
        <w:r>
          <w:instrText xml:space="preserve"> PAGEREF _Toc27401 \h </w:instrText>
        </w:r>
        <w:r>
          <w:fldChar w:fldCharType="separate"/>
        </w:r>
        <w:r>
          <w:t>23</w:t>
        </w:r>
        <w:r>
          <w:fldChar w:fldCharType="end"/>
        </w:r>
      </w:hyperlink>
    </w:p>
    <w:p>
      <w:pPr>
        <w:pStyle w:val="TOC1"/>
        <w:tabs>
          <w:tab w:val="right" w:leader="dot" w:pos="8306"/>
        </w:tabs>
      </w:pPr>
      <w:hyperlink w:anchor="_Toc31922" w:history="1">
        <w:r>
          <w:rPr>
            <w:rFonts w:ascii="仿宋" w:eastAsia="仿宋" w:hAnsi="仿宋" w:cs="仿宋" w:hint="eastAsia"/>
            <w:lang w:eastAsia="zh-CN"/>
          </w:rPr>
          <w:t>八、信号扩展检测设备项目技术管理</w:t>
        </w:r>
        <w:r>
          <w:tab/>
        </w:r>
        <w:r>
          <w:fldChar w:fldCharType="begin"/>
        </w:r>
        <w:r>
          <w:instrText xml:space="preserve"> PAGEREF _Toc31922 \h </w:instrText>
        </w:r>
        <w:r>
          <w:fldChar w:fldCharType="separate"/>
        </w:r>
        <w:r>
          <w:t>25</w:t>
        </w:r>
        <w:r>
          <w:fldChar w:fldCharType="end"/>
        </w:r>
      </w:hyperlink>
    </w:p>
    <w:p>
      <w:pPr>
        <w:pStyle w:val="TOC2"/>
        <w:tabs>
          <w:tab w:val="right" w:leader="dot" w:pos="8306"/>
        </w:tabs>
      </w:pPr>
      <w:hyperlink w:anchor="_Toc11984" w:history="1">
        <w:r>
          <w:rPr>
            <w:rFonts w:ascii="仿宋" w:eastAsia="仿宋" w:hAnsi="仿宋" w:cs="仿宋" w:hint="eastAsia"/>
            <w:lang w:eastAsia="zh-CN"/>
          </w:rPr>
          <w:t>(一)、技术方案选用方向</w:t>
        </w:r>
        <w:r>
          <w:tab/>
        </w:r>
        <w:r>
          <w:fldChar w:fldCharType="begin"/>
        </w:r>
        <w:r>
          <w:instrText xml:space="preserve"> PAGEREF _Toc11984 \h </w:instrText>
        </w:r>
        <w:r>
          <w:fldChar w:fldCharType="separate"/>
        </w:r>
        <w:r>
          <w:t>25</w:t>
        </w:r>
        <w:r>
          <w:fldChar w:fldCharType="end"/>
        </w:r>
      </w:hyperlink>
    </w:p>
    <w:p>
      <w:pPr>
        <w:pStyle w:val="TOC2"/>
        <w:tabs>
          <w:tab w:val="right" w:leader="dot" w:pos="8306"/>
        </w:tabs>
      </w:pPr>
      <w:hyperlink w:anchor="_Toc20568" w:history="1">
        <w:r>
          <w:rPr>
            <w:rFonts w:ascii="仿宋" w:eastAsia="仿宋" w:hAnsi="仿宋" w:cs="仿宋" w:hint="eastAsia"/>
            <w:lang w:eastAsia="zh-CN"/>
          </w:rPr>
          <w:t>(二)、工艺技术方案选用原则</w:t>
        </w:r>
        <w:r>
          <w:tab/>
        </w:r>
        <w:r>
          <w:fldChar w:fldCharType="begin"/>
        </w:r>
        <w:r>
          <w:instrText xml:space="preserve"> PAGEREF _Toc20568 \h </w:instrText>
        </w:r>
        <w:r>
          <w:fldChar w:fldCharType="separate"/>
        </w:r>
        <w:r>
          <w:t>27</w:t>
        </w:r>
        <w:r>
          <w:fldChar w:fldCharType="end"/>
        </w:r>
      </w:hyperlink>
    </w:p>
    <w:p>
      <w:pPr>
        <w:pStyle w:val="TOC2"/>
        <w:tabs>
          <w:tab w:val="right" w:leader="dot" w:pos="8306"/>
        </w:tabs>
      </w:pPr>
      <w:hyperlink w:anchor="_Toc15495" w:history="1">
        <w:r>
          <w:rPr>
            <w:rFonts w:ascii="仿宋" w:eastAsia="仿宋" w:hAnsi="仿宋" w:cs="仿宋" w:hint="eastAsia"/>
            <w:lang w:eastAsia="zh-CN"/>
          </w:rPr>
          <w:t>(三)、工艺技术方案要求</w:t>
        </w:r>
        <w:r>
          <w:tab/>
        </w:r>
        <w:r>
          <w:fldChar w:fldCharType="begin"/>
        </w:r>
        <w:r>
          <w:instrText xml:space="preserve"> PAGEREF _Toc15495 \h </w:instrText>
        </w:r>
        <w:r>
          <w:fldChar w:fldCharType="separate"/>
        </w:r>
        <w:r>
          <w:t>29</w:t>
        </w:r>
        <w:r>
          <w:fldChar w:fldCharType="end"/>
        </w:r>
      </w:hyperlink>
    </w:p>
    <w:p>
      <w:pPr>
        <w:pStyle w:val="TOC1"/>
        <w:tabs>
          <w:tab w:val="right" w:leader="dot" w:pos="8306"/>
        </w:tabs>
      </w:pPr>
      <w:hyperlink w:anchor="_Toc23641" w:history="1">
        <w:r>
          <w:rPr>
            <w:rFonts w:ascii="仿宋" w:eastAsia="仿宋" w:hAnsi="仿宋" w:cs="仿宋" w:hint="eastAsia"/>
            <w:lang w:eastAsia="zh-CN"/>
          </w:rPr>
          <w:t>九、信号扩展检测设备项目风险管理</w:t>
        </w:r>
        <w:r>
          <w:tab/>
        </w:r>
        <w:r>
          <w:fldChar w:fldCharType="begin"/>
        </w:r>
        <w:r>
          <w:instrText xml:space="preserve"> PAGEREF _Toc23641 \h </w:instrText>
        </w:r>
        <w:r>
          <w:fldChar w:fldCharType="separate"/>
        </w:r>
        <w:r>
          <w:t>31</w:t>
        </w:r>
        <w:r>
          <w:fldChar w:fldCharType="end"/>
        </w:r>
      </w:hyperlink>
    </w:p>
    <w:p>
      <w:pPr>
        <w:pStyle w:val="TOC2"/>
        <w:tabs>
          <w:tab w:val="right" w:leader="dot" w:pos="8306"/>
        </w:tabs>
      </w:pPr>
      <w:hyperlink w:anchor="_Toc2999" w:history="1">
        <w:r>
          <w:rPr>
            <w:rFonts w:ascii="仿宋" w:eastAsia="仿宋" w:hAnsi="仿宋" w:cs="仿宋" w:hint="eastAsia"/>
            <w:lang w:eastAsia="zh-CN"/>
          </w:rPr>
          <w:t>(一)、风险识别与评估</w:t>
        </w:r>
        <w:r>
          <w:tab/>
        </w:r>
        <w:r>
          <w:fldChar w:fldCharType="begin"/>
        </w:r>
        <w:r>
          <w:instrText xml:space="preserve"> PAGEREF _Toc2999 \h </w:instrText>
        </w:r>
        <w:r>
          <w:fldChar w:fldCharType="separate"/>
        </w:r>
        <w:r>
          <w:t>31</w:t>
        </w:r>
        <w:r>
          <w:fldChar w:fldCharType="end"/>
        </w:r>
      </w:hyperlink>
    </w:p>
    <w:p>
      <w:pPr>
        <w:pStyle w:val="TOC2"/>
        <w:tabs>
          <w:tab w:val="right" w:leader="dot" w:pos="8306"/>
        </w:tabs>
      </w:pPr>
      <w:hyperlink w:anchor="_Toc23884" w:history="1">
        <w:r>
          <w:rPr>
            <w:rFonts w:ascii="仿宋" w:eastAsia="仿宋" w:hAnsi="仿宋" w:cs="仿宋" w:hint="eastAsia"/>
            <w:lang w:eastAsia="zh-CN"/>
          </w:rPr>
          <w:t>(二)、风险应对策略</w:t>
        </w:r>
        <w:r>
          <w:tab/>
        </w:r>
        <w:r>
          <w:fldChar w:fldCharType="begin"/>
        </w:r>
        <w:r>
          <w:instrText xml:space="preserve"> PAGEREF _Toc23884 \h </w:instrText>
        </w:r>
        <w:r>
          <w:fldChar w:fldCharType="separate"/>
        </w:r>
        <w:r>
          <w:t>32</w:t>
        </w:r>
        <w:r>
          <w:fldChar w:fldCharType="end"/>
        </w:r>
      </w:hyperlink>
    </w:p>
    <w:p>
      <w:pPr>
        <w:pStyle w:val="TOC2"/>
        <w:tabs>
          <w:tab w:val="right" w:leader="dot" w:pos="8306"/>
        </w:tabs>
      </w:pPr>
      <w:hyperlink w:anchor="_Toc25838" w:history="1">
        <w:r>
          <w:rPr>
            <w:rFonts w:ascii="仿宋" w:eastAsia="仿宋" w:hAnsi="仿宋" w:cs="仿宋" w:hint="eastAsia"/>
            <w:lang w:eastAsia="zh-CN"/>
          </w:rPr>
          <w:t>(三)、风险监控与控制</w:t>
        </w:r>
        <w:r>
          <w:tab/>
        </w:r>
        <w:r>
          <w:fldChar w:fldCharType="begin"/>
        </w:r>
        <w:r>
          <w:instrText xml:space="preserve"> PAGEREF _Toc25838 \h </w:instrText>
        </w:r>
        <w:r>
          <w:fldChar w:fldCharType="separate"/>
        </w:r>
        <w:r>
          <w:t>34</w:t>
        </w:r>
        <w:r>
          <w:fldChar w:fldCharType="end"/>
        </w:r>
      </w:hyperlink>
    </w:p>
    <w:p>
      <w:pPr>
        <w:pStyle w:val="TOC1"/>
        <w:tabs>
          <w:tab w:val="right" w:leader="dot" w:pos="8306"/>
        </w:tabs>
      </w:pPr>
      <w:hyperlink w:anchor="_Toc18072" w:history="1">
        <w:r>
          <w:rPr>
            <w:rFonts w:ascii="仿宋" w:eastAsia="仿宋" w:hAnsi="仿宋" w:cs="仿宋" w:hint="eastAsia"/>
            <w:lang w:eastAsia="zh-CN"/>
          </w:rPr>
          <w:t>十、信号扩展检测设备项目人力资源管理</w:t>
        </w:r>
        <w:r>
          <w:tab/>
        </w:r>
        <w:r>
          <w:fldChar w:fldCharType="begin"/>
        </w:r>
        <w:r>
          <w:instrText xml:space="preserve"> PAGEREF _Toc18072 \h </w:instrText>
        </w:r>
        <w:r>
          <w:fldChar w:fldCharType="separate"/>
        </w:r>
        <w:r>
          <w:t>35</w:t>
        </w:r>
        <w:r>
          <w:fldChar w:fldCharType="end"/>
        </w:r>
      </w:hyperlink>
    </w:p>
    <w:p>
      <w:pPr>
        <w:pStyle w:val="TOC2"/>
        <w:tabs>
          <w:tab w:val="right" w:leader="dot" w:pos="8306"/>
        </w:tabs>
      </w:pPr>
      <w:hyperlink w:anchor="_Toc11993" w:history="1">
        <w:r>
          <w:rPr>
            <w:rFonts w:ascii="仿宋" w:eastAsia="仿宋" w:hAnsi="仿宋" w:cs="仿宋" w:hint="eastAsia"/>
            <w:lang w:eastAsia="zh-CN"/>
          </w:rPr>
          <w:t>(一)、建立健全的预算管理制度</w:t>
        </w:r>
        <w:r>
          <w:tab/>
        </w:r>
        <w:r>
          <w:fldChar w:fldCharType="begin"/>
        </w:r>
        <w:r>
          <w:instrText xml:space="preserve"> PAGEREF _Toc11993 \h </w:instrText>
        </w:r>
        <w:r>
          <w:fldChar w:fldCharType="separate"/>
        </w:r>
        <w:r>
          <w:t>35</w:t>
        </w:r>
        <w:r>
          <w:fldChar w:fldCharType="end"/>
        </w:r>
      </w:hyperlink>
    </w:p>
    <w:p>
      <w:pPr>
        <w:pStyle w:val="TOC2"/>
        <w:tabs>
          <w:tab w:val="right" w:leader="dot" w:pos="8306"/>
        </w:tabs>
      </w:pPr>
      <w:hyperlink w:anchor="_Toc10638" w:history="1">
        <w:r>
          <w:rPr>
            <w:rFonts w:ascii="仿宋" w:eastAsia="仿宋" w:hAnsi="仿宋" w:cs="仿宋" w:hint="eastAsia"/>
            <w:lang w:eastAsia="zh-CN"/>
          </w:rPr>
          <w:t>(二)、加强资金流动监控</w:t>
        </w:r>
        <w:r>
          <w:tab/>
        </w:r>
        <w:r>
          <w:fldChar w:fldCharType="begin"/>
        </w:r>
        <w:r>
          <w:instrText xml:space="preserve"> PAGEREF _Toc10638 \h </w:instrText>
        </w:r>
        <w:r>
          <w:fldChar w:fldCharType="separate"/>
        </w:r>
        <w:r>
          <w:t>37</w:t>
        </w:r>
        <w:r>
          <w:fldChar w:fldCharType="end"/>
        </w:r>
      </w:hyperlink>
    </w:p>
    <w:p>
      <w:pPr>
        <w:pStyle w:val="TOC2"/>
        <w:tabs>
          <w:tab w:val="right" w:leader="dot" w:pos="8306"/>
        </w:tabs>
      </w:pPr>
      <w:hyperlink w:anchor="_Toc19829" w:history="1">
        <w:r>
          <w:rPr>
            <w:rFonts w:ascii="仿宋" w:eastAsia="仿宋" w:hAnsi="仿宋" w:cs="仿宋" w:hint="eastAsia"/>
            <w:lang w:eastAsia="zh-CN"/>
          </w:rPr>
          <w:t>(三)、制定完善的风险控制机制</w:t>
        </w:r>
        <w:r>
          <w:tab/>
        </w:r>
        <w:r>
          <w:fldChar w:fldCharType="begin"/>
        </w:r>
        <w:r>
          <w:instrText xml:space="preserve"> PAGEREF _Toc19829 \h </w:instrText>
        </w:r>
        <w:r>
          <w:fldChar w:fldCharType="separate"/>
        </w:r>
        <w:r>
          <w:t>38</w:t>
        </w:r>
        <w:r>
          <w:fldChar w:fldCharType="end"/>
        </w:r>
      </w:hyperlink>
    </w:p>
    <w:p>
      <w:pPr>
        <w:pStyle w:val="TOC2"/>
        <w:tabs>
          <w:tab w:val="right" w:leader="dot" w:pos="8306"/>
        </w:tabs>
      </w:pPr>
      <w:hyperlink w:anchor="_Toc23134" w:history="1">
        <w:r>
          <w:rPr>
            <w:rFonts w:ascii="仿宋" w:eastAsia="仿宋" w:hAnsi="仿宋" w:cs="仿宋" w:hint="eastAsia"/>
            <w:lang w:eastAsia="zh-CN"/>
          </w:rPr>
          <w:t>(四)、优化成本管理</w:t>
        </w:r>
        <w:r>
          <w:tab/>
        </w:r>
        <w:r>
          <w:fldChar w:fldCharType="begin"/>
        </w:r>
        <w:r>
          <w:instrText xml:space="preserve"> PAGEREF _Toc23134 \h </w:instrText>
        </w:r>
        <w:r>
          <w:fldChar w:fldCharType="separate"/>
        </w:r>
        <w:r>
          <w:t>39</w:t>
        </w:r>
        <w:r>
          <w:fldChar w:fldCharType="end"/>
        </w:r>
      </w:hyperlink>
    </w:p>
    <w:p>
      <w:pPr>
        <w:pStyle w:val="TOC1"/>
        <w:tabs>
          <w:tab w:val="right" w:leader="dot" w:pos="8306"/>
        </w:tabs>
      </w:pPr>
      <w:hyperlink w:anchor="_Toc27573" w:history="1">
        <w:r>
          <w:rPr>
            <w:rFonts w:ascii="仿宋" w:eastAsia="仿宋" w:hAnsi="仿宋" w:cs="仿宋" w:hint="eastAsia"/>
            <w:lang w:eastAsia="zh-CN"/>
          </w:rPr>
          <w:t>十一、信号扩展检测设备项目社会影响</w:t>
        </w:r>
        <w:r>
          <w:tab/>
        </w:r>
        <w:r>
          <w:fldChar w:fldCharType="begin"/>
        </w:r>
        <w:r>
          <w:instrText xml:space="preserve"> PAGEREF _Toc27573 \h </w:instrText>
        </w:r>
        <w:r>
          <w:fldChar w:fldCharType="separate"/>
        </w:r>
        <w:r>
          <w:t>41</w:t>
        </w:r>
        <w:r>
          <w:fldChar w:fldCharType="end"/>
        </w:r>
      </w:hyperlink>
    </w:p>
    <w:p>
      <w:pPr>
        <w:pStyle w:val="TOC2"/>
        <w:tabs>
          <w:tab w:val="right" w:leader="dot" w:pos="8306"/>
        </w:tabs>
      </w:pPr>
      <w:hyperlink w:anchor="_Toc27052" w:history="1">
        <w:r>
          <w:rPr>
            <w:rFonts w:ascii="仿宋" w:eastAsia="仿宋" w:hAnsi="仿宋" w:cs="仿宋" w:hint="eastAsia"/>
            <w:lang w:eastAsia="zh-CN"/>
          </w:rPr>
          <w:t>(一)、社会责任与义务</w:t>
        </w:r>
        <w:r>
          <w:tab/>
        </w:r>
        <w:r>
          <w:fldChar w:fldCharType="begin"/>
        </w:r>
        <w:r>
          <w:instrText xml:space="preserve"> PAGEREF _Toc27052 \h </w:instrText>
        </w:r>
        <w:r>
          <w:fldChar w:fldCharType="separate"/>
        </w:r>
        <w:r>
          <w:t>41</w:t>
        </w:r>
        <w:r>
          <w:fldChar w:fldCharType="end"/>
        </w:r>
      </w:hyperlink>
    </w:p>
    <w:p>
      <w:pPr>
        <w:pStyle w:val="TOC2"/>
        <w:tabs>
          <w:tab w:val="right" w:leader="dot" w:pos="8306"/>
        </w:tabs>
      </w:pPr>
      <w:hyperlink w:anchor="_Toc2880" w:history="1">
        <w:r>
          <w:rPr>
            <w:rFonts w:ascii="仿宋" w:eastAsia="仿宋" w:hAnsi="仿宋" w:cs="仿宋" w:hint="eastAsia"/>
            <w:lang w:eastAsia="zh-CN"/>
          </w:rPr>
          <w:t>(二)、社会参与与沟通</w:t>
        </w:r>
        <w:r>
          <w:tab/>
        </w:r>
        <w:r>
          <w:fldChar w:fldCharType="begin"/>
        </w:r>
        <w:r>
          <w:instrText xml:space="preserve"> PAGEREF _Toc2880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17" w:history="1">
        <w:r>
          <w:rPr>
            <w:rFonts w:ascii="仿宋" w:eastAsia="仿宋" w:hAnsi="仿宋" w:cs="仿宋" w:hint="eastAsia"/>
            <w:lang w:eastAsia="zh-CN"/>
          </w:rPr>
          <w:t>十二、信号扩展检测设备项目经营效益</w:t>
        </w:r>
        <w:r>
          <w:tab/>
        </w:r>
        <w:r>
          <w:fldChar w:fldCharType="begin"/>
        </w:r>
        <w:r>
          <w:instrText xml:space="preserve"> PAGEREF _Toc32717 \h </w:instrText>
        </w:r>
        <w:r>
          <w:fldChar w:fldCharType="separate"/>
        </w:r>
        <w:r>
          <w:t>43</w:t>
        </w:r>
        <w:r>
          <w:fldChar w:fldCharType="end"/>
        </w:r>
      </w:hyperlink>
    </w:p>
    <w:p>
      <w:pPr>
        <w:pStyle w:val="TOC2"/>
        <w:tabs>
          <w:tab w:val="right" w:leader="dot" w:pos="8306"/>
        </w:tabs>
      </w:pPr>
      <w:hyperlink w:anchor="_Toc21303" w:history="1">
        <w:r>
          <w:rPr>
            <w:rFonts w:ascii="仿宋" w:eastAsia="仿宋" w:hAnsi="仿宋" w:cs="仿宋" w:hint="eastAsia"/>
            <w:lang w:eastAsia="zh-CN"/>
          </w:rPr>
          <w:t>(一)、经济评价财务测算</w:t>
        </w:r>
        <w:r>
          <w:tab/>
        </w:r>
        <w:r>
          <w:fldChar w:fldCharType="begin"/>
        </w:r>
        <w:r>
          <w:instrText xml:space="preserve"> PAGEREF _Toc21303 \h </w:instrText>
        </w:r>
        <w:r>
          <w:fldChar w:fldCharType="separate"/>
        </w:r>
        <w:r>
          <w:t>43</w:t>
        </w:r>
        <w:r>
          <w:fldChar w:fldCharType="end"/>
        </w:r>
      </w:hyperlink>
    </w:p>
    <w:p>
      <w:pPr>
        <w:pStyle w:val="TOC2"/>
        <w:tabs>
          <w:tab w:val="right" w:leader="dot" w:pos="8306"/>
        </w:tabs>
      </w:pPr>
      <w:hyperlink w:anchor="_Toc20217" w:history="1">
        <w:r>
          <w:rPr>
            <w:rFonts w:ascii="仿宋" w:eastAsia="仿宋" w:hAnsi="仿宋" w:cs="仿宋" w:hint="eastAsia"/>
            <w:lang w:eastAsia="zh-CN"/>
          </w:rPr>
          <w:t>(二)、信号扩展检测设备项目盈利能力分析</w:t>
        </w:r>
        <w:r>
          <w:tab/>
        </w:r>
        <w:r>
          <w:fldChar w:fldCharType="begin"/>
        </w:r>
        <w:r>
          <w:instrText xml:space="preserve"> PAGEREF _Toc20217 \h </w:instrText>
        </w:r>
        <w:r>
          <w:fldChar w:fldCharType="separate"/>
        </w:r>
        <w:r>
          <w:t>44</w:t>
        </w:r>
        <w:r>
          <w:fldChar w:fldCharType="end"/>
        </w:r>
      </w:hyperlink>
    </w:p>
    <w:p>
      <w:pPr>
        <w:pStyle w:val="TOC1"/>
        <w:tabs>
          <w:tab w:val="right" w:leader="dot" w:pos="8306"/>
        </w:tabs>
      </w:pPr>
      <w:hyperlink w:anchor="_Toc7719" w:history="1">
        <w:r>
          <w:rPr>
            <w:rFonts w:ascii="仿宋" w:eastAsia="仿宋" w:hAnsi="仿宋" w:cs="仿宋" w:hint="eastAsia"/>
            <w:lang w:eastAsia="zh-CN"/>
          </w:rPr>
          <w:t>十三、信号扩展检测设备项目工程方案分析</w:t>
        </w:r>
        <w:r>
          <w:tab/>
        </w:r>
        <w:r>
          <w:fldChar w:fldCharType="begin"/>
        </w:r>
        <w:r>
          <w:instrText xml:space="preserve"> PAGEREF _Toc7719 \h </w:instrText>
        </w:r>
        <w:r>
          <w:fldChar w:fldCharType="separate"/>
        </w:r>
        <w:r>
          <w:t>45</w:t>
        </w:r>
        <w:r>
          <w:fldChar w:fldCharType="end"/>
        </w:r>
      </w:hyperlink>
    </w:p>
    <w:p>
      <w:pPr>
        <w:pStyle w:val="TOC2"/>
        <w:tabs>
          <w:tab w:val="right" w:leader="dot" w:pos="8306"/>
        </w:tabs>
      </w:pPr>
      <w:hyperlink w:anchor="_Toc15343" w:history="1">
        <w:r>
          <w:rPr>
            <w:rFonts w:ascii="仿宋" w:eastAsia="仿宋" w:hAnsi="仿宋" w:cs="仿宋" w:hint="eastAsia"/>
            <w:lang w:eastAsia="zh-CN"/>
          </w:rPr>
          <w:t>(一)、建筑工程设计原则</w:t>
        </w:r>
        <w:r>
          <w:tab/>
        </w:r>
        <w:r>
          <w:fldChar w:fldCharType="begin"/>
        </w:r>
        <w:r>
          <w:instrText xml:space="preserve"> PAGEREF _Toc15343 \h </w:instrText>
        </w:r>
        <w:r>
          <w:fldChar w:fldCharType="separate"/>
        </w:r>
        <w:r>
          <w:t>45</w:t>
        </w:r>
        <w:r>
          <w:fldChar w:fldCharType="end"/>
        </w:r>
      </w:hyperlink>
    </w:p>
    <w:p>
      <w:pPr>
        <w:pStyle w:val="TOC2"/>
        <w:tabs>
          <w:tab w:val="right" w:leader="dot" w:pos="8306"/>
        </w:tabs>
      </w:pPr>
      <w:hyperlink w:anchor="_Toc2195" w:history="1">
        <w:r>
          <w:rPr>
            <w:rFonts w:ascii="仿宋" w:eastAsia="仿宋" w:hAnsi="仿宋" w:cs="仿宋" w:hint="eastAsia"/>
            <w:lang w:eastAsia="zh-CN"/>
          </w:rPr>
          <w:t>(二)、土建工程建设指标</w:t>
        </w:r>
        <w:r>
          <w:tab/>
        </w:r>
        <w:r>
          <w:fldChar w:fldCharType="begin"/>
        </w:r>
        <w:r>
          <w:instrText xml:space="preserve"> PAGEREF _Toc2195 \h </w:instrText>
        </w:r>
        <w:r>
          <w:fldChar w:fldCharType="separate"/>
        </w:r>
        <w:r>
          <w:t>48</w:t>
        </w:r>
        <w:r>
          <w:fldChar w:fldCharType="end"/>
        </w:r>
      </w:hyperlink>
    </w:p>
    <w:p>
      <w:pPr>
        <w:pStyle w:val="TOC1"/>
        <w:tabs>
          <w:tab w:val="right" w:leader="dot" w:pos="8306"/>
        </w:tabs>
      </w:pPr>
      <w:hyperlink w:anchor="_Toc6368" w:history="1">
        <w:r>
          <w:rPr>
            <w:rFonts w:ascii="仿宋" w:eastAsia="仿宋" w:hAnsi="仿宋" w:cs="仿宋" w:hint="eastAsia"/>
            <w:lang w:eastAsia="zh-CN"/>
          </w:rPr>
          <w:t>十四、信号扩展检测设备项目实施时间节点</w:t>
        </w:r>
        <w:r>
          <w:tab/>
        </w:r>
        <w:r>
          <w:fldChar w:fldCharType="begin"/>
        </w:r>
        <w:r>
          <w:instrText xml:space="preserve"> PAGEREF _Toc6368 \h </w:instrText>
        </w:r>
        <w:r>
          <w:fldChar w:fldCharType="separate"/>
        </w:r>
        <w:r>
          <w:t>50</w:t>
        </w:r>
        <w:r>
          <w:fldChar w:fldCharType="end"/>
        </w:r>
      </w:hyperlink>
    </w:p>
    <w:p>
      <w:pPr>
        <w:pStyle w:val="TOC2"/>
        <w:tabs>
          <w:tab w:val="right" w:leader="dot" w:pos="8306"/>
        </w:tabs>
      </w:pPr>
      <w:hyperlink w:anchor="_Toc3256" w:history="1">
        <w:r>
          <w:rPr>
            <w:rFonts w:ascii="仿宋" w:eastAsia="仿宋" w:hAnsi="仿宋" w:cs="仿宋" w:hint="eastAsia"/>
            <w:lang w:eastAsia="zh-CN"/>
          </w:rPr>
          <w:t>(一)、信号扩展检测设备项目启动阶段时间节点</w:t>
        </w:r>
        <w:r>
          <w:tab/>
        </w:r>
        <w:r>
          <w:fldChar w:fldCharType="begin"/>
        </w:r>
        <w:r>
          <w:instrText xml:space="preserve"> PAGEREF _Toc3256 \h </w:instrText>
        </w:r>
        <w:r>
          <w:fldChar w:fldCharType="separate"/>
        </w:r>
        <w:r>
          <w:t>50</w:t>
        </w:r>
        <w:r>
          <w:fldChar w:fldCharType="end"/>
        </w:r>
      </w:hyperlink>
    </w:p>
    <w:p>
      <w:pPr>
        <w:pStyle w:val="TOC2"/>
        <w:tabs>
          <w:tab w:val="right" w:leader="dot" w:pos="8306"/>
        </w:tabs>
      </w:pPr>
      <w:hyperlink w:anchor="_Toc27812" w:history="1">
        <w:r>
          <w:rPr>
            <w:rFonts w:ascii="仿宋" w:eastAsia="仿宋" w:hAnsi="仿宋" w:cs="仿宋" w:hint="eastAsia"/>
            <w:lang w:eastAsia="zh-CN"/>
          </w:rPr>
          <w:t>(二)、信号扩展检测设备项目执行阶段时间节点</w:t>
        </w:r>
        <w:r>
          <w:tab/>
        </w:r>
        <w:r>
          <w:fldChar w:fldCharType="begin"/>
        </w:r>
        <w:r>
          <w:instrText xml:space="preserve"> PAGEREF _Toc27812 \h </w:instrText>
        </w:r>
        <w:r>
          <w:fldChar w:fldCharType="separate"/>
        </w:r>
        <w:r>
          <w:t>51</w:t>
        </w:r>
        <w:r>
          <w:fldChar w:fldCharType="end"/>
        </w:r>
      </w:hyperlink>
    </w:p>
    <w:p>
      <w:pPr>
        <w:pStyle w:val="TOC2"/>
        <w:tabs>
          <w:tab w:val="right" w:leader="dot" w:pos="8306"/>
        </w:tabs>
      </w:pPr>
      <w:hyperlink w:anchor="_Toc23924" w:history="1">
        <w:r>
          <w:rPr>
            <w:rFonts w:ascii="仿宋" w:eastAsia="仿宋" w:hAnsi="仿宋" w:cs="仿宋" w:hint="eastAsia"/>
            <w:lang w:eastAsia="zh-CN"/>
          </w:rPr>
          <w:t>(三)、信号扩展检测设备项目完成阶段时间节点</w:t>
        </w:r>
        <w:r>
          <w:tab/>
        </w:r>
        <w:r>
          <w:fldChar w:fldCharType="begin"/>
        </w:r>
        <w:r>
          <w:instrText xml:space="preserve"> PAGEREF _Toc23924 \h </w:instrText>
        </w:r>
        <w:r>
          <w:fldChar w:fldCharType="separate"/>
        </w:r>
        <w:r>
          <w:t>52</w:t>
        </w:r>
        <w:r>
          <w:fldChar w:fldCharType="end"/>
        </w:r>
      </w:hyperlink>
    </w:p>
    <w:p>
      <w:pPr>
        <w:pStyle w:val="TOC1"/>
        <w:tabs>
          <w:tab w:val="right" w:leader="dot" w:pos="8306"/>
        </w:tabs>
      </w:pPr>
      <w:hyperlink w:anchor="_Toc20601" w:history="1">
        <w:r>
          <w:rPr>
            <w:rFonts w:ascii="仿宋" w:eastAsia="仿宋" w:hAnsi="仿宋" w:cs="仿宋" w:hint="eastAsia"/>
            <w:lang w:eastAsia="zh-CN"/>
          </w:rPr>
          <w:t>十五、利益相关者分析与沟通计划</w:t>
        </w:r>
        <w:r>
          <w:tab/>
        </w:r>
        <w:r>
          <w:fldChar w:fldCharType="begin"/>
        </w:r>
        <w:r>
          <w:instrText xml:space="preserve"> PAGEREF _Toc20601 \h </w:instrText>
        </w:r>
        <w:r>
          <w:fldChar w:fldCharType="separate"/>
        </w:r>
        <w:r>
          <w:t>53</w:t>
        </w:r>
        <w:r>
          <w:fldChar w:fldCharType="end"/>
        </w:r>
      </w:hyperlink>
    </w:p>
    <w:p>
      <w:pPr>
        <w:pStyle w:val="TOC2"/>
        <w:tabs>
          <w:tab w:val="right" w:leader="dot" w:pos="8306"/>
        </w:tabs>
      </w:pPr>
      <w:hyperlink w:anchor="_Toc383" w:history="1">
        <w:r>
          <w:rPr>
            <w:rFonts w:ascii="仿宋" w:eastAsia="仿宋" w:hAnsi="仿宋" w:cs="仿宋" w:hint="eastAsia"/>
            <w:lang w:eastAsia="zh-CN"/>
          </w:rPr>
          <w:t>(一)、利益相关者分析</w:t>
        </w:r>
        <w:r>
          <w:tab/>
        </w:r>
        <w:r>
          <w:fldChar w:fldCharType="begin"/>
        </w:r>
        <w:r>
          <w:instrText xml:space="preserve"> PAGEREF _Toc383 \h </w:instrText>
        </w:r>
        <w:r>
          <w:fldChar w:fldCharType="separate"/>
        </w:r>
        <w:r>
          <w:t>53</w:t>
        </w:r>
        <w:r>
          <w:fldChar w:fldCharType="end"/>
        </w:r>
      </w:hyperlink>
    </w:p>
    <w:p>
      <w:pPr>
        <w:pStyle w:val="TOC2"/>
        <w:tabs>
          <w:tab w:val="right" w:leader="dot" w:pos="8306"/>
        </w:tabs>
      </w:pPr>
      <w:hyperlink w:anchor="_Toc223" w:history="1">
        <w:r>
          <w:rPr>
            <w:rFonts w:ascii="仿宋" w:eastAsia="仿宋" w:hAnsi="仿宋" w:cs="仿宋" w:hint="eastAsia"/>
            <w:lang w:eastAsia="zh-CN"/>
          </w:rPr>
          <w:t>(二)、沟通计划</w:t>
        </w:r>
        <w:r>
          <w:tab/>
        </w:r>
        <w:r>
          <w:fldChar w:fldCharType="begin"/>
        </w:r>
        <w:r>
          <w:instrText xml:space="preserve"> PAGEREF _Toc223 \h </w:instrText>
        </w:r>
        <w:r>
          <w:fldChar w:fldCharType="separate"/>
        </w:r>
        <w:r>
          <w:t>54</w:t>
        </w:r>
        <w:r>
          <w:fldChar w:fldCharType="end"/>
        </w:r>
      </w:hyperlink>
    </w:p>
    <w:p>
      <w:pPr>
        <w:pStyle w:val="TOC1"/>
        <w:tabs>
          <w:tab w:val="right" w:leader="dot" w:pos="8306"/>
        </w:tabs>
      </w:pPr>
      <w:hyperlink w:anchor="_Toc31062" w:history="1">
        <w:r>
          <w:rPr>
            <w:rFonts w:ascii="仿宋" w:eastAsia="仿宋" w:hAnsi="仿宋" w:cs="仿宋" w:hint="eastAsia"/>
            <w:lang w:eastAsia="zh-CN"/>
          </w:rPr>
          <w:t>十六、风险识别与分类</w:t>
        </w:r>
        <w:r>
          <w:tab/>
        </w:r>
        <w:r>
          <w:fldChar w:fldCharType="begin"/>
        </w:r>
        <w:r>
          <w:instrText xml:space="preserve"> PAGEREF _Toc31062 \h </w:instrText>
        </w:r>
        <w:r>
          <w:fldChar w:fldCharType="separate"/>
        </w:r>
        <w:r>
          <w:t>56</w:t>
        </w:r>
        <w:r>
          <w:fldChar w:fldCharType="end"/>
        </w:r>
      </w:hyperlink>
    </w:p>
    <w:p>
      <w:pPr>
        <w:pStyle w:val="TOC2"/>
        <w:tabs>
          <w:tab w:val="right" w:leader="dot" w:pos="8306"/>
        </w:tabs>
      </w:pPr>
      <w:hyperlink w:anchor="_Toc25178" w:history="1">
        <w:r>
          <w:rPr>
            <w:rFonts w:ascii="仿宋" w:eastAsia="仿宋" w:hAnsi="仿宋" w:cs="仿宋" w:hint="eastAsia"/>
            <w:lang w:eastAsia="zh-CN"/>
          </w:rPr>
          <w:t>(一)、风险识别</w:t>
        </w:r>
        <w:r>
          <w:tab/>
        </w:r>
        <w:r>
          <w:fldChar w:fldCharType="begin"/>
        </w:r>
        <w:r>
          <w:instrText xml:space="preserve"> PAGEREF _Toc25178 \h </w:instrText>
        </w:r>
        <w:r>
          <w:fldChar w:fldCharType="separate"/>
        </w:r>
        <w:r>
          <w:t>56</w:t>
        </w:r>
        <w:r>
          <w:fldChar w:fldCharType="end"/>
        </w:r>
      </w:hyperlink>
    </w:p>
    <w:p>
      <w:pPr>
        <w:pStyle w:val="TOC2"/>
        <w:tabs>
          <w:tab w:val="right" w:leader="dot" w:pos="8306"/>
        </w:tabs>
      </w:pPr>
      <w:hyperlink w:anchor="_Toc19845" w:history="1">
        <w:r>
          <w:rPr>
            <w:rFonts w:ascii="仿宋" w:eastAsia="仿宋" w:hAnsi="仿宋" w:cs="仿宋" w:hint="eastAsia"/>
            <w:lang w:eastAsia="zh-CN"/>
          </w:rPr>
          <w:t>(二)、风险分类</w:t>
        </w:r>
        <w:r>
          <w:tab/>
        </w:r>
        <w:r>
          <w:fldChar w:fldCharType="begin"/>
        </w:r>
        <w:r>
          <w:instrText xml:space="preserve"> PAGEREF _Toc19845 \h </w:instrText>
        </w:r>
        <w:r>
          <w:fldChar w:fldCharType="separate"/>
        </w:r>
        <w:r>
          <w:t>57</w:t>
        </w:r>
        <w:r>
          <w:fldChar w:fldCharType="end"/>
        </w:r>
      </w:hyperlink>
    </w:p>
    <w:p>
      <w:pPr>
        <w:pStyle w:val="TOC1"/>
        <w:tabs>
          <w:tab w:val="right" w:leader="dot" w:pos="8306"/>
        </w:tabs>
      </w:pPr>
      <w:hyperlink w:anchor="_Toc274" w:history="1">
        <w:r>
          <w:rPr>
            <w:rFonts w:ascii="仿宋" w:eastAsia="仿宋" w:hAnsi="仿宋" w:cs="仿宋" w:hint="eastAsia"/>
            <w:lang w:eastAsia="zh-CN"/>
          </w:rPr>
          <w:t>十七、营销与推广策略</w:t>
        </w:r>
        <w:r>
          <w:tab/>
        </w:r>
        <w:r>
          <w:fldChar w:fldCharType="begin"/>
        </w:r>
        <w:r>
          <w:instrText xml:space="preserve"> PAGEREF _Toc274 \h </w:instrText>
        </w:r>
        <w:r>
          <w:fldChar w:fldCharType="separate"/>
        </w:r>
        <w:r>
          <w:t>59</w:t>
        </w:r>
        <w:r>
          <w:fldChar w:fldCharType="end"/>
        </w:r>
      </w:hyperlink>
    </w:p>
    <w:p>
      <w:pPr>
        <w:pStyle w:val="TOC2"/>
        <w:tabs>
          <w:tab w:val="right" w:leader="dot" w:pos="8306"/>
        </w:tabs>
      </w:pPr>
      <w:hyperlink w:anchor="_Toc4144" w:history="1">
        <w:r>
          <w:rPr>
            <w:rFonts w:ascii="仿宋" w:eastAsia="仿宋" w:hAnsi="仿宋" w:cs="仿宋" w:hint="eastAsia"/>
            <w:lang w:eastAsia="zh-CN"/>
          </w:rPr>
          <w:t>(一)、产品/服务定位与特点</w:t>
        </w:r>
        <w:r>
          <w:tab/>
        </w:r>
        <w:r>
          <w:fldChar w:fldCharType="begin"/>
        </w:r>
        <w:r>
          <w:instrText xml:space="preserve"> PAGEREF _Toc4144 \h </w:instrText>
        </w:r>
        <w:r>
          <w:fldChar w:fldCharType="separate"/>
        </w:r>
        <w:r>
          <w:t>59</w:t>
        </w:r>
        <w:r>
          <w:fldChar w:fldCharType="end"/>
        </w:r>
      </w:hyperlink>
    </w:p>
    <w:p>
      <w:pPr>
        <w:pStyle w:val="TOC2"/>
        <w:tabs>
          <w:tab w:val="right" w:leader="dot" w:pos="8306"/>
        </w:tabs>
      </w:pPr>
      <w:hyperlink w:anchor="_Toc2736" w:history="1">
        <w:r>
          <w:rPr>
            <w:rFonts w:ascii="仿宋" w:eastAsia="仿宋" w:hAnsi="仿宋" w:cs="仿宋" w:hint="eastAsia"/>
            <w:lang w:eastAsia="zh-CN"/>
          </w:rPr>
          <w:t>(二)、市场定位与竞争分析</w:t>
        </w:r>
        <w:r>
          <w:tab/>
        </w:r>
        <w:r>
          <w:fldChar w:fldCharType="begin"/>
        </w:r>
        <w:r>
          <w:instrText xml:space="preserve"> PAGEREF _Toc2736 \h </w:instrText>
        </w:r>
        <w:r>
          <w:fldChar w:fldCharType="separate"/>
        </w:r>
        <w:r>
          <w:t>60</w:t>
        </w:r>
        <w:r>
          <w:fldChar w:fldCharType="end"/>
        </w:r>
      </w:hyperlink>
    </w:p>
    <w:p>
      <w:pPr>
        <w:pStyle w:val="TOC2"/>
        <w:tabs>
          <w:tab w:val="right" w:leader="dot" w:pos="8306"/>
        </w:tabs>
      </w:pPr>
      <w:hyperlink w:anchor="_Toc29718" w:history="1">
        <w:r>
          <w:rPr>
            <w:rFonts w:ascii="仿宋" w:eastAsia="仿宋" w:hAnsi="仿宋" w:cs="仿宋" w:hint="eastAsia"/>
            <w:lang w:eastAsia="zh-CN"/>
          </w:rPr>
          <w:t>(三)、营销渠道与策略</w:t>
        </w:r>
        <w:r>
          <w:tab/>
        </w:r>
        <w:r>
          <w:fldChar w:fldCharType="begin"/>
        </w:r>
        <w:r>
          <w:instrText xml:space="preserve"> PAGEREF _Toc29718 \h </w:instrText>
        </w:r>
        <w:r>
          <w:fldChar w:fldCharType="separate"/>
        </w:r>
        <w:r>
          <w:t>62</w:t>
        </w:r>
        <w:r>
          <w:fldChar w:fldCharType="end"/>
        </w:r>
      </w:hyperlink>
    </w:p>
    <w:p>
      <w:pPr>
        <w:pStyle w:val="TOC2"/>
        <w:tabs>
          <w:tab w:val="right" w:leader="dot" w:pos="8306"/>
        </w:tabs>
      </w:pPr>
      <w:hyperlink w:anchor="_Toc31719" w:history="1">
        <w:r>
          <w:rPr>
            <w:rFonts w:ascii="仿宋" w:eastAsia="仿宋" w:hAnsi="仿宋" w:cs="仿宋" w:hint="eastAsia"/>
            <w:lang w:eastAsia="zh-CN"/>
          </w:rPr>
          <w:t>(四)、推广与宣传活动</w:t>
        </w:r>
        <w:r>
          <w:tab/>
        </w:r>
        <w:r>
          <w:fldChar w:fldCharType="begin"/>
        </w:r>
        <w:r>
          <w:instrText xml:space="preserve"> PAGEREF _Toc31719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02"/>
      <w:r>
        <w:rPr>
          <w:rFonts w:ascii="仿宋" w:eastAsia="仿宋" w:hAnsi="仿宋" w:cs="仿宋" w:hint="eastAsia"/>
          <w:sz w:val="28"/>
          <w:lang w:eastAsia="zh-CN"/>
        </w:rPr>
        <w:t>一、信号扩展检测设备项目可持续发展</w:t>
      </w:r>
      <w:bookmarkEnd w:id="2"/>
    </w:p>
    <w:p>
      <w:pPr>
        <w:pStyle w:val="Heading2"/>
        <w:rPr>
          <w:rFonts w:ascii="仿宋" w:eastAsia="仿宋" w:hAnsi="仿宋" w:cs="仿宋" w:hint="eastAsia"/>
          <w:lang w:eastAsia="zh-CN"/>
        </w:rPr>
      </w:pPr>
      <w:bookmarkStart w:id="3" w:name="_Toc79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中，信号扩展检测设备项目团队着眼于未来，明确了可持续发展的战略方向。制定的具体可持续发展目标包括降低资源使用、采用环保技术、最大化社会效益等。这一步骤不仅有助于信号扩展检测设备项目在环保和社会责任方面达到最高标准，也为未来提供了明确的指引，确保信号扩展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可持续实践的融入信号扩展检测设备项目管理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号扩展检测设备项目管理周期。从信号扩展检测设备项目规划开始，信号扩展检测设备项目团队就考虑了环境和社会的因素。在执行阶段，信号扩展检测设备项目团队积极推动绿色技术的应用，优化资源利用。此外，关注员工的社会责任，通过培训和沟通活动提高员工对可持续发展的认知，使他们能够在日常工作中践行可持续实践。这些举措不仅为信号扩展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8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号扩展检测设备项目的可持续发展理念，我们深信环保与社会责任是信号扩展检测设备项目成功的关键支柱。在信号扩展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团队通过引入先进的环保技术、建立高效的废物处理系统以及推动能源节约措施，积极履行环保责任。定期的环保监测和评估确保信号扩展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信号扩展检测设备项目不仅致力于自身可持续发展，还注重对社会的回馈。通过支持社区信号扩展检测设备项目、参与慈善事业、提供培训机会等方式，信号扩展检测设备项目积极履行社会责任。与当地社区建立积极互动，关注员工的工作与生活平衡，以及员工的身心健康，是信号扩展检测设备项目在社会责任层面的关键举措。这样的实践不仅增强了信号扩展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365"/>
      <w:r>
        <w:rPr>
          <w:rFonts w:ascii="仿宋" w:eastAsia="仿宋" w:hAnsi="仿宋" w:cs="仿宋" w:hint="eastAsia"/>
          <w:sz w:val="28"/>
          <w:lang w:eastAsia="zh-CN"/>
        </w:rPr>
        <w:t>二、信号扩展检测设备项目危机管理</w:t>
      </w:r>
      <w:bookmarkEnd w:id="5"/>
    </w:p>
    <w:p>
      <w:pPr>
        <w:pStyle w:val="Heading2"/>
        <w:rPr>
          <w:rFonts w:ascii="仿宋" w:eastAsia="仿宋" w:hAnsi="仿宋" w:cs="仿宋" w:hint="eastAsia"/>
          <w:lang w:eastAsia="zh-CN"/>
        </w:rPr>
      </w:pPr>
      <w:bookmarkStart w:id="6" w:name="_Toc2052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项目危机管理中，危机预警与识别是确保信号扩展检测设备项目稳健运行的核心步骤。通过建立全面的监测机制，信号扩展检测设备项目团队旨在及时发现和理解潜在的风险和危机因素，以便采取及时的预防和应对措施，确保信号扩展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信号扩展检测设备项目团队全面分析了整个信号扩展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信号扩展检测设备项目团队着重于明确定义信号扩展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信号扩展检测设备项目进展的持续监控，团队能够及时发现潜在问题并作出迅速反应。信号扩展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在这一阶段，团队的专业素养和反应速度将发挥至关重要的作用，以确保潜在危机能够在初期得到有效的处理，最大程度地减轻负面影响。通过危机预警与识别，信号扩展检测设备项目得以更有序、可控地推进。</w:t>
      </w:r>
    </w:p>
    <w:p>
      <w:pPr>
        <w:pStyle w:val="Heading2"/>
        <w:ind w:firstLine="560" w:firstLineChars="200"/>
        <w:rPr>
          <w:rFonts w:ascii="仿宋" w:eastAsia="仿宋" w:hAnsi="仿宋" w:cs="仿宋" w:hint="eastAsia"/>
          <w:sz w:val="28"/>
          <w:lang w:eastAsia="zh-CN"/>
        </w:rPr>
      </w:pPr>
      <w:bookmarkStart w:id="7" w:name="_Toc773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在危机发生时，信号扩展检测设备项目团队立即行动，成立了应急小组。该小组的任务是迅速制定并实施紧急应对措施，以最小化潜在损失。以下是采取的主要措施：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暂停信号扩展检测设备项目进度：为遏制危机蔓延，信号扩展检测设备项目暂时停止进行，以便全面评估当前状况。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资源重新分配：重新评估信号扩展检测设备项目资源的分配，确保最大限度地减小损失。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实时沟通：与关键利益相关者建立实时沟通机制，向他们传递信号扩展检测设备项目危机的实际状况，保障信号扩展检测设备项目核心利益。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在紧急应对的同时，信号扩展检测设备项目团队强调了团队协作和有效沟通的重要性。以下是团队协作的关键举措：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信息共享机制：建立了信息共享平台，确保团队成员能够及时获取信号扩展检测设备项目危机的实时信息。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领导者沟通：信号扩展检测设备项目领导者通过定期会议和即时沟通工具，指导团队应对危机，保持团队稳定运行。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随着危机得到初步控制，信号扩展检测设备项目团队转向制定恢复计划，以确保信号扩展检测设备项目能够从中迅速恢复。主要恢复计划包括：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修复受损的进度计划：重新评估信号扩展检测设备项目进度，制定修复计划，确保信号扩展检测设备项目尽快回归正常进程。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重新调整资源分配：优化资源分配，确保信号扩展检测设备项目在有限资源下高效运转。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风险管理机制加强：对信号扩展检测设备项目风险进行全面评估，制定更强化的风险管理策略，以预防未来可能的危机。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97"/>
      <w:r>
        <w:rPr>
          <w:rFonts w:ascii="仿宋" w:eastAsia="仿宋" w:hAnsi="仿宋" w:cs="仿宋" w:hint="eastAsia"/>
          <w:sz w:val="28"/>
          <w:lang w:eastAsia="zh-CN"/>
        </w:rPr>
        <w:t>三、信号扩展检测设备项目绩效评估</w:t>
      </w:r>
      <w:bookmarkEnd w:id="8"/>
    </w:p>
    <w:p>
      <w:pPr>
        <w:pStyle w:val="Heading2"/>
        <w:rPr>
          <w:rFonts w:ascii="仿宋" w:eastAsia="仿宋" w:hAnsi="仿宋" w:cs="仿宋" w:hint="eastAsia"/>
          <w:lang w:eastAsia="zh-CN"/>
        </w:rPr>
      </w:pPr>
      <w:bookmarkStart w:id="9" w:name="_Toc457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信号扩展检测设备项目中，我们设计了一套全面的绩效评估指标，以确保信号扩展检测设备项目的可控和成功交付。这些指标跨足信号扩展检测设备项目目标、成本、进度和质量等多个维度，为我们提供了全面洞察信号扩展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目标达成率是我们关注的首要指标。我们设定了明确的目标，并通过定期监测和评估，迅速发现并应对潜在的目标偏差。这为信号扩展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成本绩效是另一个核心关注点。通过实际成本与预算成本的对比分析，我们深入了解成本差异的原因，及时调整资源分配，保持信号扩展检测设备项目在经济效益方面的合理水平。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进度作为关键的绩效指标之一，得到了精心的关注。我们制定了详细的信号扩展检测设备项目进度计划，并设立了进度符合度指标，确保实际进度与计划进度保持一致。这使我们能够快速发现和解决潜在的进度问题，保持信号扩展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信号扩展检测设备项目绩效的不可或缺的一环。我们引入了一系列的质量标准和客户满意度指标，以确保信号扩展检测设备项目交付的成果在质量上达到或超越预期水平。通过持续监测这些指标，我们努力提升信号扩展检测设备项目整体质量水平，为信号扩展检测设备项目的成功交付提供有力保障。通过这些科学且全面的绩效评估，我们能够更好地引导信号扩展检测设备项目的持续改进，确保信号扩展检测设备项目目标的顺利达成。</w:t>
      </w:r>
    </w:p>
    <w:p>
      <w:pPr>
        <w:pStyle w:val="Heading2"/>
        <w:ind w:firstLine="560" w:firstLineChars="200"/>
        <w:rPr>
          <w:rFonts w:ascii="仿宋" w:eastAsia="仿宋" w:hAnsi="仿宋" w:cs="仿宋" w:hint="eastAsia"/>
          <w:sz w:val="28"/>
          <w:lang w:eastAsia="zh-CN"/>
        </w:rPr>
      </w:pPr>
      <w:bookmarkStart w:id="10" w:name="_Toc176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绩效评估是信号扩展检测设备项目中的关键环节，为确保信号扩展检测设备项目达到预期目标，我们采用了多层次、多维度的绩效评估方法。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号扩展检测设备项目的战略目标对齐，确保每个决策和行动都与信号扩展检测设备项目整体目标保持一致。团队会定期召开战略对齐会议，审视当前工作与信号扩展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号扩展检测设备项目进度、质量、成本和风险等方面。这些指标通过数据收集和分析，为信号扩展检测设备项目管理团队提供了客观的评估依据。例如，我们通过信号扩展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号扩展检测设备项目内部，还考虑了信号扩展检测设备项目对外部环境的影响。我们定期进行干系人满意度调查，以了解各利益相关方对信号扩展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这种多层次、多角度的绩效评估方法，使得我们能够全面了解信号扩展检测设备项目的运行状态，及时做出调整，确保信号扩展检测设备项目在不断变化的环境中保持稳健前行。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0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为了确保信号扩展检测设备项目的有效管理和不断优化，我们采用了精心设计的绩效评估周期。这个周期旨在实现灵活、实时和全面的评估，以适应信号扩展检测设备项目执行中的各种挑战。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信号扩展检测设备项目的不同需求，分为短期、中期和长期。短期评估关注每个迭代或工作周期，以及时发现和解决当前任务中的问题。中期评估涵盖几个迭代，深入了解整体信号扩展检测设备项目的趋势和性能。长期评估则着眼于整个信号扩展检测设备项目阶段，确保信号扩展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号扩展检测设备项目管理工具和协作平台，团队成员能够随时更新和分享信号扩展检测设备项目数据。这种实时性的反馈机制使我们能够及时察觉潜在问题，快速调整，保持信号扩展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信号扩展检测设备项目的决策制定密不可分。每个周期的信号扩展检测设备项目回顾会议成为集体总结经验、识别问题深层次原因并找到创新解决方案的平台。这种定期的反思与调整机制使信号扩展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72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284"/>
      <w:r>
        <w:rPr>
          <w:rFonts w:ascii="仿宋" w:eastAsia="仿宋" w:hAnsi="仿宋" w:cs="仿宋" w:hint="eastAsia"/>
          <w:lang w:eastAsia="zh-CN"/>
        </w:rPr>
        <w:t>(一)、信号扩展检测设备行业分析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行业一直以来都是市场的关注焦点。行业内的发展趋势、竞争态势以及潜在机会都对信号扩展检测设备项目的推进产生深远的影响。通过深入研究行业的整体概貌，我们将更好地理解行业的核心特征，为信号扩展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扩展检测设备行业，技术一直是推动创新和发展的关键因素。我们将对当前技术趋势进行详尽分析，包括但不限于人工智能、大数据应用、先进制造技术等。这有助于信号扩展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号扩展检测设备项目成功的基础。我们将对主要竞争对手进行深入研究，包括其市场份额、产品特点、市场定位等。通过全面了解竞争对手的优势和劣势，信号扩展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033"/>
      <w:r>
        <w:rPr>
          <w:rFonts w:ascii="仿宋" w:eastAsia="仿宋" w:hAnsi="仿宋" w:cs="仿宋" w:hint="eastAsia"/>
          <w:sz w:val="28"/>
          <w:lang w:eastAsia="zh-CN"/>
        </w:rPr>
        <w:t>(二)、信号扩展检测设备市场分析预测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号扩展检测设备市场未来的增长趋势。这包括市场的整体规模、各细分领域的发展趋势等。信号扩展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号扩展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信号扩展检测设备项目实施过程中需要充分考虑的因素。我们将对市场风险进行全面评估，包括但不限于政策法规风险、市场竞争风险、技术变革风险等。通过对潜在风险的深入分析，信号扩展检测设备项目可以制定相应的风险缓解策略，降低不确定性对信号扩展检测设备项目的影响。</w:t>
      </w:r>
    </w:p>
    <w:p>
      <w:pPr>
        <w:pStyle w:val="Heading1"/>
        <w:ind w:firstLine="560" w:firstLineChars="200"/>
        <w:rPr>
          <w:rFonts w:ascii="仿宋" w:eastAsia="仿宋" w:hAnsi="仿宋" w:cs="仿宋" w:hint="eastAsia"/>
          <w:sz w:val="28"/>
          <w:lang w:eastAsia="zh-CN"/>
        </w:rPr>
      </w:pPr>
      <w:bookmarkStart w:id="15" w:name="_Toc612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65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信号扩展检测设备项目的主要产品是XXXX，预计年产值为XXX万元。这一产品在市场中占据着重要的地位，其广泛的应用范围使得该信号扩展检测设备项目的市场前景非常广阔。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号扩展检测设备项目的xxx产品作为重要的原材料之一，将在多个领域发挥关键作用。其在建筑、交通、能源等方面的广泛应用将为整个产业链提供强大的支持，形成产业协同效应。信号扩展检测设备项目的年产值XXX万XXX万XXX万万元不仅反映了其在市场上的巨大潜力，更预示着它对国民经济的积极贡献。这种关联度高、涉及面广的产业关系，使得该信号扩展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28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总征地面积为XXXX平方米，相当于约XX.XX亩，其中净用地面积为XXXX平方米，红线范围内相当于约XX.XX亩。这一用地规模充分考虑了信号扩展检测设备项目的建设需求，保障了信号扩展检测设备项目在合适的空间内得以充分发展。信号扩展检测设备项目规划的总建筑面积为XXXX平方米，其中主体工程建设占XXXX平方米，计容建筑面积达XXXX平方米。预计建筑工程的投资将达到XXXX万元，为信号扩展检测设备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计划购置的设备共计XXXX台（套），设备购置费用为XXXX万元。这一设备购置计划充分考虑到信号扩展检测设备项目的生产需求和技术要求，确保了信号扩展检测设备项目在生产运营中具备先进的技术装备和高效的生产能力。设备的合理配置将为信号扩展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计划总投资为XXXX万元，预计年实现营业收入为XXXX万元。这一产能规模的设定旨在确保信号扩展检测设备项目能够在投资与回报之间取得平衡，实现长期可持续的发展。信号扩展检测设备项目的总投资充分考虑到各个方面的需求，包括用地建设、设备购置等多个环节，以确保信号扩展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230"/>
      <w:r>
        <w:rPr>
          <w:rFonts w:ascii="仿宋" w:eastAsia="仿宋" w:hAnsi="仿宋" w:cs="仿宋" w:hint="eastAsia"/>
          <w:sz w:val="28"/>
          <w:lang w:eastAsia="zh-CN"/>
        </w:rPr>
        <w:t>六、信号扩展检测设备项目建设背景及必要性分析</w:t>
      </w:r>
      <w:bookmarkEnd w:id="18"/>
    </w:p>
    <w:p>
      <w:pPr>
        <w:pStyle w:val="Heading2"/>
        <w:rPr>
          <w:rFonts w:ascii="仿宋" w:eastAsia="仿宋" w:hAnsi="仿宋" w:cs="仿宋" w:hint="eastAsia"/>
          <w:lang w:eastAsia="zh-CN"/>
        </w:rPr>
      </w:pPr>
      <w:bookmarkStart w:id="19" w:name="_Toc16933"/>
      <w:r>
        <w:rPr>
          <w:rFonts w:ascii="仿宋" w:eastAsia="仿宋" w:hAnsi="仿宋" w:cs="仿宋" w:hint="eastAsia"/>
          <w:lang w:eastAsia="zh-CN"/>
        </w:rPr>
        <w:t>(一)、信号扩展检测设备项目背景分析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号扩展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号扩展检测设备项目在这个潮流中的定位。同时，我们将关注行业内涌现的新兴机遇，以便信号扩展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号扩展检测设备项目提供了强大的发展动力。我们将聚焦于行业内最新的技术发展趋势，包括但不限于人工智能、大数据分析、物联网等领域。通过深度的技术研究，我们将确保信号扩展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号扩展检测设备项目发展的源泉。我们将投入更多的精力对市场需求进行深入剖析，超越表面的需求，深入挖掘潜在的市场痛点和机遇。通过对市场需求的细致了解，信号扩展检测设备项目将更有针对性地设计解决方案，满足市场的多样化需求，从而更好地促进信号扩展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号扩展检测设备项目战略至关重要。我们将对竞争态势进行更为深入的分析，包括但不限于市场份额、产品特点、客户满意度等多个维度。通过深度的竞争分析，信号扩展检测设备项目将能够更准确地把握市场脉搏，制定具有竞争力的信号扩展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信号扩展检测设备项目的发展具有直接的影响。我们将进行更为全面的法规和政策分析，了解行业发展中的潜在法律风险和合规挑战。通过充分了解和遵守相关法规，信号扩展检测设备项目将确保在法律框架内合法合规运营，为信号扩展检测设备项目的稳健发展提供有力支持。</w:t>
      </w:r>
    </w:p>
    <w:p>
      <w:pPr>
        <w:pStyle w:val="Heading2"/>
        <w:ind w:firstLine="560" w:firstLineChars="200"/>
        <w:rPr>
          <w:rFonts w:ascii="仿宋" w:eastAsia="仿宋" w:hAnsi="仿宋" w:cs="仿宋" w:hint="eastAsia"/>
          <w:sz w:val="28"/>
          <w:lang w:eastAsia="zh-CN"/>
        </w:rPr>
      </w:pPr>
      <w:bookmarkStart w:id="20" w:name="_Toc29117"/>
      <w:r>
        <w:rPr>
          <w:rFonts w:ascii="仿宋" w:eastAsia="仿宋" w:hAnsi="仿宋" w:cs="仿宋" w:hint="eastAsia"/>
          <w:sz w:val="28"/>
          <w:lang w:eastAsia="zh-CN"/>
        </w:rPr>
        <w:t>(二)、信号扩展检测设备项目建设必要性分析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建设的迫切性源于对行业发展趋势的深刻洞察。我们正处于一个行业变革的时代，科技创新、数字化转型成为企业发展的关键动力。信号扩展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扩展检测设备项目建设不仅仅是为了跟上潮流，更是为了通过技术创新推动企业的持续发展。通过引入先进的技术和解决方案，信号扩展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https://d.book118.com/115304030133011113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信号扩展检测设备项目计划设计方案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745A0"/>
    <w:rsid w:val="5C274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040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2024-02-24T14:11:00Z</dcterms:created>
  <dcterms:modified xsi:type="dcterms:W3CDTF">2024-02-24T14:11:45Z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47DBE88A0D634B4CAAB71BA74971275F_11</vt:lpwstr>
  </property>
  <property fmtid="{D5CDD505-2E9C-101B-9397-08002B2CF9AE}" pid="3" name="KSOProductBuildVer">
    <vt:lpwstr>2052-12.1.0.16388</vt:lpwstr>
  </property>
</Properties>
</file>