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178" w:rsidP="00E46178">
      <w:pPr>
        <w:ind w:left="-540" w:leftChars="-257"/>
        <w:jc w:val="center"/>
        <w:rPr>
          <w:rFonts w:ascii="宋体"/>
          <w:bCs/>
          <w:sz w:val="72"/>
          <w:szCs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" o:spid="_x0000_s1025" type="#_x0000_t75" style="width:39.25pt;height:41.25pt;margin-top:0;margin-left:-18pt;position:absolute;z-index:251658240">
            <v:imagedata r:id="rId5" o:title="" grayscale="t"/>
          </v:shape>
        </w:pict>
      </w:r>
      <w:r>
        <w:rPr>
          <w:rFonts w:ascii="宋体" w:hAnsi="宋体" w:hint="eastAsia"/>
          <w:bCs/>
          <w:sz w:val="72"/>
          <w:szCs w:val="72"/>
        </w:rPr>
        <w:t>深圳市龙岗区科城实验学校</w:t>
      </w:r>
    </w:p>
    <w:p w:rsidR="00E46178" w:rsidP="00E46178">
      <w:pPr>
        <w:jc w:val="center"/>
        <w:rPr>
          <w:rFonts w:ascii="宋体"/>
          <w:b/>
          <w:bCs/>
          <w:sz w:val="120"/>
          <w:szCs w:val="120"/>
        </w:rPr>
      </w:pPr>
      <w:r>
        <w:rPr>
          <w:rFonts w:ascii="宋体" w:hAnsi="宋体" w:hint="eastAsia"/>
          <w:b/>
          <w:bCs/>
          <w:sz w:val="120"/>
          <w:szCs w:val="120"/>
        </w:rPr>
        <w:t>备课本</w:t>
      </w:r>
    </w:p>
    <w:p w:rsidR="00E46178" w:rsidP="00E46178">
      <w:pPr>
        <w:spacing w:line="760" w:lineRule="exact"/>
        <w:ind w:firstLine="2420" w:firstLineChars="550"/>
        <w:rPr>
          <w:rFonts w:ascii="宋体"/>
          <w:sz w:val="44"/>
          <w:szCs w:val="44"/>
          <w:u w:val="single"/>
        </w:rPr>
      </w:pPr>
      <w:r>
        <w:rPr>
          <w:rFonts w:ascii="宋体" w:hAnsi="宋体" w:hint="eastAsia"/>
          <w:sz w:val="44"/>
          <w:szCs w:val="44"/>
        </w:rPr>
        <w:t>科目</w:t>
      </w:r>
      <w:r>
        <w:rPr>
          <w:rFonts w:ascii="宋体" w:hAnsi="宋体" w:hint="eastAsia"/>
          <w:sz w:val="44"/>
          <w:szCs w:val="44"/>
          <w:u w:val="single"/>
        </w:rPr>
        <w:t>美术</w:t>
      </w:r>
    </w:p>
    <w:p w:rsidR="00E46178" w:rsidP="00E46178">
      <w:pPr>
        <w:spacing w:line="760" w:lineRule="exact"/>
        <w:ind w:firstLine="2420" w:firstLineChars="550"/>
        <w:rPr>
          <w:rFonts w:ascii="宋体"/>
          <w:sz w:val="44"/>
          <w:szCs w:val="44"/>
        </w:rPr>
      </w:pPr>
      <w:r>
        <w:rPr>
          <w:rFonts w:ascii="宋体" w:hAnsi="宋体" w:hint="eastAsia"/>
          <w:sz w:val="44"/>
          <w:szCs w:val="44"/>
        </w:rPr>
        <w:t>班别</w:t>
      </w:r>
      <w:r>
        <w:rPr>
          <w:rFonts w:ascii="宋体" w:hAnsi="宋体" w:hint="eastAsia"/>
          <w:sz w:val="44"/>
          <w:szCs w:val="44"/>
          <w:u w:val="single"/>
        </w:rPr>
        <w:t>初   中</w:t>
      </w:r>
    </w:p>
    <w:p w:rsidR="00E46178" w:rsidP="00E46178">
      <w:pPr>
        <w:spacing w:line="760" w:lineRule="exact"/>
        <w:ind w:firstLine="2420" w:firstLineChars="550"/>
        <w:rPr>
          <w:rFonts w:ascii="宋体"/>
          <w:sz w:val="44"/>
          <w:szCs w:val="44"/>
          <w:u w:val="single"/>
        </w:rPr>
      </w:pPr>
      <w:r>
        <w:rPr>
          <w:rFonts w:ascii="宋体" w:hAnsi="宋体" w:hint="eastAsia"/>
          <w:sz w:val="44"/>
          <w:szCs w:val="44"/>
        </w:rPr>
        <w:t>任课教师</w:t>
      </w:r>
      <w:r>
        <w:rPr>
          <w:rFonts w:ascii="宋体" w:hAnsi="宋体" w:hint="eastAsia"/>
          <w:sz w:val="44"/>
          <w:szCs w:val="44"/>
          <w:u w:val="single"/>
        </w:rPr>
        <w:t>郭丽莎</w:t>
      </w:r>
    </w:p>
    <w:p w:rsidR="00E46178" w:rsidP="00E46178">
      <w:pPr>
        <w:jc w:val="center"/>
        <w:rPr>
          <w:rFonts w:ascii="宋体"/>
          <w:sz w:val="44"/>
          <w:szCs w:val="44"/>
        </w:rPr>
      </w:pPr>
      <w:r>
        <w:rPr>
          <w:rFonts w:ascii="宋体" w:hAnsi="宋体"/>
          <w:sz w:val="44"/>
          <w:szCs w:val="44"/>
        </w:rPr>
        <w:t>2023</w:t>
      </w:r>
      <w:r>
        <w:rPr>
          <w:rFonts w:ascii="宋体" w:hAnsi="宋体" w:hint="eastAsia"/>
          <w:sz w:val="44"/>
          <w:szCs w:val="44"/>
        </w:rPr>
        <w:t>～</w:t>
      </w:r>
      <w:r>
        <w:rPr>
          <w:rFonts w:ascii="宋体" w:hAnsi="宋体"/>
          <w:sz w:val="44"/>
          <w:szCs w:val="44"/>
        </w:rPr>
        <w:t>2023</w:t>
      </w:r>
      <w:r>
        <w:rPr>
          <w:rFonts w:ascii="宋体" w:hAnsi="宋体" w:hint="eastAsia"/>
          <w:sz w:val="44"/>
          <w:szCs w:val="44"/>
        </w:rPr>
        <w:t>学年第二学期</w:t>
      </w:r>
    </w:p>
    <w:p w:rsidR="00E46178" w:rsidP="00E46178">
      <w:pPr>
        <w:jc w:val="center"/>
        <w:rPr>
          <w:rFonts w:ascii="宋体"/>
          <w:spacing w:val="-20"/>
          <w:sz w:val="48"/>
        </w:rPr>
      </w:pPr>
      <w:r>
        <w:rPr>
          <w:rFonts w:ascii="宋体" w:hAnsi="宋体" w:hint="eastAsia"/>
          <w:spacing w:val="-20"/>
          <w:sz w:val="48"/>
        </w:rPr>
        <w:t>深圳市龙岗区科城实验学校</w:t>
      </w:r>
    </w:p>
    <w:p w:rsidR="00E46178" w:rsidP="00E46178">
      <w:pPr>
        <w:jc w:val="center"/>
        <w:rPr>
          <w:rFonts w:ascii="宋体"/>
          <w:b/>
          <w:bCs/>
          <w:w w:val="150"/>
          <w:sz w:val="52"/>
        </w:rPr>
      </w:pPr>
      <w:r>
        <w:rPr>
          <w:rFonts w:ascii="宋体" w:hAnsi="宋体" w:hint="eastAsia"/>
          <w:b/>
          <w:bCs/>
          <w:w w:val="150"/>
          <w:sz w:val="52"/>
        </w:rPr>
        <w:t>课程表</w:t>
      </w:r>
    </w:p>
    <w:p w:rsidR="00E46178" w:rsidP="00E46178">
      <w:pPr>
        <w:jc w:val="center"/>
        <w:rPr>
          <w:rFonts w:ascii="宋体"/>
          <w:sz w:val="36"/>
        </w:rPr>
      </w:pPr>
      <w:r>
        <w:rPr>
          <w:rFonts w:ascii="宋体" w:hAnsi="宋体" w:hint="eastAsia"/>
          <w:sz w:val="36"/>
        </w:rPr>
        <w:t>〔</w:t>
      </w:r>
      <w:r>
        <w:rPr>
          <w:rFonts w:ascii="宋体" w:hAnsi="宋体"/>
          <w:sz w:val="36"/>
        </w:rPr>
        <w:t>2023—2023</w:t>
      </w:r>
      <w:r>
        <w:rPr>
          <w:rFonts w:ascii="宋体" w:hAnsi="宋体" w:hint="eastAsia"/>
          <w:sz w:val="36"/>
        </w:rPr>
        <w:t>学年第二学期〕</w:t>
      </w:r>
    </w:p>
    <w:p w:rsidR="00E46178" w:rsidP="00E46178">
      <w:pPr>
        <w:rPr>
          <w:rFonts w:ascii="宋体"/>
          <w:b/>
          <w:bCs/>
          <w:sz w:val="28"/>
        </w:rPr>
      </w:pPr>
      <w:r>
        <w:rPr>
          <w:rFonts w:ascii="宋体" w:hAnsi="宋体" w:hint="eastAsia"/>
          <w:b/>
          <w:bCs/>
          <w:sz w:val="28"/>
          <w:u w:val="single"/>
        </w:rPr>
        <w:t>九年级</w:t>
      </w:r>
    </w:p>
    <w:tbl>
      <w:tblPr>
        <w:tblStyle w:val="TableNormal"/>
        <w:tblW w:w="98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008"/>
        <w:gridCol w:w="900"/>
        <w:gridCol w:w="1584"/>
        <w:gridCol w:w="1584"/>
        <w:gridCol w:w="1584"/>
        <w:gridCol w:w="1584"/>
        <w:gridCol w:w="1584"/>
      </w:tblGrid>
      <w:tr w:rsidTr="00080C27">
        <w:tblPrEx>
          <w:tblW w:w="9828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trHeight w:val="976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午</w:t>
            </w: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别</w:t>
            </w:r>
          </w:p>
        </w:tc>
        <w:tc>
          <w:tcPr>
            <w:tcW w:w="900" w:type="dxa"/>
            <w:tcBorders>
              <w:top w:val="single" w:sz="12" w:space="0" w:color="auto"/>
              <w:tl2br w:val="single" w:sz="4" w:space="0" w:color="auto"/>
            </w:tcBorders>
          </w:tcPr>
          <w:p w:rsidR="00E46178" w:rsidP="00080C27">
            <w:pPr>
              <w:widowControl w:val="0"/>
              <w:ind w:firstLine="210" w:firstLineChars="100"/>
              <w:jc w:val="both"/>
              <w:rPr>
                <w:rFonts w:ascii="宋体" w:eastAsia="宋体"/>
                <w:b/>
                <w:bCs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1"/>
                <w:szCs w:val="24"/>
                <w:lang w:val="en-US" w:eastAsia="zh-CN" w:bidi="ar-SA"/>
              </w:rPr>
              <w:t>星期</w:t>
            </w:r>
          </w:p>
          <w:p w:rsidR="00E46178" w:rsidP="00080C27">
            <w:pPr>
              <w:widowControl w:val="0"/>
              <w:ind w:firstLine="210" w:firstLineChars="100"/>
              <w:jc w:val="both"/>
              <w:rPr>
                <w:rFonts w:ascii="宋体" w:eastAsia="宋体"/>
                <w:b/>
                <w:bCs/>
                <w:lang w:val="en-US" w:eastAsia="zh-CN" w:bidi="ar-SA"/>
              </w:rPr>
            </w:pPr>
          </w:p>
          <w:p w:rsidR="00E46178" w:rsidP="00080C27">
            <w:pPr>
              <w:widowControl w:val="0"/>
              <w:jc w:val="both"/>
              <w:rPr>
                <w:rFonts w:ascii="宋体" w:eastAsia="宋体"/>
                <w:b/>
                <w:bCs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1"/>
                <w:szCs w:val="24"/>
                <w:lang w:val="en-US" w:eastAsia="zh-CN" w:bidi="ar-SA"/>
              </w:rPr>
              <w:t>节次</w:t>
            </w:r>
          </w:p>
        </w:tc>
        <w:tc>
          <w:tcPr>
            <w:tcW w:w="1584" w:type="dxa"/>
            <w:tcBorders>
              <w:top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一</w:t>
            </w:r>
          </w:p>
        </w:tc>
        <w:tc>
          <w:tcPr>
            <w:tcW w:w="1584" w:type="dxa"/>
            <w:tcBorders>
              <w:top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二</w:t>
            </w:r>
          </w:p>
        </w:tc>
        <w:tc>
          <w:tcPr>
            <w:tcW w:w="1584" w:type="dxa"/>
            <w:tcBorders>
              <w:top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三</w:t>
            </w:r>
          </w:p>
        </w:tc>
        <w:tc>
          <w:tcPr>
            <w:tcW w:w="1584" w:type="dxa"/>
            <w:tcBorders>
              <w:top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四</w:t>
            </w:r>
          </w:p>
        </w:tc>
        <w:tc>
          <w:tcPr>
            <w:tcW w:w="15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24"/>
                <w:lang w:val="en-US" w:eastAsia="zh-CN" w:bidi="ar-SA"/>
              </w:rPr>
              <w:t>五</w:t>
            </w: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8"/>
        </w:trPr>
        <w:tc>
          <w:tcPr>
            <w:tcW w:w="100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44"/>
                <w:lang w:val="en-US" w:eastAsia="zh-CN" w:bidi="ar-SA"/>
              </w:rPr>
              <w:t>上</w:t>
            </w: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44"/>
                <w:lang w:val="en-US" w:eastAsia="zh-CN" w:bidi="ar-SA"/>
              </w:rPr>
              <w:t>午</w:t>
            </w:r>
          </w:p>
        </w:tc>
        <w:tc>
          <w:tcPr>
            <w:tcW w:w="90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7920" w:type="dxa"/>
            <w:gridSpan w:val="5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早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       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操</w:t>
            </w: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1</w:t>
            </w: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2</w:t>
            </w: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int="eastAsia"/>
                <w:bCs/>
                <w:kern w:val="2"/>
                <w:sz w:val="28"/>
                <w:szCs w:val="28"/>
                <w:lang w:val="en-US" w:eastAsia="zh-CN" w:bidi="ar-SA"/>
              </w:rPr>
              <w:t>904</w:t>
            </w:r>
          </w:p>
        </w:tc>
        <w:tc>
          <w:tcPr>
            <w:tcW w:w="1584" w:type="dxa"/>
            <w:tcBorders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70"/>
        </w:trPr>
        <w:tc>
          <w:tcPr>
            <w:tcW w:w="100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7920" w:type="dxa"/>
            <w:gridSpan w:val="5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眼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保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健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操</w:t>
            </w: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3</w:t>
            </w: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4</w:t>
            </w:r>
          </w:p>
        </w:tc>
        <w:tc>
          <w:tcPr>
            <w:tcW w:w="1584" w:type="dxa"/>
            <w:tcBorders>
              <w:bottom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bottom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bottom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bottom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sectPr w:rsidSect="00E36937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</w:p>
    <w:tbl>
      <w:tblPr>
        <w:tblStyle w:val="TableNormal"/>
        <w:tblW w:w="98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008"/>
        <w:gridCol w:w="900"/>
        <w:gridCol w:w="1584"/>
        <w:gridCol w:w="1584"/>
        <w:gridCol w:w="1584"/>
        <w:gridCol w:w="1584"/>
        <w:gridCol w:w="1584"/>
      </w:tblGrid>
      <w:tr w:rsidTr="00080C27">
        <w:tblPrEx>
          <w:tblW w:w="9828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44"/>
                <w:lang w:val="en-US" w:eastAsia="zh-CN" w:bidi="ar-SA"/>
              </w:rPr>
              <w:t>下</w:t>
            </w: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44"/>
                <w:szCs w:val="44"/>
                <w:lang w:val="en-US" w:eastAsia="zh-CN" w:bidi="ar-SA"/>
              </w:rPr>
              <w:t>午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5</w:t>
            </w:r>
          </w:p>
        </w:tc>
        <w:tc>
          <w:tcPr>
            <w:tcW w:w="1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int="eastAsia"/>
                <w:bCs/>
                <w:kern w:val="2"/>
                <w:sz w:val="28"/>
                <w:szCs w:val="28"/>
                <w:lang w:val="en-US" w:eastAsia="zh-CN" w:bidi="ar-SA"/>
              </w:rPr>
              <w:t>903</w:t>
            </w:r>
          </w:p>
        </w:tc>
        <w:tc>
          <w:tcPr>
            <w:tcW w:w="1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8"/>
                <w:szCs w:val="28"/>
                <w:lang w:val="en-US" w:eastAsia="zh-CN" w:bidi="ar-SA"/>
              </w:rPr>
              <w:t>901</w:t>
            </w:r>
          </w:p>
        </w:tc>
        <w:tc>
          <w:tcPr>
            <w:tcW w:w="1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25"/>
        </w:trPr>
        <w:tc>
          <w:tcPr>
            <w:tcW w:w="1008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/>
                <w:bCs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79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眼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保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健</w:t>
            </w: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44"/>
                <w:szCs w:val="44"/>
                <w:lang w:val="en-US" w:eastAsia="zh-CN" w:bidi="ar-SA"/>
              </w:rPr>
              <w:t>操</w:t>
            </w: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6</w:t>
            </w: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bCs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7</w:t>
            </w: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8"/>
                <w:szCs w:val="28"/>
                <w:lang w:val="en-US" w:eastAsia="zh-CN" w:bidi="ar-SA"/>
              </w:rPr>
              <w:t>902</w:t>
            </w: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</w:tr>
      <w:tr w:rsidTr="00080C27">
        <w:tblPrEx>
          <w:tblW w:w="9828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795"/>
        </w:trPr>
        <w:tc>
          <w:tcPr>
            <w:tcW w:w="1008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ascii="宋体" w:eastAsia="宋体"/>
                <w:sz w:val="44"/>
                <w:szCs w:val="4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44"/>
                <w:szCs w:val="44"/>
                <w:lang w:val="en-US" w:eastAsia="zh-CN" w:bidi="ar-SA"/>
              </w:rPr>
              <w:t>8</w:t>
            </w: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jc w:val="center"/>
              <w:rPr>
                <w:rFonts w:ascii="宋体" w:eastAsia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</w:p>
        </w:tc>
      </w:tr>
    </w:tbl>
    <w:p w:rsidR="00E46178" w:rsidP="00E46178">
      <w:pPr>
        <w:jc w:val="center"/>
        <w:rPr>
          <w:rFonts w:ascii="宋体"/>
          <w:sz w:val="48"/>
        </w:rPr>
      </w:pPr>
      <w:r>
        <w:rPr>
          <w:rFonts w:ascii="宋体" w:hAnsi="宋体" w:hint="eastAsia"/>
          <w:sz w:val="48"/>
        </w:rPr>
        <w:t>第一学期教学方案进度表</w:t>
      </w:r>
    </w:p>
    <w:tbl>
      <w:tblPr>
        <w:tblStyle w:val="TableNormal"/>
        <w:tblW w:w="10024" w:type="dxa"/>
        <w:jc w:val="center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A0"/>
      </w:tblPr>
      <w:tblGrid>
        <w:gridCol w:w="1654"/>
        <w:gridCol w:w="6650"/>
        <w:gridCol w:w="1720"/>
      </w:tblGrid>
      <w:tr w:rsidTr="00080C27">
        <w:tblPrEx>
          <w:tblW w:w="10024" w:type="dxa"/>
          <w:jc w:val="center"/>
          <w:tblInd w:w="0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hRule="exact" w:val="1533"/>
          <w:jc w:val="center"/>
        </w:trPr>
        <w:tc>
          <w:tcPr>
            <w:tcW w:w="1654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周次</w:t>
            </w:r>
          </w:p>
        </w:tc>
        <w:tc>
          <w:tcPr>
            <w:tcW w:w="6650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教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学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内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容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总课时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both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   1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瑰丽的深沉的汉唐雕塑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spacing w:line="340" w:lineRule="exact"/>
              <w:ind w:firstLine="840" w:firstLineChars="350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雕琢出来的人文光荣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3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4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5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多变的字体设计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6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多变的字体设计 2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7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个性化网页设计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10024" w:type="dxa"/>
        <w:jc w:val="center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A0"/>
      </w:tblPr>
      <w:tblGrid>
        <w:gridCol w:w="1654"/>
        <w:gridCol w:w="6650"/>
        <w:gridCol w:w="1720"/>
      </w:tblGrid>
      <w:tr w:rsidTr="00080C27">
        <w:tblPrEx>
          <w:tblW w:w="10024" w:type="dxa"/>
          <w:jc w:val="center"/>
          <w:tblInd w:w="0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8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个性化网页设计 2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9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商场环境扫描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10</w:t>
            </w:r>
          </w:p>
        </w:tc>
        <w:tc>
          <w:tcPr>
            <w:tcW w:w="665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商场环境扫描 2</w:t>
            </w:r>
          </w:p>
        </w:tc>
        <w:tc>
          <w:tcPr>
            <w:tcW w:w="172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</w:tbl>
    <w:p w:rsidR="00E46178" w:rsidP="00E46178">
      <w:pPr>
        <w:spacing w:before="156" w:beforeLines="50"/>
        <w:jc w:val="center"/>
        <w:rPr>
          <w:rFonts w:ascii="宋体"/>
          <w:sz w:val="48"/>
        </w:rPr>
      </w:pPr>
      <w:r>
        <w:rPr>
          <w:rFonts w:ascii="宋体" w:hAnsi="宋体" w:hint="eastAsia"/>
          <w:sz w:val="48"/>
        </w:rPr>
        <w:t>第一学期教学方案进度表</w:t>
      </w:r>
    </w:p>
    <w:tbl>
      <w:tblPr>
        <w:tblStyle w:val="TableNormal"/>
        <w:tblW w:w="10024" w:type="dxa"/>
        <w:jc w:val="center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A0"/>
      </w:tblPr>
      <w:tblGrid>
        <w:gridCol w:w="1654"/>
        <w:gridCol w:w="6650"/>
        <w:gridCol w:w="1720"/>
      </w:tblGrid>
      <w:tr w:rsidTr="00080C27">
        <w:tblPrEx>
          <w:tblW w:w="10024" w:type="dxa"/>
          <w:jc w:val="center"/>
          <w:tblInd w:w="0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hRule="exact" w:val="1363"/>
          <w:jc w:val="center"/>
        </w:trPr>
        <w:tc>
          <w:tcPr>
            <w:tcW w:w="1654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周次</w:t>
            </w:r>
          </w:p>
        </w:tc>
        <w:tc>
          <w:tcPr>
            <w:tcW w:w="6650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教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学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内</w:t>
            </w: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</w:t>
            </w: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容</w:t>
            </w:r>
          </w:p>
        </w:tc>
        <w:tc>
          <w:tcPr>
            <w:tcW w:w="1720" w:type="dxa"/>
            <w:tcBorders>
              <w:top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总课时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both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 xml:space="preserve">     11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展示设计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 w:hint="eastAsia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12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4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展示设计 2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13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4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公共环境中的景观小品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14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景观模型设计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15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景观模型设计 2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16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灯光.夜景 1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17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灯光.夜景 2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8"/>
                <w:szCs w:val="28"/>
                <w:lang w:val="en-US" w:eastAsia="zh-CN" w:bidi="ar-SA"/>
              </w:rPr>
              <w:t>18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 xml:space="preserve">自然.设计 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10024" w:type="dxa"/>
        <w:jc w:val="center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A0"/>
      </w:tblPr>
      <w:tblGrid>
        <w:gridCol w:w="1654"/>
        <w:gridCol w:w="6650"/>
        <w:gridCol w:w="1720"/>
      </w:tblGrid>
      <w:tr w:rsidTr="00080C27">
        <w:tblPrEx>
          <w:tblW w:w="10024" w:type="dxa"/>
          <w:jc w:val="center"/>
          <w:tblInd w:w="0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 w:hAnsi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19</w:t>
            </w:r>
          </w:p>
        </w:tc>
        <w:tc>
          <w:tcPr>
            <w:tcW w:w="6650" w:type="dxa"/>
            <w:vAlign w:val="center"/>
          </w:tcPr>
          <w:p w:rsidR="00E46178" w:rsidRPr="00420D50" w:rsidP="00080C27">
            <w:pPr>
              <w:widowControl w:val="0"/>
              <w:spacing w:line="340" w:lineRule="exact"/>
              <w:ind w:left="-2" w:hanging="19" w:leftChars="-10" w:hangingChars="8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校园艺术长廊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:rsidTr="00080C27">
        <w:tblPrEx>
          <w:tblW w:w="10024" w:type="dxa"/>
          <w:jc w:val="center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A0"/>
        </w:tblPrEx>
        <w:trPr>
          <w:trHeight w:val="1062"/>
          <w:jc w:val="center"/>
        </w:trPr>
        <w:tc>
          <w:tcPr>
            <w:tcW w:w="1654" w:type="dxa"/>
            <w:vAlign w:val="center"/>
          </w:tcPr>
          <w:p w:rsidR="00E46178" w:rsidP="00080C27">
            <w:pPr>
              <w:widowControl w:val="0"/>
              <w:spacing w:before="156" w:beforeLines="50"/>
              <w:jc w:val="center"/>
              <w:rPr>
                <w:rFonts w:ascii="宋体" w:eastAsia="宋体" w:hAnsi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8"/>
                <w:szCs w:val="28"/>
                <w:lang w:val="en-US" w:eastAsia="zh-CN" w:bidi="ar-SA"/>
              </w:rPr>
              <w:t>20</w:t>
            </w:r>
          </w:p>
        </w:tc>
        <w:tc>
          <w:tcPr>
            <w:tcW w:w="6650" w:type="dxa"/>
            <w:vAlign w:val="center"/>
          </w:tcPr>
          <w:p w:rsidR="00E46178" w:rsidP="00080C27">
            <w:pPr>
              <w:widowControl w:val="0"/>
              <w:spacing w:line="320" w:lineRule="exact"/>
              <w:ind w:firstLine="60" w:firstLineChars="25"/>
              <w:jc w:val="center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期末测评</w:t>
            </w:r>
          </w:p>
        </w:tc>
        <w:tc>
          <w:tcPr>
            <w:tcW w:w="1720" w:type="dxa"/>
            <w:vAlign w:val="center"/>
          </w:tcPr>
          <w:p w:rsidR="00E46178" w:rsidP="00080C27">
            <w:pPr>
              <w:widowControl w:val="0"/>
              <w:jc w:val="center"/>
              <w:rPr>
                <w:rFonts w:eastAsia="宋体"/>
                <w:lang w:val="en-US" w:eastAsia="zh-CN" w:bidi="ar-SA"/>
              </w:rPr>
            </w:pPr>
            <w:r w:rsidRPr="001E5BCD">
              <w:rPr>
                <w:rFonts w:eastAsia="宋体" w:hint="eastAsia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执笔人：郭丽莎备课时间：授课时间：第</w:t>
      </w:r>
      <w:r>
        <w:rPr>
          <w:rFonts w:ascii="宋体" w:hAnsi="宋体" w:hint="eastAsia"/>
          <w:sz w:val="24"/>
        </w:rPr>
        <w:t>1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992"/>
        <w:gridCol w:w="2030"/>
        <w:gridCol w:w="805"/>
        <w:gridCol w:w="1848"/>
        <w:gridCol w:w="535"/>
        <w:gridCol w:w="169"/>
        <w:gridCol w:w="1954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RPr="00662242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 w:rsidRPr="00662242"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瑰丽深沉的汉唐雕塑</w:t>
            </w:r>
          </w:p>
        </w:tc>
        <w:tc>
          <w:tcPr>
            <w:tcW w:w="70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通过对汉唐雕塑作品的欣赏，使学生能够体验和感受雕塑美。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培养学生对生活细节的观察能力，陶冶良好的艺术情操，启发学生的审美情趣。</w:t>
            </w: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9A3BD4" w:rsidP="00080C27">
            <w:pPr>
              <w:widowControl w:val="0"/>
              <w:snapToGrid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通过各种渠道获得汉唐雕塑的知识内容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使学生感受汉唐雕塑的美。体会作品构思和掌握雕塑的材质。</w:t>
            </w: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662242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教学难点：通过感受形体，培养学生的空间想象能力，激发学生学习的兴趣。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PPT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/>
                <w:spacing w:val="20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7293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36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一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、提到唐代的雕塑作品，大家首先会想到什么啊？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*唐三彩。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*昭陵六骏〔昭陵北面祭坛东西两侧的六块骏马青石浮雕石刻〕。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包括：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拳毛騧〔gua〕〞、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什伐赤〞、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白蹄乌〞、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特勒骠〞、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青骓〞、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飒露紫〞。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六骏是李世民在唐朝建立前先后骑过的战马，为纪念这六匹战马，李世民令工艺家阎立德和画家阎立本〔阎立德弟弟〕，用浮雕描绘六匹战马列置于陵前。</w:t>
            </w:r>
          </w:p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二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、雕塑的特征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雕塑作为三维空间的实体，首先给人的感觉是它的形体美，形体美是雕塑的灵魂，雕塑的形体比例要匀称，结构严谨，通过展示形体给人一种动势、情绪与生命力。</w:t>
            </w:r>
          </w:p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三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、雕塑的种类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一般可以分为浮雕和圆雕两类。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按照用途分：墓葬雕塑、宗教雕塑、景观雕塑。</w:t>
            </w:r>
          </w:p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四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、雕塑的用途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在古代，雕塑是驱邪镇恶的神兽，或是陪伴主人长眠的宠物，或反映了主人身份、地位和财富的艺术品。</w:t>
            </w:r>
          </w:p>
          <w:p w:rsidR="00E46178" w:rsidRPr="00E81C8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五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、课本作品欣赏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三彩乘驼乐人俑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荆轲刺秦王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东汉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卧牛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汉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白蹄乌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〔昭陵六骏之一〕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天鹿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女佣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修订寺塔门额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天王立像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唐</w:t>
            </w:r>
            <w:r w:rsidRPr="00E81C8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580413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六</w:t>
            </w:r>
            <w:r w:rsidRPr="00580413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、课堂小结</w:t>
            </w:r>
            <w:r w:rsidRPr="00580413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580413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雕塑的特征、种类。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9A3BD4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1368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此篇内容融入了历史文献在内，对老师和学生都是一种考验，需要做大量的课前准备。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2023.2.20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>2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992"/>
        <w:gridCol w:w="2030"/>
        <w:gridCol w:w="805"/>
        <w:gridCol w:w="1848"/>
        <w:gridCol w:w="535"/>
        <w:gridCol w:w="169"/>
        <w:gridCol w:w="1954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RPr="00002286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 w:rsidRPr="00002286"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雕琢出来的人文光荣</w:t>
            </w:r>
          </w:p>
        </w:tc>
        <w:tc>
          <w:tcPr>
            <w:tcW w:w="70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通过对雕塑作品的欣赏，使学生能够体验和感受雕塑美。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培养学生对生活细节的观察能力，陶冶良好的艺术情操，启发学生的审美情趣。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9A3BD4" w:rsidP="00080C27">
            <w:pPr>
              <w:widowControl w:val="0"/>
              <w:snapToGrid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能用自己熟悉的美术语言评价名作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学生感受雕琢出来的人文光荣。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通过感受形体，培养学生的空间想象能力，激发学生学习的兴趣。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视频、ppt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/>
                <w:spacing w:val="20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7293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707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一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、导入：伴随着欧洲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文艺复兴〞运动的开展，欧洲各国涌现出一批以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人〞为题材的雕塑作品，焕发出人性的魅力，折射出人文的光荣，成为人类艺术宝库无价的瑰宝。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二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、欣赏与探索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〔1〕、《母怜圣子》：米开朗基罗《哀悼基督》雕像的题材取自圣经故事中：耶稣被钉上十字架后，圣母和门徒们立即赶来奔丧，耶稣托付约翰好好照顾自己的母亲，并对大祭司波拉多说：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我一向光明正大地对世人说话〞，说完即仰面向苍天大声呼号：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父啊!我将我的灵魂交在你的手里!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〞即断了气，圣母将儿子的尸体抱在怀里，陷入深深的悲哀之中。米开朗基罗《哀悼基督》雕像表现耶稣基督被钉死在十字架上后，圣母玛丽亚抱着耶稣身体痛哭的情景。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提问：米开朗其罗在《哀悼基督》此作品用了怎样的人物组合方式呢？作品里人物表情什么样的呢？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2〕、《海神尼普顿的喷泉》尼普顿在希腊神话中叫做波赛冬，尼普顿是他的罗马名字，他是主神宙斯的弟弟，是一位拥有强大力量、有时甚至能与兄长分庭抗礼的镇海之神。由于宙斯和尼普顿两兄弟同样雄壮有力，在艺术中常常很难区分，唯一的方法是看他们手中的象征物：拿霹雳的是雷神宙斯，拿三叉戟的那么是海神尼普顿。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〔3〕欣赏PPT上的其他雕琢作品《吓唬人的爱神》《自由女神像》《珀尔修斯与美杜萨》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《萨宾人的劫掠》等。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  <w:p w:rsidR="00E46178" w:rsidRPr="0000228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三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、课堂小结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复习雕塑的分类：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002286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两大类：圆雕、浮雕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9A3BD4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877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多鼓励学生课后去了解这些名作的创作背景和过程及意义。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2023.2.27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 xml:space="preserve">3  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992"/>
        <w:gridCol w:w="2030"/>
        <w:gridCol w:w="805"/>
        <w:gridCol w:w="1848"/>
        <w:gridCol w:w="535"/>
        <w:gridCol w:w="169"/>
        <w:gridCol w:w="1954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RPr="00DA345F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 w:rsidRPr="00DA345F"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城市扫描</w:t>
            </w: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·</w:t>
            </w:r>
            <w:r w:rsidRPr="00DA345F"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都市网络</w:t>
            </w:r>
          </w:p>
        </w:tc>
        <w:tc>
          <w:tcPr>
            <w:tcW w:w="70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A345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感受现代城市的崭新面貌。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DA345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学会用各种不同图案造型手法和表现方式完成主题创作。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9A3BD4" w:rsidP="00080C27">
            <w:pPr>
              <w:widowControl w:val="0"/>
              <w:snapToGrid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DA345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体验画面中俯视与仰视、动与静、纵横交错的点线面与色彩构成的节奏美感。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A345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使用点线面构成具象或者抽象的表现形式。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A345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表现对象的空间感和节奏感。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PPT、视频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笔、纸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7293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36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一、课堂引入：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1、播放音像，再现城市灯光、色彩、动感线条节奏感。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2、提出问题，启发感受。学生制作的时候要随时指导。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二、课堂开展：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1、比照图片与艺术家的各类作品，讨论、解释、艺术家的表现角度与手法及各自的特点、意境。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〔观察、发现同一题材的具象、意象和抽象表现手法，体会不同表现角度、方式、材料与意境的表达〕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2、操作示范、注意构图、趋势。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讲解构图的要领到回家的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〔1〕三角形构图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〔2〕梯形构图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〔4〕对角形构图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等等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寻找自己熟悉和喜爱的表现方式和材料，完成设计过程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3、表现形式、方法和材料介绍。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三、课后拓展：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1、用节奏强烈鲜明的现代打击乐增强学生的感受。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2、借鉴卡通画、信息网络符号、广告招贴画、字画结合等形式制作出一幅完整的作品。</w:t>
            </w: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B37474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B37474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3、为自己的作品起一个有现代感、音乐感和特色的题目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9A3BD4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1368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RPr="00771505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771505"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平时应该多培养学生使用美术语言来表达自己的感受。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2023.3.6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 xml:space="preserve"> 4 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992"/>
        <w:gridCol w:w="2030"/>
        <w:gridCol w:w="805"/>
        <w:gridCol w:w="1848"/>
        <w:gridCol w:w="535"/>
        <w:gridCol w:w="169"/>
        <w:gridCol w:w="1954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RPr="001A31E1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1A31E1"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按动快门</w:t>
            </w:r>
            <w:r w:rsidRPr="001A31E1"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·</w:t>
            </w:r>
            <w:r w:rsidRPr="001A31E1"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移动鼠标</w:t>
            </w:r>
          </w:p>
        </w:tc>
        <w:tc>
          <w:tcPr>
            <w:tcW w:w="70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感受绘画、摄影和电脑绘画作品各自的特点和神奇。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对创新、创意思路的激活。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6"/>
            <w:tcBorders>
              <w:right w:val="single" w:sz="12" w:space="0" w:color="auto"/>
            </w:tcBorders>
            <w:vAlign w:val="center"/>
          </w:tcPr>
          <w:p w:rsidR="00E46178" w:rsidRPr="009A3BD4" w:rsidP="00080C27">
            <w:pPr>
              <w:widowControl w:val="0"/>
              <w:snapToGrid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体验两种工具在操作过程中的预期效果、偶然变化的乐趣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掌握两种以上的软件处理图片的手法的应用，造成点、线、面够成明显的、具有节奏感的画面特殊效果</w:t>
            </w: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4A05B7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不同工具和表现手法的应用</w:t>
            </w:r>
            <w:r w:rsidRPr="00200F67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RPr="00C92844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 w:rsidRPr="00C92844"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多媒体课件、幻灯片、照片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7"/>
            <w:tcBorders>
              <w:bottom w:val="single" w:sz="8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纸、笔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7293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36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〔一〕、由学生的日常照片比照装饰变化的绘制画面导入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 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〔二〕、切入摄影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1、摄影构图的概念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摄影构图就是运用摄影的手段在画面当中进行安排和布局，把各种造型元素组织成一个整体，以寻求一个最正确的画面形式，以求最好地表现主题思想。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2、评价画面优劣的标准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画面要具有普遍性的主题画面的形象表现力要强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画面要简洁简洁可以突出主体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简洁可以带来视觉快感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画面要具有一定的形式美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画面构成诸元素及其处理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A、主体是画面的主要表现对象，是画面主题思想的重要表达者，是画面存在的根本条件，是控制画面全局的焦点；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B、通俗地讲，主要的被摄对象，想给观众观看的主要事物，就是画面的主体。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C、主体的作用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表达内容的中心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结构画面的中心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D、处理主体的原那么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主体突出，是画面构图的出发点和根本任务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E、突出主体的方法</w:t>
            </w: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、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主体位置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                                     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a、黄金分割构图；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b、九宫式构图；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c、S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形构图；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d、对角线构图；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e、对称式构图。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Ｆ、主体面积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              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a、直接突出主体；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 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b、间接突出主体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利用明暗比照；利用色彩比照；利用动静比照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五、课堂小结</w:t>
            </w: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 </w:t>
            </w:r>
          </w:p>
          <w:p w:rsidR="00E46178" w:rsidRPr="00341029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341029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展示艺术性较强的图片、装饰和抽象绘画，了解概括、简化的意义，提炼点、线面构成的元素，强化节奏感、形式感。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9A3BD4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1368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局部学生对摄影有所了解，但很多学生成谜于P图软件中，需要多加修正。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2023.3.13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 xml:space="preserve"> 5 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418"/>
        <w:gridCol w:w="992"/>
        <w:gridCol w:w="2030"/>
        <w:gridCol w:w="805"/>
        <w:gridCol w:w="1848"/>
        <w:gridCol w:w="704"/>
        <w:gridCol w:w="1954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多变的字体设计 1</w:t>
            </w:r>
          </w:p>
        </w:tc>
        <w:tc>
          <w:tcPr>
            <w:tcW w:w="70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5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spacing w:line="312" w:lineRule="auto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通过设计文化衫反面</w:t>
            </w: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光盘行动〞四个字，初步掌握文字蒙版工具、变形设置及图层样式的使用方法，知道文字蒙版工具的作用。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5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通过设计</w:t>
            </w: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光盘行动〞文化衫，体验文字设计的乐趣与成就感，感受信息技术在生活中的应用。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7F7DBC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RPr="007F7DBC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7F7DBC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5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spacing w:line="312" w:lineRule="auto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通过分小组选主题设计文化衫正面文字，能利用文字蒙版工具与图层样式，设计出不同主题下文化衫中文字的内容与创意。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6210"/>
        <w:gridCol w:w="283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3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文字蒙版工具、变形设置及图层样式的使用方法。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3"/>
            <w:tcBorders>
              <w:right w:val="single" w:sz="12" w:space="0" w:color="auto"/>
            </w:tcBorders>
            <w:vAlign w:val="center"/>
          </w:tcPr>
          <w:p w:rsidR="00E46178" w:rsidRPr="007F7DBC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文字蒙版工具的操作步骤，图层样式的合理选择。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3"/>
            <w:tcBorders>
              <w:bottom w:val="single" w:sz="8" w:space="0" w:color="auto"/>
              <w:right w:val="single" w:sz="12" w:space="0" w:color="auto"/>
            </w:tcBorders>
          </w:tcPr>
          <w:p w:rsidR="00E46178" w:rsidRPr="007F7DBC" w:rsidP="00080C27">
            <w:pPr>
              <w:widowControl w:val="0"/>
              <w:spacing w:line="312" w:lineRule="auto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PPT、</w:t>
            </w: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文化衫设计成品、学生使用素材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3"/>
            <w:tcBorders>
              <w:bottom w:val="single" w:sz="8" w:space="0" w:color="auto"/>
              <w:right w:val="single" w:sz="12" w:space="0" w:color="auto"/>
            </w:tcBorders>
          </w:tcPr>
          <w:p w:rsidR="00E46178" w:rsidRPr="007F7DBC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spacing w:val="20"/>
                <w:kern w:val="2"/>
                <w:sz w:val="24"/>
                <w:szCs w:val="24"/>
                <w:lang w:val="en-US" w:eastAsia="zh-CN" w:bidi="ar-SA"/>
              </w:rPr>
              <w:t>笔、纸、文化衫、颜料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3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7F7DBC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 w:rsidRPr="007F7DBC"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7F7DBC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 w:rsidRPr="007F7DBC"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36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7F7DBC">
              <w:rPr>
                <w:rFonts w:ascii="Calibri" w:eastAsia="宋体" w:hAnsi="Calibri" w:hint="eastAsia"/>
                <w:b/>
                <w:kern w:val="2"/>
                <w:sz w:val="24"/>
                <w:szCs w:val="24"/>
                <w:lang w:val="en-US" w:eastAsia="zh-CN" w:bidi="ar-SA"/>
              </w:rPr>
              <w:t>一、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播放短片《光盘行动宣传》</w:t>
            </w:r>
          </w:p>
          <w:p w:rsidR="00E46178" w:rsidRPr="0040418F" w:rsidP="00080C27">
            <w:pPr>
              <w:widowControl w:val="0"/>
              <w:spacing w:line="312" w:lineRule="auto"/>
              <w:ind w:firstLine="480" w:firstLineChars="200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聊一聊：什么是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光盘行动〞？今天你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光盘〞了吗？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  <w:p w:rsidR="00E46178" w:rsidRPr="0040418F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引出课题：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光盘行动〞文化衫文字设计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欣赏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光盘行动〞文化衫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聊一聊：文字在设计上有什么特点？〔板书〕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提出：渐变、阴影、立体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……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二、活动导入</w:t>
            </w:r>
          </w:p>
          <w:p w:rsidR="00E46178" w:rsidRPr="0040418F" w:rsidP="00080C27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num" w:pos="360"/>
              </w:tabs>
              <w:spacing w:line="312" w:lineRule="auto"/>
              <w:ind w:left="360" w:hanging="36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任务一：为文化衫反面设计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光盘行动〞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1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〕说一说如何设计这些效果？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2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〕比照普通文字工具与文字蒙版工具效果，引出新知。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3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〕挑战渐变，学生尝试文字蒙版工具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4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〕练习文字蒙版工具，速度快的同学挑战图层样式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5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〕完善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“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光盘行动〞设计</w:t>
            </w:r>
          </w:p>
          <w:p w:rsidR="00E46178" w:rsidRPr="0040418F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〔</w:t>
            </w: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>6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〕评价文化衫反面，反应图层样式，表达合理选择。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 xml:space="preserve">1. 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总结提升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left="-4" w:firstLine="0" w:leftChars="-2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我们都设计好了文化衫反面，现在一起来总结，可以通过文字蒙版工具、变形设置、图层样式让文字变化起来，赶紧让我们应用到文化衫正面设计中去。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/>
                <w:kern w:val="2"/>
                <w:sz w:val="24"/>
                <w:szCs w:val="24"/>
                <w:lang w:val="en-US" w:eastAsia="zh-CN" w:bidi="ar-SA"/>
              </w:rPr>
              <w:t xml:space="preserve">2. 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小组活动：设计文化衫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选择主题〔三个选一〕 设计口号〔简洁明了〕</w:t>
            </w:r>
          </w:p>
          <w:p w:rsidR="00E46178" w:rsidRPr="0040418F" w:rsidP="00080C27">
            <w:pPr>
              <w:widowControl w:val="0"/>
              <w:spacing w:line="312" w:lineRule="auto"/>
              <w:jc w:val="both"/>
              <w:rPr>
                <w:rFonts w:eastAsia="宋体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 xml:space="preserve"> 创意制作〔每人一件〕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设计技巧：巧用变形、有大有小、分开设计、位置不一</w:t>
            </w:r>
            <w:r w:rsidRPr="0040418F">
              <w:rPr>
                <w:rFonts w:ascii="Calibri" w:eastAsia="宋体" w:hAnsi="Calibri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……</w:t>
            </w:r>
          </w:p>
          <w:p w:rsidR="00E46178" w:rsidRPr="0040418F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三、创意设计文化衫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四、小组展示学生作品 说一说设计最得意的地方，其他小组点评</w:t>
            </w:r>
          </w:p>
          <w:p w:rsidR="00E46178" w:rsidRPr="0040418F" w:rsidP="00080C27">
            <w:pPr>
              <w:pStyle w:val="ListParagraph"/>
              <w:widowControl w:val="0"/>
              <w:spacing w:line="312" w:lineRule="auto"/>
              <w:ind w:firstLine="0" w:firstLineChars="0"/>
              <w:jc w:val="both"/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</w:pPr>
            <w:r w:rsidRPr="0040418F">
              <w:rPr>
                <w:rFonts w:ascii="Calibri" w:eastAsia="宋体" w:hAnsi="Calibri" w:hint="eastAsia"/>
                <w:kern w:val="2"/>
                <w:sz w:val="24"/>
                <w:szCs w:val="24"/>
                <w:lang w:val="en-US" w:eastAsia="zh-CN" w:bidi="ar-SA"/>
              </w:rPr>
              <w:t>五、小结</w:t>
            </w:r>
          </w:p>
          <w:p w:rsidR="00E46178" w:rsidRPr="007F7DBC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7F7DBC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1032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7F7DBC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今天这节课，我们让文字设计更加富有创意，并将技术应用到生活中，让更多的人参与到光盘行动中来。</w:t>
            </w:r>
          </w:p>
        </w:tc>
      </w:tr>
    </w:tbl>
    <w:p w:rsidR="00E46178" w:rsidP="00E46178">
      <w:pPr>
        <w:ind w:firstLine="720" w:firstLineChars="200"/>
        <w:jc w:val="center"/>
        <w:rPr>
          <w:rFonts w:ascii="宋体" w:hAnsi="宋体" w:hint="eastAsia"/>
          <w:b/>
          <w:bCs/>
          <w:sz w:val="36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2023.3.20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 xml:space="preserve"> 6 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</w:p>
    <w:tbl>
      <w:tblPr>
        <w:tblStyle w:val="TableNormal"/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18"/>
        <w:gridCol w:w="800"/>
        <w:gridCol w:w="992"/>
        <w:gridCol w:w="2030"/>
        <w:gridCol w:w="805"/>
        <w:gridCol w:w="1848"/>
        <w:gridCol w:w="535"/>
        <w:gridCol w:w="169"/>
        <w:gridCol w:w="114"/>
        <w:gridCol w:w="1840"/>
      </w:tblGrid>
      <w:tr w:rsidTr="00080C27">
        <w:tblPrEx>
          <w:tblW w:w="9751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8"/>
        </w:trPr>
        <w:tc>
          <w:tcPr>
            <w:tcW w:w="141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val="en-US" w:eastAsia="zh-CN" w:bidi="ar-SA"/>
              </w:rPr>
              <w:t>内容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版本</w:t>
            </w: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                  </w:t>
            </w:r>
          </w:p>
        </w:tc>
        <w:tc>
          <w:tcPr>
            <w:tcW w:w="20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岭南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页面</w:t>
            </w:r>
          </w:p>
        </w:tc>
        <w:tc>
          <w:tcPr>
            <w:tcW w:w="18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70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课型</w:t>
            </w:r>
          </w:p>
        </w:tc>
        <w:tc>
          <w:tcPr>
            <w:tcW w:w="195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307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spacing w:line="240" w:lineRule="exact"/>
              <w:jc w:val="center"/>
              <w:rPr>
                <w:rFonts w:ascii="宋体" w:eastAsia="宋体" w:cs="宋体"/>
                <w:kern w:val="0"/>
                <w:sz w:val="24"/>
                <w:lang w:val="en-US" w:eastAsia="zh-CN" w:bidi="ar-SA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课题</w:t>
            </w:r>
          </w:p>
        </w:tc>
        <w:tc>
          <w:tcPr>
            <w:tcW w:w="468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jc w:val="center"/>
              <w:outlineLvl w:val="0"/>
              <w:rPr>
                <w:rFonts w:ascii="宋体" w:eastAsia="宋体" w:hint="eastAsia"/>
                <w:b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b/>
                <w:kern w:val="2"/>
                <w:sz w:val="24"/>
                <w:szCs w:val="24"/>
                <w:lang w:val="en-US" w:eastAsia="zh-CN" w:bidi="ar-SA"/>
              </w:rPr>
              <w:t>多变的字体设计 2</w:t>
            </w:r>
          </w:p>
        </w:tc>
        <w:tc>
          <w:tcPr>
            <w:tcW w:w="70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  <w:tc>
          <w:tcPr>
            <w:tcW w:w="195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ind w:firstLine="1920" w:firstLineChars="80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2"/>
        </w:trPr>
        <w:tc>
          <w:tcPr>
            <w:tcW w:w="141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教学</w:t>
            </w:r>
          </w:p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知识</w:t>
            </w:r>
          </w:p>
          <w:p w:rsidR="00E46178" w:rsidRPr="00DE4FD6" w:rsidP="00080C27">
            <w:pPr>
              <w:widowControl w:val="0"/>
              <w:jc w:val="left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了解变体美术字的根本变化规律和方法；能够创作出富有趣味性或深意的美术</w:t>
            </w:r>
            <w:r w:rsidRPr="00DE4FD6">
              <w:rPr>
                <w:rFonts w:ascii="Arial" w:eastAsia="宋体" w:hAnsi="Arial" w:cs="Arial" w:hint="eastAsia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字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情感</w:t>
            </w:r>
          </w:p>
          <w:p w:rsidR="00E46178" w:rsidRPr="00DE4FD6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通过变体美术字的创作，树立健康积极的生活态度和审美情趣。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70"/>
        </w:trPr>
        <w:tc>
          <w:tcPr>
            <w:tcW w:w="141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能力</w:t>
            </w:r>
          </w:p>
          <w:p w:rsidR="00E46178" w:rsidRPr="00DE4FD6" w:rsidP="00080C27">
            <w:pPr>
              <w:widowControl w:val="0"/>
              <w:jc w:val="both"/>
              <w:rPr>
                <w:rFonts w:ascii="宋体" w:eastAsia="宋体"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kern w:val="2"/>
                <w:sz w:val="24"/>
                <w:szCs w:val="24"/>
                <w:lang w:val="en-US" w:eastAsia="zh-CN" w:bidi="ar-SA"/>
              </w:rPr>
              <w:t>目标</w:t>
            </w:r>
          </w:p>
        </w:tc>
        <w:tc>
          <w:tcPr>
            <w:tcW w:w="7341" w:type="dxa"/>
            <w:gridSpan w:val="7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snapToGrid w:val="0"/>
              <w:spacing w:line="360" w:lineRule="exact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通过观察分析、创作体验等形式，增强设计意识，提高表现能力。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54"/>
        </w:trPr>
        <w:tc>
          <w:tcPr>
            <w:tcW w:w="618" w:type="dxa"/>
            <w:vMerge w:val="restart"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00" w:lineRule="exact"/>
              <w:jc w:val="center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spacing w:val="-30"/>
                <w:kern w:val="2"/>
                <w:sz w:val="28"/>
                <w:szCs w:val="24"/>
                <w:lang w:val="en-US" w:eastAsia="zh-CN" w:bidi="ar-SA"/>
              </w:rPr>
              <w:t>教材分析</w:t>
            </w: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重点</w:t>
            </w:r>
          </w:p>
        </w:tc>
        <w:tc>
          <w:tcPr>
            <w:tcW w:w="8333" w:type="dxa"/>
            <w:gridSpan w:val="8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创作书写变体美术字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538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难点</w:t>
            </w:r>
          </w:p>
        </w:tc>
        <w:tc>
          <w:tcPr>
            <w:tcW w:w="8333" w:type="dxa"/>
            <w:gridSpan w:val="8"/>
            <w:tcBorders>
              <w:right w:val="single" w:sz="12" w:space="0" w:color="auto"/>
            </w:tcBorders>
            <w:vAlign w:val="center"/>
          </w:tcPr>
          <w:p w:rsidR="00E46178" w:rsidRPr="00DE4FD6" w:rsidP="00080C27">
            <w:pPr>
              <w:widowControl w:val="0"/>
              <w:tabs>
                <w:tab w:val="left" w:pos="0"/>
              </w:tabs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培养学生的分析能力，应变能力和形象思维能力，使他们能根据字体的变化规律进行创意表现。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教具</w:t>
            </w:r>
          </w:p>
        </w:tc>
        <w:tc>
          <w:tcPr>
            <w:tcW w:w="8333" w:type="dxa"/>
            <w:gridSpan w:val="8"/>
            <w:tcBorders>
              <w:bottom w:val="single" w:sz="8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spacing w:line="360" w:lineRule="auto"/>
              <w:jc w:val="both"/>
              <w:rPr>
                <w:rFonts w:ascii="宋体" w:eastAsia="宋体" w:hint="eastAsia"/>
                <w:spacing w:val="20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多媒体教学软件、实物投影、卡纸、彩笔，有关版面设计的图片资料、报纸等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435"/>
        </w:trPr>
        <w:tc>
          <w:tcPr>
            <w:tcW w:w="618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E46178" w:rsidP="00080C27">
            <w:pPr>
              <w:widowControl/>
              <w:jc w:val="left"/>
              <w:rPr>
                <w:rFonts w:ascii="宋体" w:eastAsia="宋体"/>
                <w:b/>
                <w:bCs/>
                <w:spacing w:val="-30"/>
                <w:sz w:val="28"/>
                <w:lang w:val="en-US" w:eastAsia="zh-CN" w:bidi="ar-SA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center"/>
          </w:tcPr>
          <w:p w:rsidR="00E46178" w:rsidP="00080C27">
            <w:pPr>
              <w:widowControl w:val="0"/>
              <w:spacing w:line="440" w:lineRule="exact"/>
              <w:jc w:val="center"/>
              <w:rPr>
                <w:rFonts w:ascii="宋体" w:eastAsia="宋体"/>
                <w:b/>
                <w:bCs/>
                <w:sz w:val="28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8"/>
                <w:szCs w:val="24"/>
                <w:lang w:val="en-US" w:eastAsia="zh-CN" w:bidi="ar-SA"/>
              </w:rPr>
              <w:t>学具</w:t>
            </w:r>
          </w:p>
        </w:tc>
        <w:tc>
          <w:tcPr>
            <w:tcW w:w="8333" w:type="dxa"/>
            <w:gridSpan w:val="8"/>
            <w:tcBorders>
              <w:bottom w:val="single" w:sz="8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spacing w:line="360" w:lineRule="auto"/>
              <w:jc w:val="both"/>
              <w:rPr>
                <w:rFonts w:ascii="宋体" w:eastAsia="宋体"/>
                <w:spacing w:val="20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卡纸、铅笔、橡皮、彩笔、画纸、4开白板纸等。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253"/>
        </w:trPr>
        <w:tc>
          <w:tcPr>
            <w:tcW w:w="7628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集体备课</w:t>
            </w:r>
          </w:p>
        </w:tc>
        <w:tc>
          <w:tcPr>
            <w:tcW w:w="2123" w:type="dxa"/>
            <w:gridSpan w:val="3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spacing w:before="120"/>
              <w:jc w:val="center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 w:rsidRPr="00DE4FD6"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个性备课</w:t>
            </w: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6336"/>
        </w:trPr>
        <w:tc>
          <w:tcPr>
            <w:tcW w:w="61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</w:p>
          <w:p w:rsidR="00E46178" w:rsidP="00080C27">
            <w:pPr>
              <w:widowControl w:val="0"/>
              <w:spacing w:before="120"/>
              <w:jc w:val="left"/>
              <w:rPr>
                <w:rFonts w:ascii="宋体" w:eastAsia="宋体"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Cs/>
                <w:kern w:val="2"/>
                <w:sz w:val="24"/>
                <w:szCs w:val="24"/>
                <w:lang w:val="en-US" w:eastAsia="zh-CN" w:bidi="ar-SA"/>
              </w:rPr>
              <w:t>教学过程</w:t>
            </w:r>
          </w:p>
        </w:tc>
        <w:tc>
          <w:tcPr>
            <w:tcW w:w="7293" w:type="dxa"/>
            <w:gridSpan w:val="8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一、课程引入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通过动画片《喜洋洋与灰太狼》的标题文字导入，让同学们感受标题文字和学过的黑体字的不同之处。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二、讲授新课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〔一〕变体美术字在生活中的运用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提问：在生活中，变体美术字随处可见，你们都在哪些地方见过？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小游戏——猜猜看，了解身边的变体美术字。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〔二〕变体美术字的根本变化规律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1、展示字形变化、结构变化、字意变化有特点的几个字让学生以小组为单位讨论交流。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2、总结出这些字的变化规律。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3、展示三组动画，让学生找出变化规律。</w:t>
            </w:r>
          </w:p>
          <w:p w:rsidR="00E46178" w:rsidRPr="00DE4FD6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实践小练习：请根据字形、结构、字意变化设计以下几个字：胖、海、电、花、裂、震。</w:t>
            </w:r>
          </w:p>
          <w:p w:rsidR="00E46178" w:rsidP="00080C27">
            <w:pPr>
              <w:widowControl w:val="0"/>
              <w:jc w:val="both"/>
              <w:rPr>
                <w:rFonts w:ascii="Arial" w:eastAsia="宋体" w:hAnsi="Arial" w:cs="Arial" w:hint="eastAsia"/>
                <w:color w:val="2C2C2C"/>
                <w:sz w:val="24"/>
                <w:shd w:val="clear" w:color="auto" w:fill="FFFFFF"/>
                <w:lang w:val="en-US" w:eastAsia="zh-CN" w:bidi="ar-SA"/>
              </w:rPr>
            </w:pPr>
            <w:r w:rsidRPr="00DE4FD6">
              <w:rPr>
                <w:rFonts w:ascii="Arial" w:eastAsia="宋体" w:hAnsi="Arial" w:cs="Arial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〔三〕变体美术字常见的变化方法</w:t>
            </w:r>
          </w:p>
          <w:p w:rsidR="00E46178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ascii="Arial" w:eastAsia="宋体" w:hAnsi="Arial" w:cs="Arial" w:hint="eastAsia"/>
                <w:color w:val="2C2C2C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  <w:t>三、</w:t>
            </w:r>
            <w:r w:rsidRPr="0040418F"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创意设计</w:t>
            </w:r>
          </w:p>
          <w:p w:rsidR="00E46178" w:rsidRPr="00DE4FD6" w:rsidP="00080C27">
            <w:pPr>
              <w:widowControl w:val="0"/>
              <w:jc w:val="both"/>
              <w:rPr>
                <w:rFonts w:eastAsia="宋体" w:hint="eastAsia"/>
                <w:sz w:val="24"/>
                <w:lang w:val="en-US" w:eastAsia="zh-CN" w:bidi="ar-SA"/>
              </w:rPr>
            </w:pPr>
            <w:r>
              <w:rPr>
                <w:rFonts w:eastAsia="宋体" w:hint="eastAsia"/>
                <w:kern w:val="2"/>
                <w:sz w:val="24"/>
                <w:szCs w:val="24"/>
                <w:lang w:val="en-US" w:eastAsia="zh-CN" w:bidi="ar-SA"/>
              </w:rPr>
              <w:t>四、展示与评价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6178" w:rsidRPr="00DE4FD6" w:rsidP="00080C27">
            <w:pPr>
              <w:widowControl w:val="0"/>
              <w:jc w:val="both"/>
              <w:rPr>
                <w:rFonts w:eastAsia="宋体"/>
                <w:sz w:val="24"/>
                <w:lang w:val="en-US" w:eastAsia="zh-CN" w:bidi="ar-SA"/>
              </w:rPr>
            </w:pPr>
          </w:p>
        </w:tc>
      </w:tr>
      <w:tr w:rsidTr="00080C27">
        <w:tblPrEx>
          <w:tblW w:w="9751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cantSplit/>
          <w:trHeight w:val="1368"/>
        </w:trPr>
        <w:tc>
          <w:tcPr>
            <w:tcW w:w="6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260" w:lineRule="exact"/>
              <w:jc w:val="center"/>
              <w:rPr>
                <w:rFonts w:ascii="宋体" w:eastAsia="宋体"/>
                <w:b/>
                <w:bCs/>
                <w:sz w:val="24"/>
                <w:lang w:val="en-US" w:eastAsia="zh-CN" w:bidi="ar-SA"/>
              </w:rPr>
            </w:pPr>
            <w:r>
              <w:rPr>
                <w:rFonts w:ascii="宋体" w:eastAsia="宋体" w:hAnsi="宋体" w:hint="eastAsia"/>
                <w:b/>
                <w:bCs/>
                <w:kern w:val="2"/>
                <w:sz w:val="24"/>
                <w:szCs w:val="24"/>
                <w:lang w:val="en-US" w:eastAsia="zh-CN" w:bidi="ar-SA"/>
              </w:rPr>
              <w:t>教学后记</w:t>
            </w:r>
          </w:p>
        </w:tc>
        <w:tc>
          <w:tcPr>
            <w:tcW w:w="9133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6178" w:rsidP="00080C27">
            <w:pPr>
              <w:widowControl w:val="0"/>
              <w:spacing w:line="360" w:lineRule="exact"/>
              <w:ind w:firstLine="437"/>
              <w:jc w:val="both"/>
              <w:rPr>
                <w:rFonts w:ascii="宋体" w:eastAsia="宋体" w:hint="eastAsia"/>
                <w:sz w:val="24"/>
                <w:lang w:val="en-US" w:eastAsia="zh-CN" w:bidi="ar-SA"/>
              </w:rPr>
            </w:pPr>
            <w:r>
              <w:rPr>
                <w:rFonts w:ascii="宋体" w:eastAsia="宋体" w:hint="eastAsia"/>
                <w:kern w:val="2"/>
                <w:sz w:val="24"/>
                <w:szCs w:val="24"/>
                <w:lang w:val="en-US" w:eastAsia="zh-CN" w:bidi="ar-SA"/>
              </w:rPr>
              <w:t>虽然很多学生的想法很有创意，但简单的两节课想要将字体设计掌握有难度，还需要学生平时中多用心琢磨才能展现比拟好的作品。</w:t>
            </w:r>
          </w:p>
        </w:tc>
      </w:tr>
    </w:tbl>
    <w:p w:rsidR="00E46178" w:rsidP="00E46178">
      <w:pPr>
        <w:ind w:firstLine="1440" w:firstLineChars="400"/>
        <w:rPr>
          <w:rFonts w:ascii="宋体" w:hAnsi="宋体" w:hint="eastAsia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深圳市龙岗区科城实验学校备课纸</w:t>
      </w:r>
    </w:p>
    <w:p w:rsidR="00E46178" w:rsidRPr="0046789E" w:rsidP="00E46178">
      <w:pPr>
        <w:ind w:firstLine="480" w:firstLineChars="200"/>
        <w:rPr>
          <w:rFonts w:ascii="宋体"/>
          <w:sz w:val="24"/>
        </w:rPr>
      </w:pPr>
      <w:r w:rsidRPr="0046789E">
        <w:rPr>
          <w:rFonts w:ascii="宋体" w:hAnsi="宋体" w:hint="eastAsia"/>
          <w:sz w:val="24"/>
        </w:rPr>
        <w:t>执笔人：郭丽莎备课时间：</w:t>
      </w:r>
      <w:r>
        <w:rPr>
          <w:rFonts w:ascii="宋体" w:hAnsi="宋体" w:hint="eastAsia"/>
          <w:sz w:val="24"/>
        </w:rPr>
        <w:t xml:space="preserve">2023.3.27 </w:t>
      </w:r>
      <w:r w:rsidRPr="0046789E">
        <w:rPr>
          <w:rFonts w:ascii="宋体" w:hAnsi="宋体" w:hint="eastAsia"/>
          <w:sz w:val="24"/>
        </w:rPr>
        <w:t>授课时间：第</w:t>
      </w:r>
      <w:r>
        <w:rPr>
          <w:rFonts w:ascii="宋体" w:hAnsi="宋体" w:hint="eastAsia"/>
          <w:sz w:val="24"/>
        </w:rPr>
        <w:t xml:space="preserve"> 7 </w:t>
      </w:r>
      <w:r w:rsidRPr="0046789E">
        <w:rPr>
          <w:rFonts w:ascii="宋体" w:hAnsi="宋体" w:hint="eastAsia"/>
          <w:sz w:val="24"/>
        </w:rPr>
        <w:t>周星期</w:t>
      </w:r>
      <w:r>
        <w:rPr>
          <w:rFonts w:ascii="宋体" w:hAnsi="宋体" w:hint="eastAsia"/>
          <w:sz w:val="24"/>
        </w:rPr>
        <w:t>一第5课</w:t>
      </w:r>
      <w:r w:rsidRPr="0046789E">
        <w:rPr>
          <w:rFonts w:ascii="宋体"/>
          <w:sz w:val="24"/>
        </w:rPr>
        <w:br/>
      </w:r>
      <w:r w:rsidRPr="0046789E">
        <w:rPr>
          <w:rFonts w:asci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https://d.book118.com/115310041312011043</w:t>
        </w:r>
      </w:hyperlink>
    </w:p>
    <w:p w:rsidR="00E46178" w:rsidRPr="0046789E" w:rsidP="00E46178">
      <w:pPr>
        <w:ind w:firstLine="480" w:firstLineChars="200"/>
        <w:rPr>
          <w:rFonts w:ascii="宋体"/>
          <w:sz w:val="24"/>
        </w:rPr>
      </w:pPr>
    </w:p>
    <w:sectPr w:rsidSect="00E36937">
      <w:type w:val="nextPage"/>
      <w:pgSz w:w="11906" w:h="16838"/>
      <w:pgMar w:top="1162" w:right="1270" w:bottom="1162" w:left="123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DengXian">
    <w:altName w:val="宋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60B09"/>
    <w:multiLevelType w:val="hybridMultilevel"/>
    <w:tmpl w:val="BC14EE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1">
    <w:nsid w:val="22777817"/>
    <w:multiLevelType w:val="hybridMultilevel"/>
    <w:tmpl w:val="DB2A7956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378772D3"/>
    <w:multiLevelType w:val="hybridMultilevel"/>
    <w:tmpl w:val="DCF413F4"/>
    <w:lvl w:ilvl="0">
      <w:start w:val="1"/>
      <w:numFmt w:val="decimalEnclosedCircle"/>
      <w:lvlText w:val="%1"/>
      <w:lvlJc w:val="left"/>
      <w:pPr>
        <w:tabs>
          <w:tab w:val="num" w:pos="1140"/>
        </w:tabs>
        <w:ind w:left="1140" w:hanging="360"/>
      </w:pPr>
      <w:rPr>
        <w:rFonts w:ascii="宋体" w:hAnsi="宋体" w:cs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20"/>
        </w:tabs>
        <w:ind w:left="16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40"/>
        </w:tabs>
        <w:ind w:left="2040" w:hanging="420"/>
      </w:pPr>
    </w:lvl>
    <w:lvl w:ilvl="3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80"/>
        </w:tabs>
        <w:ind w:left="28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00"/>
        </w:tabs>
        <w:ind w:left="3300" w:hanging="420"/>
      </w:pPr>
    </w:lvl>
    <w:lvl w:ilvl="6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40"/>
        </w:tabs>
        <w:ind w:left="41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60"/>
        </w:tabs>
        <w:ind w:left="4560" w:hanging="420"/>
      </w:pPr>
    </w:lvl>
  </w:abstractNum>
  <w:abstractNum w:abstractNumId="3">
    <w:nsid w:val="3D4A6D50"/>
    <w:multiLevelType w:val="hybridMultilevel"/>
    <w:tmpl w:val="C12A1266"/>
    <w:lvl w:ilvl="0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EEE0097"/>
    <w:multiLevelType w:val="hybridMultilevel"/>
    <w:tmpl w:val="98AC7DD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406E70DE"/>
    <w:multiLevelType w:val="hybridMultilevel"/>
    <w:tmpl w:val="D5D4BAD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51416D57"/>
    <w:multiLevelType w:val="hybridMultilevel"/>
    <w:tmpl w:val="2880FB3C"/>
    <w:lvl w:ilvl="0">
      <w:start w:val="1"/>
      <w:numFmt w:val="japaneseCounting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543B1A43"/>
    <w:multiLevelType w:val="hybridMultilevel"/>
    <w:tmpl w:val="1DBAAFC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宋体" w:eastAsia="宋体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58004DE7"/>
    <w:multiLevelType w:val="hybridMultilevel"/>
    <w:tmpl w:val="D00E39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9">
    <w:nsid w:val="580F05B7"/>
    <w:multiLevelType w:val="hybridMultilevel"/>
    <w:tmpl w:val="7F2299F6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5870167A"/>
    <w:multiLevelType w:val="hybridMultilevel"/>
    <w:tmpl w:val="D5C6AEC2"/>
    <w:lvl w:ilvl="0">
      <w:start w:val="1"/>
      <w:numFmt w:val="none"/>
      <w:lvlText w:val="一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japaneseCounting"/>
      <w:lvlText w:val="%2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590B4EE8"/>
    <w:multiLevelType w:val="hybridMultilevel"/>
    <w:tmpl w:val="901884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12">
    <w:nsid w:val="78E13380"/>
    <w:multiLevelType w:val="hybridMultilevel"/>
    <w:tmpl w:val="1BE2F5D4"/>
    <w:lvl w:ilvl="0">
      <w:start w:val="1"/>
      <w:numFmt w:val="decimalEnclosedCircle"/>
      <w:lvlText w:val="%1"/>
      <w:lvlJc w:val="left"/>
      <w:pPr>
        <w:tabs>
          <w:tab w:val="num" w:pos="750"/>
        </w:tabs>
        <w:ind w:left="750" w:hanging="360"/>
      </w:pPr>
      <w:rPr>
        <w:rFonts w:ascii="宋体" w:hAnsi="宋体" w:cs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30"/>
        </w:tabs>
        <w:ind w:left="123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50"/>
        </w:tabs>
        <w:ind w:left="1650" w:hanging="42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90"/>
        </w:tabs>
        <w:ind w:left="249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10"/>
        </w:tabs>
        <w:ind w:left="2910" w:hanging="420"/>
      </w:pPr>
    </w:lvl>
    <w:lvl w:ilvl="6" w:tentative="1">
      <w:start w:val="1"/>
      <w:numFmt w:val="decimal"/>
      <w:lvlText w:val="%7."/>
      <w:lvlJc w:val="left"/>
      <w:pPr>
        <w:tabs>
          <w:tab w:val="num" w:pos="3330"/>
        </w:tabs>
        <w:ind w:left="333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50"/>
        </w:tabs>
        <w:ind w:left="375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70"/>
        </w:tabs>
        <w:ind w:left="4170" w:hanging="420"/>
      </w:pPr>
    </w:lvl>
  </w:abstractNum>
  <w:abstractNum w:abstractNumId="13">
    <w:nsid w:val="7E7940A3"/>
    <w:multiLevelType w:val="hybridMultilevel"/>
    <w:tmpl w:val="C2DE724A"/>
    <w:lvl w:ilvl="0">
      <w:start w:val="1"/>
      <w:numFmt w:val="japaneseCounting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4"/>
  </w:num>
  <w:num w:numId="5">
    <w:abstractNumId w:val="12"/>
  </w:num>
  <w:num w:numId="6">
    <w:abstractNumId w:val="2"/>
  </w:num>
  <w:num w:numId="7">
    <w:abstractNumId w:val="13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02286"/>
    <w:rsid w:val="00080C27"/>
    <w:rsid w:val="000B1400"/>
    <w:rsid w:val="000F1657"/>
    <w:rsid w:val="000F4BCD"/>
    <w:rsid w:val="001319AF"/>
    <w:rsid w:val="001A31E1"/>
    <w:rsid w:val="001D2459"/>
    <w:rsid w:val="001E5BCD"/>
    <w:rsid w:val="00200F67"/>
    <w:rsid w:val="00261645"/>
    <w:rsid w:val="002654F9"/>
    <w:rsid w:val="00272C31"/>
    <w:rsid w:val="00324432"/>
    <w:rsid w:val="00331454"/>
    <w:rsid w:val="00341029"/>
    <w:rsid w:val="00396FEE"/>
    <w:rsid w:val="003D200F"/>
    <w:rsid w:val="003E4F64"/>
    <w:rsid w:val="0040418F"/>
    <w:rsid w:val="00420D50"/>
    <w:rsid w:val="0046789E"/>
    <w:rsid w:val="00477307"/>
    <w:rsid w:val="004A05B7"/>
    <w:rsid w:val="00574F34"/>
    <w:rsid w:val="00580413"/>
    <w:rsid w:val="005B63FF"/>
    <w:rsid w:val="005E3F8A"/>
    <w:rsid w:val="0064592D"/>
    <w:rsid w:val="00662242"/>
    <w:rsid w:val="0074715F"/>
    <w:rsid w:val="00771505"/>
    <w:rsid w:val="007A3A8A"/>
    <w:rsid w:val="007C30A4"/>
    <w:rsid w:val="007F7DBC"/>
    <w:rsid w:val="00832717"/>
    <w:rsid w:val="008E516C"/>
    <w:rsid w:val="0094403C"/>
    <w:rsid w:val="009478EF"/>
    <w:rsid w:val="009A3BD4"/>
    <w:rsid w:val="00A33107"/>
    <w:rsid w:val="00A747B6"/>
    <w:rsid w:val="00B37474"/>
    <w:rsid w:val="00B60FFA"/>
    <w:rsid w:val="00B6389D"/>
    <w:rsid w:val="00BA4FD4"/>
    <w:rsid w:val="00C37424"/>
    <w:rsid w:val="00C5425F"/>
    <w:rsid w:val="00C92844"/>
    <w:rsid w:val="00CD4AEE"/>
    <w:rsid w:val="00DA345F"/>
    <w:rsid w:val="00DE4FD6"/>
    <w:rsid w:val="00E36937"/>
    <w:rsid w:val="00E46178"/>
    <w:rsid w:val="00E81C8C"/>
    <w:rsid w:val="00E81E17"/>
    <w:rsid w:val="00E92BE6"/>
    <w:rsid w:val="00EA7A34"/>
    <w:rsid w:val="00F14B11"/>
    <w:rsid w:val="00F312D5"/>
    <w:rsid w:val="00F4709A"/>
    <w:rsid w:val="00F50CF6"/>
    <w:rsid w:val="00F5561F"/>
    <w:rsid w:val="00F969E5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nhideWhenUsed="0"/>
    <w:lsdException w:name="Body Text Indent" w:semiHidden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Header">
    <w:name w:val="header"/>
    <w:basedOn w:val="Normal"/>
    <w:link w:val="a"/>
    <w:uiPriority w:val="99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a0"/>
    <w:uiPriority w:val="99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眉 字符"/>
    <w:link w:val="Header"/>
    <w:uiPriority w:val="99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0">
    <w:name w:val="页脚 字符"/>
    <w:link w:val="Footer"/>
    <w:uiPriority w:val="99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BodyText">
    <w:name w:val="Body Text"/>
    <w:basedOn w:val="Normal"/>
    <w:link w:val="a1"/>
    <w:uiPriority w:val="99"/>
    <w:rsid w:val="00E46178"/>
    <w:pPr>
      <w:spacing w:line="400" w:lineRule="exact"/>
    </w:pPr>
    <w:rPr>
      <w:sz w:val="28"/>
    </w:rPr>
  </w:style>
  <w:style w:type="character" w:customStyle="1" w:styleId="a1">
    <w:name w:val="正文文本 字符"/>
    <w:basedOn w:val="DefaultParagraphFont"/>
    <w:link w:val="BodyText"/>
    <w:uiPriority w:val="99"/>
    <w:rsid w:val="00E46178"/>
    <w:rPr>
      <w:kern w:val="2"/>
      <w:sz w:val="28"/>
      <w:szCs w:val="24"/>
    </w:rPr>
  </w:style>
  <w:style w:type="paragraph" w:styleId="BodyTextIndent">
    <w:name w:val="Body Text Indent"/>
    <w:basedOn w:val="Normal"/>
    <w:link w:val="a2"/>
    <w:uiPriority w:val="99"/>
    <w:rsid w:val="00E46178"/>
    <w:pPr>
      <w:spacing w:after="120"/>
      <w:ind w:left="420" w:leftChars="200"/>
    </w:pPr>
    <w:rPr>
      <w:spacing w:val="60"/>
      <w:sz w:val="32"/>
    </w:rPr>
  </w:style>
  <w:style w:type="character" w:customStyle="1" w:styleId="a2">
    <w:name w:val="正文文本缩进 字符"/>
    <w:basedOn w:val="DefaultParagraphFont"/>
    <w:link w:val="BodyTextIndent"/>
    <w:uiPriority w:val="99"/>
    <w:rsid w:val="00E46178"/>
    <w:rPr>
      <w:spacing w:val="60"/>
      <w:kern w:val="2"/>
      <w:sz w:val="32"/>
      <w:szCs w:val="24"/>
    </w:rPr>
  </w:style>
  <w:style w:type="paragraph" w:styleId="BodyTextIndent2">
    <w:name w:val="Body Text Indent 2"/>
    <w:basedOn w:val="Normal"/>
    <w:link w:val="2"/>
    <w:uiPriority w:val="99"/>
    <w:rsid w:val="00E46178"/>
    <w:pPr>
      <w:spacing w:line="360" w:lineRule="auto"/>
      <w:ind w:firstLine="360" w:firstLineChars="100"/>
    </w:pPr>
    <w:rPr>
      <w:spacing w:val="60"/>
      <w:sz w:val="24"/>
    </w:rPr>
  </w:style>
  <w:style w:type="character" w:customStyle="1" w:styleId="2">
    <w:name w:val="正文文本缩进 2 字符"/>
    <w:basedOn w:val="DefaultParagraphFont"/>
    <w:link w:val="BodyTextIndent2"/>
    <w:uiPriority w:val="99"/>
    <w:rsid w:val="00E46178"/>
    <w:rPr>
      <w:spacing w:val="60"/>
      <w:kern w:val="2"/>
      <w:sz w:val="24"/>
      <w:szCs w:val="24"/>
    </w:rPr>
  </w:style>
  <w:style w:type="paragraph" w:styleId="NormalWeb">
    <w:name w:val="Normal (Web)"/>
    <w:basedOn w:val="Normal"/>
    <w:uiPriority w:val="99"/>
    <w:rsid w:val="00E4617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Strong">
    <w:name w:val="Strong"/>
    <w:basedOn w:val="DefaultParagraphFont"/>
    <w:uiPriority w:val="22"/>
    <w:qFormat/>
    <w:rsid w:val="00E46178"/>
    <w:rPr>
      <w:rFonts w:cs="Times New Roman"/>
      <w:b/>
      <w:bCs/>
    </w:rPr>
  </w:style>
  <w:style w:type="character" w:styleId="PageNumber">
    <w:name w:val="page number"/>
    <w:basedOn w:val="DefaultParagraphFont"/>
    <w:uiPriority w:val="99"/>
    <w:rsid w:val="00E46178"/>
    <w:rPr>
      <w:rFonts w:cs="Times New Roman"/>
    </w:rPr>
  </w:style>
  <w:style w:type="paragraph" w:customStyle="1" w:styleId="p-txt">
    <w:name w:val="p-txt"/>
    <w:basedOn w:val="Normal"/>
    <w:rsid w:val="00E4617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istParagraph">
    <w:name w:val="List Paragraph"/>
    <w:basedOn w:val="Normal"/>
    <w:rsid w:val="00E46178"/>
    <w:pPr>
      <w:ind w:firstLine="420" w:firstLineChars="200"/>
    </w:pPr>
    <w:rPr>
      <w:rFonts w:ascii="Calibri" w:hAnsi="Calibri"/>
      <w:szCs w:val="22"/>
    </w:rPr>
  </w:style>
  <w:style w:type="character" w:customStyle="1" w:styleId="apple-converted-space">
    <w:name w:val="apple-converted-space"/>
    <w:basedOn w:val="DefaultParagraphFont"/>
    <w:rsid w:val="00E4617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https://d.book118.com/11531004131201104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B49A05D-C9EA-4864-9F91-7ABA9C99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2230</Words>
  <Characters>12712</Characters>
  <Application>Microsoft Office Word</Application>
  <DocSecurity>0</DocSecurity>
  <Lines>105</Lines>
  <Paragraphs>29</Paragraphs>
  <ScaleCrop>false</ScaleCrop>
  <Company>Sky123.Org</Company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JonMMx 2000</dc:creator>
  <cp:lastModifiedBy>JonMMx 2000</cp:lastModifiedBy>
  <cp:revision>1</cp:revision>
  <dcterms:created xsi:type="dcterms:W3CDTF">2021-10-29T16:36:00Z</dcterms:created>
  <dcterms:modified xsi:type="dcterms:W3CDTF">2021-10-29T16:36:00Z</dcterms:modified>
</cp:coreProperties>
</file>