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二位二通电磁阀项目规划设计蓝图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01" w:history="1">
        <w:r>
          <w:rPr>
            <w:rFonts w:ascii="仿宋" w:eastAsia="仿宋" w:hAnsi="仿宋" w:cs="仿宋" w:hint="eastAsia"/>
            <w:lang w:eastAsia="zh-CN"/>
          </w:rPr>
          <w:t>序言</w:t>
        </w:r>
        <w:r>
          <w:tab/>
        </w:r>
        <w:r>
          <w:fldChar w:fldCharType="begin"/>
        </w:r>
        <w:r>
          <w:instrText xml:space="preserve"> PAGEREF _Toc4301 \h </w:instrText>
        </w:r>
        <w:r>
          <w:fldChar w:fldCharType="separate"/>
        </w:r>
        <w:r>
          <w:t>3</w:t>
        </w:r>
        <w:r>
          <w:fldChar w:fldCharType="end"/>
        </w:r>
      </w:hyperlink>
    </w:p>
    <w:p>
      <w:pPr>
        <w:pStyle w:val="TOC1"/>
        <w:tabs>
          <w:tab w:val="right" w:leader="dot" w:pos="8306"/>
        </w:tabs>
      </w:pPr>
      <w:hyperlink w:anchor="_Toc10410" w:history="1">
        <w:r>
          <w:rPr>
            <w:rFonts w:ascii="仿宋" w:eastAsia="仿宋" w:hAnsi="仿宋" w:cs="仿宋" w:hint="eastAsia"/>
            <w:lang w:eastAsia="zh-CN"/>
          </w:rPr>
          <w:t>一、二位二通电磁阀项目绩效评估</w:t>
        </w:r>
        <w:r>
          <w:tab/>
        </w:r>
        <w:r>
          <w:fldChar w:fldCharType="begin"/>
        </w:r>
        <w:r>
          <w:instrText xml:space="preserve"> PAGEREF _Toc10410 \h </w:instrText>
        </w:r>
        <w:r>
          <w:fldChar w:fldCharType="separate"/>
        </w:r>
        <w:r>
          <w:t>3</w:t>
        </w:r>
        <w:r>
          <w:fldChar w:fldCharType="end"/>
        </w:r>
      </w:hyperlink>
    </w:p>
    <w:p>
      <w:pPr>
        <w:pStyle w:val="TOC2"/>
        <w:tabs>
          <w:tab w:val="right" w:leader="dot" w:pos="8306"/>
        </w:tabs>
      </w:pPr>
      <w:hyperlink w:anchor="_Toc13339" w:history="1">
        <w:r>
          <w:rPr>
            <w:rFonts w:ascii="仿宋" w:eastAsia="仿宋" w:hAnsi="仿宋" w:cs="仿宋" w:hint="eastAsia"/>
            <w:lang w:eastAsia="zh-CN"/>
          </w:rPr>
          <w:t>(一)、绩效评估指标</w:t>
        </w:r>
        <w:r>
          <w:tab/>
        </w:r>
        <w:r>
          <w:fldChar w:fldCharType="begin"/>
        </w:r>
        <w:r>
          <w:instrText xml:space="preserve"> PAGEREF _Toc13339 \h </w:instrText>
        </w:r>
        <w:r>
          <w:fldChar w:fldCharType="separate"/>
        </w:r>
        <w:r>
          <w:t>3</w:t>
        </w:r>
        <w:r>
          <w:fldChar w:fldCharType="end"/>
        </w:r>
      </w:hyperlink>
    </w:p>
    <w:p>
      <w:pPr>
        <w:pStyle w:val="TOC2"/>
        <w:tabs>
          <w:tab w:val="right" w:leader="dot" w:pos="8306"/>
        </w:tabs>
      </w:pPr>
      <w:hyperlink w:anchor="_Toc478" w:history="1">
        <w:r>
          <w:rPr>
            <w:rFonts w:ascii="仿宋" w:eastAsia="仿宋" w:hAnsi="仿宋" w:cs="仿宋" w:hint="eastAsia"/>
            <w:lang w:eastAsia="zh-CN"/>
          </w:rPr>
          <w:t>(二)、绩效评估方法</w:t>
        </w:r>
        <w:r>
          <w:tab/>
        </w:r>
        <w:r>
          <w:fldChar w:fldCharType="begin"/>
        </w:r>
        <w:r>
          <w:instrText xml:space="preserve"> PAGEREF _Toc478 \h </w:instrText>
        </w:r>
        <w:r>
          <w:fldChar w:fldCharType="separate"/>
        </w:r>
        <w:r>
          <w:t>4</w:t>
        </w:r>
        <w:r>
          <w:fldChar w:fldCharType="end"/>
        </w:r>
      </w:hyperlink>
    </w:p>
    <w:p>
      <w:pPr>
        <w:pStyle w:val="TOC2"/>
        <w:tabs>
          <w:tab w:val="right" w:leader="dot" w:pos="8306"/>
        </w:tabs>
      </w:pPr>
      <w:hyperlink w:anchor="_Toc19649" w:history="1">
        <w:r>
          <w:rPr>
            <w:rFonts w:ascii="仿宋" w:eastAsia="仿宋" w:hAnsi="仿宋" w:cs="仿宋" w:hint="eastAsia"/>
            <w:lang w:eastAsia="zh-CN"/>
          </w:rPr>
          <w:t>(三)、绩效评估周期</w:t>
        </w:r>
        <w:r>
          <w:tab/>
        </w:r>
        <w:r>
          <w:fldChar w:fldCharType="begin"/>
        </w:r>
        <w:r>
          <w:instrText xml:space="preserve"> PAGEREF _Toc19649 \h </w:instrText>
        </w:r>
        <w:r>
          <w:fldChar w:fldCharType="separate"/>
        </w:r>
        <w:r>
          <w:t>5</w:t>
        </w:r>
        <w:r>
          <w:fldChar w:fldCharType="end"/>
        </w:r>
      </w:hyperlink>
    </w:p>
    <w:p>
      <w:pPr>
        <w:pStyle w:val="TOC1"/>
        <w:tabs>
          <w:tab w:val="right" w:leader="dot" w:pos="8306"/>
        </w:tabs>
      </w:pPr>
      <w:hyperlink w:anchor="_Toc578" w:history="1">
        <w:r>
          <w:rPr>
            <w:rFonts w:ascii="仿宋" w:eastAsia="仿宋" w:hAnsi="仿宋" w:cs="仿宋" w:hint="eastAsia"/>
            <w:lang w:eastAsia="zh-CN"/>
          </w:rPr>
          <w:t>二、产品规划分析</w:t>
        </w:r>
        <w:r>
          <w:tab/>
        </w:r>
        <w:r>
          <w:fldChar w:fldCharType="begin"/>
        </w:r>
        <w:r>
          <w:instrText xml:space="preserve"> PAGEREF _Toc578 \h </w:instrText>
        </w:r>
        <w:r>
          <w:fldChar w:fldCharType="separate"/>
        </w:r>
        <w:r>
          <w:t>6</w:t>
        </w:r>
        <w:r>
          <w:fldChar w:fldCharType="end"/>
        </w:r>
      </w:hyperlink>
    </w:p>
    <w:p>
      <w:pPr>
        <w:pStyle w:val="TOC2"/>
        <w:tabs>
          <w:tab w:val="right" w:leader="dot" w:pos="8306"/>
        </w:tabs>
      </w:pPr>
      <w:hyperlink w:anchor="_Toc18226" w:history="1">
        <w:r>
          <w:rPr>
            <w:rFonts w:ascii="仿宋" w:eastAsia="仿宋" w:hAnsi="仿宋" w:cs="仿宋" w:hint="eastAsia"/>
            <w:lang w:eastAsia="zh-CN"/>
          </w:rPr>
          <w:t>(一)、产品规划</w:t>
        </w:r>
        <w:r>
          <w:tab/>
        </w:r>
        <w:r>
          <w:fldChar w:fldCharType="begin"/>
        </w:r>
        <w:r>
          <w:instrText xml:space="preserve"> PAGEREF _Toc18226 \h </w:instrText>
        </w:r>
        <w:r>
          <w:fldChar w:fldCharType="separate"/>
        </w:r>
        <w:r>
          <w:t>6</w:t>
        </w:r>
        <w:r>
          <w:fldChar w:fldCharType="end"/>
        </w:r>
      </w:hyperlink>
    </w:p>
    <w:p>
      <w:pPr>
        <w:pStyle w:val="TOC2"/>
        <w:tabs>
          <w:tab w:val="right" w:leader="dot" w:pos="8306"/>
        </w:tabs>
      </w:pPr>
      <w:hyperlink w:anchor="_Toc4149" w:history="1">
        <w:r>
          <w:rPr>
            <w:rFonts w:ascii="仿宋" w:eastAsia="仿宋" w:hAnsi="仿宋" w:cs="仿宋" w:hint="eastAsia"/>
            <w:lang w:eastAsia="zh-CN"/>
          </w:rPr>
          <w:t>(二)、建设规模</w:t>
        </w:r>
        <w:r>
          <w:tab/>
        </w:r>
        <w:r>
          <w:fldChar w:fldCharType="begin"/>
        </w:r>
        <w:r>
          <w:instrText xml:space="preserve"> PAGEREF _Toc4149 \h </w:instrText>
        </w:r>
        <w:r>
          <w:fldChar w:fldCharType="separate"/>
        </w:r>
        <w:r>
          <w:t>7</w:t>
        </w:r>
        <w:r>
          <w:fldChar w:fldCharType="end"/>
        </w:r>
      </w:hyperlink>
    </w:p>
    <w:p>
      <w:pPr>
        <w:pStyle w:val="TOC1"/>
        <w:tabs>
          <w:tab w:val="right" w:leader="dot" w:pos="8306"/>
        </w:tabs>
      </w:pPr>
      <w:hyperlink w:anchor="_Toc21796" w:history="1">
        <w:r>
          <w:rPr>
            <w:rFonts w:ascii="仿宋" w:eastAsia="仿宋" w:hAnsi="仿宋" w:cs="仿宋" w:hint="eastAsia"/>
            <w:lang w:eastAsia="zh-CN"/>
          </w:rPr>
          <w:t>三、市场分析、调研</w:t>
        </w:r>
        <w:r>
          <w:tab/>
        </w:r>
        <w:r>
          <w:fldChar w:fldCharType="begin"/>
        </w:r>
        <w:r>
          <w:instrText xml:space="preserve"> PAGEREF _Toc21796 \h </w:instrText>
        </w:r>
        <w:r>
          <w:fldChar w:fldCharType="separate"/>
        </w:r>
        <w:r>
          <w:t>8</w:t>
        </w:r>
        <w:r>
          <w:fldChar w:fldCharType="end"/>
        </w:r>
      </w:hyperlink>
    </w:p>
    <w:p>
      <w:pPr>
        <w:pStyle w:val="TOC2"/>
        <w:tabs>
          <w:tab w:val="right" w:leader="dot" w:pos="8306"/>
        </w:tabs>
      </w:pPr>
      <w:hyperlink w:anchor="_Toc12321" w:history="1">
        <w:r>
          <w:rPr>
            <w:rFonts w:ascii="仿宋" w:eastAsia="仿宋" w:hAnsi="仿宋" w:cs="仿宋" w:hint="eastAsia"/>
            <w:lang w:eastAsia="zh-CN"/>
          </w:rPr>
          <w:t>(一)、二位二通电磁阀行业分析</w:t>
        </w:r>
        <w:r>
          <w:tab/>
        </w:r>
        <w:r>
          <w:fldChar w:fldCharType="begin"/>
        </w:r>
        <w:r>
          <w:instrText xml:space="preserve"> PAGEREF _Toc12321 \h </w:instrText>
        </w:r>
        <w:r>
          <w:fldChar w:fldCharType="separate"/>
        </w:r>
        <w:r>
          <w:t>8</w:t>
        </w:r>
        <w:r>
          <w:fldChar w:fldCharType="end"/>
        </w:r>
      </w:hyperlink>
    </w:p>
    <w:p>
      <w:pPr>
        <w:pStyle w:val="TOC2"/>
        <w:tabs>
          <w:tab w:val="right" w:leader="dot" w:pos="8306"/>
        </w:tabs>
      </w:pPr>
      <w:hyperlink w:anchor="_Toc17591" w:history="1">
        <w:r>
          <w:rPr>
            <w:rFonts w:ascii="仿宋" w:eastAsia="仿宋" w:hAnsi="仿宋" w:cs="仿宋" w:hint="eastAsia"/>
            <w:lang w:eastAsia="zh-CN"/>
          </w:rPr>
          <w:t>(二)、二位二通电磁阀市场分析预测</w:t>
        </w:r>
        <w:r>
          <w:tab/>
        </w:r>
        <w:r>
          <w:fldChar w:fldCharType="begin"/>
        </w:r>
        <w:r>
          <w:instrText xml:space="preserve"> PAGEREF _Toc17591 \h </w:instrText>
        </w:r>
        <w:r>
          <w:fldChar w:fldCharType="separate"/>
        </w:r>
        <w:r>
          <w:t>9</w:t>
        </w:r>
        <w:r>
          <w:fldChar w:fldCharType="end"/>
        </w:r>
      </w:hyperlink>
    </w:p>
    <w:p>
      <w:pPr>
        <w:pStyle w:val="TOC1"/>
        <w:tabs>
          <w:tab w:val="right" w:leader="dot" w:pos="8306"/>
        </w:tabs>
      </w:pPr>
      <w:hyperlink w:anchor="_Toc28035" w:history="1">
        <w:r>
          <w:rPr>
            <w:rFonts w:ascii="仿宋" w:eastAsia="仿宋" w:hAnsi="仿宋" w:cs="仿宋" w:hint="eastAsia"/>
            <w:lang w:eastAsia="zh-CN"/>
          </w:rPr>
          <w:t>四、二位二通电磁阀项目概论</w:t>
        </w:r>
        <w:r>
          <w:tab/>
        </w:r>
        <w:r>
          <w:fldChar w:fldCharType="begin"/>
        </w:r>
        <w:r>
          <w:instrText xml:space="preserve"> PAGEREF _Toc28035 \h </w:instrText>
        </w:r>
        <w:r>
          <w:fldChar w:fldCharType="separate"/>
        </w:r>
        <w:r>
          <w:t>10</w:t>
        </w:r>
        <w:r>
          <w:fldChar w:fldCharType="end"/>
        </w:r>
      </w:hyperlink>
    </w:p>
    <w:p>
      <w:pPr>
        <w:pStyle w:val="TOC2"/>
        <w:tabs>
          <w:tab w:val="right" w:leader="dot" w:pos="8306"/>
        </w:tabs>
      </w:pPr>
      <w:hyperlink w:anchor="_Toc31210" w:history="1">
        <w:r>
          <w:rPr>
            <w:rFonts w:ascii="仿宋" w:eastAsia="仿宋" w:hAnsi="仿宋" w:cs="仿宋" w:hint="eastAsia"/>
            <w:lang w:eastAsia="zh-CN"/>
          </w:rPr>
          <w:t>(一)、二位二通电磁阀项目概况</w:t>
        </w:r>
        <w:r>
          <w:tab/>
        </w:r>
        <w:r>
          <w:fldChar w:fldCharType="begin"/>
        </w:r>
        <w:r>
          <w:instrText xml:space="preserve"> PAGEREF _Toc31210 \h </w:instrText>
        </w:r>
        <w:r>
          <w:fldChar w:fldCharType="separate"/>
        </w:r>
        <w:r>
          <w:t>10</w:t>
        </w:r>
        <w:r>
          <w:fldChar w:fldCharType="end"/>
        </w:r>
      </w:hyperlink>
    </w:p>
    <w:p>
      <w:pPr>
        <w:pStyle w:val="TOC2"/>
        <w:tabs>
          <w:tab w:val="right" w:leader="dot" w:pos="8306"/>
        </w:tabs>
      </w:pPr>
      <w:hyperlink w:anchor="_Toc20736" w:history="1">
        <w:r>
          <w:rPr>
            <w:rFonts w:ascii="仿宋" w:eastAsia="仿宋" w:hAnsi="仿宋" w:cs="仿宋" w:hint="eastAsia"/>
            <w:lang w:eastAsia="zh-CN"/>
          </w:rPr>
          <w:t>(二)、二位二通电磁阀项目目标</w:t>
        </w:r>
        <w:r>
          <w:tab/>
        </w:r>
        <w:r>
          <w:fldChar w:fldCharType="begin"/>
        </w:r>
        <w:r>
          <w:instrText xml:space="preserve"> PAGEREF _Toc20736 \h </w:instrText>
        </w:r>
        <w:r>
          <w:fldChar w:fldCharType="separate"/>
        </w:r>
        <w:r>
          <w:t>12</w:t>
        </w:r>
        <w:r>
          <w:fldChar w:fldCharType="end"/>
        </w:r>
      </w:hyperlink>
    </w:p>
    <w:p>
      <w:pPr>
        <w:pStyle w:val="TOC2"/>
        <w:tabs>
          <w:tab w:val="right" w:leader="dot" w:pos="8306"/>
        </w:tabs>
      </w:pPr>
      <w:hyperlink w:anchor="_Toc25805" w:history="1">
        <w:r>
          <w:rPr>
            <w:rFonts w:ascii="仿宋" w:eastAsia="仿宋" w:hAnsi="仿宋" w:cs="仿宋" w:hint="eastAsia"/>
            <w:lang w:eastAsia="zh-CN"/>
          </w:rPr>
          <w:t>(三)、二位二通电磁阀项目提出的理由</w:t>
        </w:r>
        <w:r>
          <w:tab/>
        </w:r>
        <w:r>
          <w:fldChar w:fldCharType="begin"/>
        </w:r>
        <w:r>
          <w:instrText xml:space="preserve"> PAGEREF _Toc25805 \h </w:instrText>
        </w:r>
        <w:r>
          <w:fldChar w:fldCharType="separate"/>
        </w:r>
        <w:r>
          <w:t>13</w:t>
        </w:r>
        <w:r>
          <w:fldChar w:fldCharType="end"/>
        </w:r>
      </w:hyperlink>
    </w:p>
    <w:p>
      <w:pPr>
        <w:pStyle w:val="TOC2"/>
        <w:tabs>
          <w:tab w:val="right" w:leader="dot" w:pos="8306"/>
        </w:tabs>
      </w:pPr>
      <w:hyperlink w:anchor="_Toc29801" w:history="1">
        <w:r>
          <w:rPr>
            <w:rFonts w:ascii="仿宋" w:eastAsia="仿宋" w:hAnsi="仿宋" w:cs="仿宋" w:hint="eastAsia"/>
            <w:lang w:eastAsia="zh-CN"/>
          </w:rPr>
          <w:t>(四)、二位二通电磁阀项目意义</w:t>
        </w:r>
        <w:r>
          <w:tab/>
        </w:r>
        <w:r>
          <w:fldChar w:fldCharType="begin"/>
        </w:r>
        <w:r>
          <w:instrText xml:space="preserve"> PAGEREF _Toc29801 \h </w:instrText>
        </w:r>
        <w:r>
          <w:fldChar w:fldCharType="separate"/>
        </w:r>
        <w:r>
          <w:t>15</w:t>
        </w:r>
        <w:r>
          <w:fldChar w:fldCharType="end"/>
        </w:r>
      </w:hyperlink>
    </w:p>
    <w:p>
      <w:pPr>
        <w:pStyle w:val="TOC2"/>
        <w:tabs>
          <w:tab w:val="right" w:leader="dot" w:pos="8306"/>
        </w:tabs>
      </w:pPr>
      <w:hyperlink w:anchor="_Toc25091" w:history="1">
        <w:r>
          <w:rPr>
            <w:rFonts w:ascii="仿宋" w:eastAsia="仿宋" w:hAnsi="仿宋" w:cs="仿宋" w:hint="eastAsia"/>
            <w:lang w:eastAsia="zh-CN"/>
          </w:rPr>
          <w:t>(五)、二位二通电磁阀项目背景</w:t>
        </w:r>
        <w:r>
          <w:tab/>
        </w:r>
        <w:r>
          <w:fldChar w:fldCharType="begin"/>
        </w:r>
        <w:r>
          <w:instrText xml:space="preserve"> PAGEREF _Toc25091 \h </w:instrText>
        </w:r>
        <w:r>
          <w:fldChar w:fldCharType="separate"/>
        </w:r>
        <w:r>
          <w:t>16</w:t>
        </w:r>
        <w:r>
          <w:fldChar w:fldCharType="end"/>
        </w:r>
      </w:hyperlink>
    </w:p>
    <w:p>
      <w:pPr>
        <w:pStyle w:val="TOC1"/>
        <w:tabs>
          <w:tab w:val="right" w:leader="dot" w:pos="8306"/>
        </w:tabs>
      </w:pPr>
      <w:hyperlink w:anchor="_Toc2970" w:history="1">
        <w:r>
          <w:rPr>
            <w:rFonts w:ascii="仿宋" w:eastAsia="仿宋" w:hAnsi="仿宋" w:cs="仿宋" w:hint="eastAsia"/>
            <w:lang w:eastAsia="zh-CN"/>
          </w:rPr>
          <w:t>五、二位二通电磁阀项目建设单位说明</w:t>
        </w:r>
        <w:r>
          <w:tab/>
        </w:r>
        <w:r>
          <w:fldChar w:fldCharType="begin"/>
        </w:r>
        <w:r>
          <w:instrText xml:space="preserve"> PAGEREF _Toc2970 \h </w:instrText>
        </w:r>
        <w:r>
          <w:fldChar w:fldCharType="separate"/>
        </w:r>
        <w:r>
          <w:t>17</w:t>
        </w:r>
        <w:r>
          <w:fldChar w:fldCharType="end"/>
        </w:r>
      </w:hyperlink>
    </w:p>
    <w:p>
      <w:pPr>
        <w:pStyle w:val="TOC2"/>
        <w:tabs>
          <w:tab w:val="right" w:leader="dot" w:pos="8306"/>
        </w:tabs>
      </w:pPr>
      <w:hyperlink w:anchor="_Toc8339" w:history="1">
        <w:r>
          <w:rPr>
            <w:rFonts w:ascii="仿宋" w:eastAsia="仿宋" w:hAnsi="仿宋" w:cs="仿宋" w:hint="eastAsia"/>
            <w:lang w:eastAsia="zh-CN"/>
          </w:rPr>
          <w:t>(一)、二位二通电磁阀项目承办单位基本情况</w:t>
        </w:r>
        <w:r>
          <w:tab/>
        </w:r>
        <w:r>
          <w:fldChar w:fldCharType="begin"/>
        </w:r>
        <w:r>
          <w:instrText xml:space="preserve"> PAGEREF _Toc8339 \h </w:instrText>
        </w:r>
        <w:r>
          <w:fldChar w:fldCharType="separate"/>
        </w:r>
        <w:r>
          <w:t>17</w:t>
        </w:r>
        <w:r>
          <w:fldChar w:fldCharType="end"/>
        </w:r>
      </w:hyperlink>
    </w:p>
    <w:p>
      <w:pPr>
        <w:pStyle w:val="TOC2"/>
        <w:tabs>
          <w:tab w:val="right" w:leader="dot" w:pos="8306"/>
        </w:tabs>
      </w:pPr>
      <w:hyperlink w:anchor="_Toc12697" w:history="1">
        <w:r>
          <w:rPr>
            <w:rFonts w:ascii="仿宋" w:eastAsia="仿宋" w:hAnsi="仿宋" w:cs="仿宋" w:hint="eastAsia"/>
            <w:lang w:eastAsia="zh-CN"/>
          </w:rPr>
          <w:t>(二)、公司经济效益分析</w:t>
        </w:r>
        <w:r>
          <w:tab/>
        </w:r>
        <w:r>
          <w:fldChar w:fldCharType="begin"/>
        </w:r>
        <w:r>
          <w:instrText xml:space="preserve"> PAGEREF _Toc12697 \h </w:instrText>
        </w:r>
        <w:r>
          <w:fldChar w:fldCharType="separate"/>
        </w:r>
        <w:r>
          <w:t>17</w:t>
        </w:r>
        <w:r>
          <w:fldChar w:fldCharType="end"/>
        </w:r>
      </w:hyperlink>
    </w:p>
    <w:p>
      <w:pPr>
        <w:pStyle w:val="TOC1"/>
        <w:tabs>
          <w:tab w:val="right" w:leader="dot" w:pos="8306"/>
        </w:tabs>
      </w:pPr>
      <w:hyperlink w:anchor="_Toc16164" w:history="1">
        <w:r>
          <w:rPr>
            <w:rFonts w:ascii="仿宋" w:eastAsia="仿宋" w:hAnsi="仿宋" w:cs="仿宋" w:hint="eastAsia"/>
            <w:lang w:eastAsia="zh-CN"/>
          </w:rPr>
          <w:t>六、二位二通电磁阀项目可持续发展</w:t>
        </w:r>
        <w:r>
          <w:tab/>
        </w:r>
        <w:r>
          <w:fldChar w:fldCharType="begin"/>
        </w:r>
        <w:r>
          <w:instrText xml:space="preserve"> PAGEREF _Toc16164 \h </w:instrText>
        </w:r>
        <w:r>
          <w:fldChar w:fldCharType="separate"/>
        </w:r>
        <w:r>
          <w:t>18</w:t>
        </w:r>
        <w:r>
          <w:fldChar w:fldCharType="end"/>
        </w:r>
      </w:hyperlink>
    </w:p>
    <w:p>
      <w:pPr>
        <w:pStyle w:val="TOC2"/>
        <w:tabs>
          <w:tab w:val="right" w:leader="dot" w:pos="8306"/>
        </w:tabs>
      </w:pPr>
      <w:hyperlink w:anchor="_Toc864" w:history="1">
        <w:r>
          <w:rPr>
            <w:rFonts w:ascii="仿宋" w:eastAsia="仿宋" w:hAnsi="仿宋" w:cs="仿宋" w:hint="eastAsia"/>
            <w:lang w:eastAsia="zh-CN"/>
          </w:rPr>
          <w:t>(一)、可持续战略与实践</w:t>
        </w:r>
        <w:r>
          <w:tab/>
        </w:r>
        <w:r>
          <w:fldChar w:fldCharType="begin"/>
        </w:r>
        <w:r>
          <w:instrText xml:space="preserve"> PAGEREF _Toc864 \h </w:instrText>
        </w:r>
        <w:r>
          <w:fldChar w:fldCharType="separate"/>
        </w:r>
        <w:r>
          <w:t>18</w:t>
        </w:r>
        <w:r>
          <w:fldChar w:fldCharType="end"/>
        </w:r>
      </w:hyperlink>
    </w:p>
    <w:p>
      <w:pPr>
        <w:pStyle w:val="TOC2"/>
        <w:tabs>
          <w:tab w:val="right" w:leader="dot" w:pos="8306"/>
        </w:tabs>
      </w:pPr>
      <w:hyperlink w:anchor="_Toc9223" w:history="1">
        <w:r>
          <w:rPr>
            <w:rFonts w:ascii="仿宋" w:eastAsia="仿宋" w:hAnsi="仿宋" w:cs="仿宋" w:hint="eastAsia"/>
            <w:lang w:eastAsia="zh-CN"/>
          </w:rPr>
          <w:t>(二)、环保与社会责任</w:t>
        </w:r>
        <w:r>
          <w:tab/>
        </w:r>
        <w:r>
          <w:fldChar w:fldCharType="begin"/>
        </w:r>
        <w:r>
          <w:instrText xml:space="preserve"> PAGEREF _Toc9223 \h </w:instrText>
        </w:r>
        <w:r>
          <w:fldChar w:fldCharType="separate"/>
        </w:r>
        <w:r>
          <w:t>19</w:t>
        </w:r>
        <w:r>
          <w:fldChar w:fldCharType="end"/>
        </w:r>
      </w:hyperlink>
    </w:p>
    <w:p>
      <w:pPr>
        <w:pStyle w:val="TOC1"/>
        <w:tabs>
          <w:tab w:val="right" w:leader="dot" w:pos="8306"/>
        </w:tabs>
      </w:pPr>
      <w:hyperlink w:anchor="_Toc7728" w:history="1">
        <w:r>
          <w:rPr>
            <w:rFonts w:ascii="仿宋" w:eastAsia="仿宋" w:hAnsi="仿宋" w:cs="仿宋" w:hint="eastAsia"/>
            <w:lang w:eastAsia="zh-CN"/>
          </w:rPr>
          <w:t>七、二位二通电磁阀项目环境影响分析</w:t>
        </w:r>
        <w:r>
          <w:tab/>
        </w:r>
        <w:r>
          <w:fldChar w:fldCharType="begin"/>
        </w:r>
        <w:r>
          <w:instrText xml:space="preserve"> PAGEREF _Toc7728 \h </w:instrText>
        </w:r>
        <w:r>
          <w:fldChar w:fldCharType="separate"/>
        </w:r>
        <w:r>
          <w:t>20</w:t>
        </w:r>
        <w:r>
          <w:fldChar w:fldCharType="end"/>
        </w:r>
      </w:hyperlink>
    </w:p>
    <w:p>
      <w:pPr>
        <w:pStyle w:val="TOC2"/>
        <w:tabs>
          <w:tab w:val="right" w:leader="dot" w:pos="8306"/>
        </w:tabs>
      </w:pPr>
      <w:hyperlink w:anchor="_Toc28361" w:history="1">
        <w:r>
          <w:rPr>
            <w:rFonts w:ascii="仿宋" w:eastAsia="仿宋" w:hAnsi="仿宋" w:cs="仿宋" w:hint="eastAsia"/>
            <w:lang w:eastAsia="zh-CN"/>
          </w:rPr>
          <w:t>(一)、建设区域环境质量现状</w:t>
        </w:r>
        <w:r>
          <w:tab/>
        </w:r>
        <w:r>
          <w:fldChar w:fldCharType="begin"/>
        </w:r>
        <w:r>
          <w:instrText xml:space="preserve"> PAGEREF _Toc28361 \h </w:instrText>
        </w:r>
        <w:r>
          <w:fldChar w:fldCharType="separate"/>
        </w:r>
        <w:r>
          <w:t>20</w:t>
        </w:r>
        <w:r>
          <w:fldChar w:fldCharType="end"/>
        </w:r>
      </w:hyperlink>
    </w:p>
    <w:p>
      <w:pPr>
        <w:pStyle w:val="TOC2"/>
        <w:tabs>
          <w:tab w:val="right" w:leader="dot" w:pos="8306"/>
        </w:tabs>
      </w:pPr>
      <w:hyperlink w:anchor="_Toc1389" w:history="1">
        <w:r>
          <w:rPr>
            <w:rFonts w:ascii="仿宋" w:eastAsia="仿宋" w:hAnsi="仿宋" w:cs="仿宋" w:hint="eastAsia"/>
            <w:lang w:eastAsia="zh-CN"/>
          </w:rPr>
          <w:t>(二)、建设期环境保护</w:t>
        </w:r>
        <w:r>
          <w:tab/>
        </w:r>
        <w:r>
          <w:fldChar w:fldCharType="begin"/>
        </w:r>
        <w:r>
          <w:instrText xml:space="preserve"> PAGEREF _Toc1389 \h </w:instrText>
        </w:r>
        <w:r>
          <w:fldChar w:fldCharType="separate"/>
        </w:r>
        <w:r>
          <w:t>21</w:t>
        </w:r>
        <w:r>
          <w:fldChar w:fldCharType="end"/>
        </w:r>
      </w:hyperlink>
    </w:p>
    <w:p>
      <w:pPr>
        <w:pStyle w:val="TOC2"/>
        <w:tabs>
          <w:tab w:val="right" w:leader="dot" w:pos="8306"/>
        </w:tabs>
      </w:pPr>
      <w:hyperlink w:anchor="_Toc5924" w:history="1">
        <w:r>
          <w:rPr>
            <w:rFonts w:ascii="仿宋" w:eastAsia="仿宋" w:hAnsi="仿宋" w:cs="仿宋" w:hint="eastAsia"/>
            <w:lang w:eastAsia="zh-CN"/>
          </w:rPr>
          <w:t>(三)、运营期环境保护</w:t>
        </w:r>
        <w:r>
          <w:tab/>
        </w:r>
        <w:r>
          <w:fldChar w:fldCharType="begin"/>
        </w:r>
        <w:r>
          <w:instrText xml:space="preserve"> PAGEREF _Toc5924 \h </w:instrText>
        </w:r>
        <w:r>
          <w:fldChar w:fldCharType="separate"/>
        </w:r>
        <w:r>
          <w:t>23</w:t>
        </w:r>
        <w:r>
          <w:fldChar w:fldCharType="end"/>
        </w:r>
      </w:hyperlink>
    </w:p>
    <w:p>
      <w:pPr>
        <w:pStyle w:val="TOC2"/>
        <w:tabs>
          <w:tab w:val="right" w:leader="dot" w:pos="8306"/>
        </w:tabs>
      </w:pPr>
      <w:hyperlink w:anchor="_Toc21575" w:history="1">
        <w:r>
          <w:rPr>
            <w:rFonts w:ascii="仿宋" w:eastAsia="仿宋" w:hAnsi="仿宋" w:cs="仿宋" w:hint="eastAsia"/>
            <w:lang w:eastAsia="zh-CN"/>
          </w:rPr>
          <w:t>(四)、二位二通电磁阀项目建设对区域经济的影响</w:t>
        </w:r>
        <w:r>
          <w:tab/>
        </w:r>
        <w:r>
          <w:fldChar w:fldCharType="begin"/>
        </w:r>
        <w:r>
          <w:instrText xml:space="preserve"> PAGEREF _Toc21575 \h </w:instrText>
        </w:r>
        <w:r>
          <w:fldChar w:fldCharType="separate"/>
        </w:r>
        <w:r>
          <w:t>24</w:t>
        </w:r>
        <w:r>
          <w:fldChar w:fldCharType="end"/>
        </w:r>
      </w:hyperlink>
    </w:p>
    <w:p>
      <w:pPr>
        <w:pStyle w:val="TOC2"/>
        <w:tabs>
          <w:tab w:val="right" w:leader="dot" w:pos="8306"/>
        </w:tabs>
      </w:pPr>
      <w:hyperlink w:anchor="_Toc11387" w:history="1">
        <w:r>
          <w:rPr>
            <w:rFonts w:ascii="仿宋" w:eastAsia="仿宋" w:hAnsi="仿宋" w:cs="仿宋" w:hint="eastAsia"/>
            <w:lang w:eastAsia="zh-CN"/>
          </w:rPr>
          <w:t>(五)、废弃物处理</w:t>
        </w:r>
        <w:r>
          <w:tab/>
        </w:r>
        <w:r>
          <w:fldChar w:fldCharType="begin"/>
        </w:r>
        <w:r>
          <w:instrText xml:space="preserve"> PAGEREF _Toc11387 \h </w:instrText>
        </w:r>
        <w:r>
          <w:fldChar w:fldCharType="separate"/>
        </w:r>
        <w:r>
          <w:t>26</w:t>
        </w:r>
        <w:r>
          <w:fldChar w:fldCharType="end"/>
        </w:r>
      </w:hyperlink>
    </w:p>
    <w:p>
      <w:pPr>
        <w:pStyle w:val="TOC2"/>
        <w:tabs>
          <w:tab w:val="right" w:leader="dot" w:pos="8306"/>
        </w:tabs>
      </w:pPr>
      <w:hyperlink w:anchor="_Toc444" w:history="1">
        <w:r>
          <w:rPr>
            <w:rFonts w:ascii="仿宋" w:eastAsia="仿宋" w:hAnsi="仿宋" w:cs="仿宋" w:hint="eastAsia"/>
            <w:lang w:eastAsia="zh-CN"/>
          </w:rPr>
          <w:t>(六)、特殊环境影响分析</w:t>
        </w:r>
        <w:r>
          <w:tab/>
        </w:r>
        <w:r>
          <w:fldChar w:fldCharType="begin"/>
        </w:r>
        <w:r>
          <w:instrText xml:space="preserve"> PAGEREF _Toc444 \h </w:instrText>
        </w:r>
        <w:r>
          <w:fldChar w:fldCharType="separate"/>
        </w:r>
        <w:r>
          <w:t>27</w:t>
        </w:r>
        <w:r>
          <w:fldChar w:fldCharType="end"/>
        </w:r>
      </w:hyperlink>
    </w:p>
    <w:p>
      <w:pPr>
        <w:pStyle w:val="TOC2"/>
        <w:tabs>
          <w:tab w:val="right" w:leader="dot" w:pos="8306"/>
        </w:tabs>
      </w:pPr>
      <w:hyperlink w:anchor="_Toc590" w:history="1">
        <w:r>
          <w:rPr>
            <w:rFonts w:ascii="仿宋" w:eastAsia="仿宋" w:hAnsi="仿宋" w:cs="仿宋" w:hint="eastAsia"/>
            <w:lang w:eastAsia="zh-CN"/>
          </w:rPr>
          <w:t>(七)、清洁生产</w:t>
        </w:r>
        <w:r>
          <w:tab/>
        </w:r>
        <w:r>
          <w:fldChar w:fldCharType="begin"/>
        </w:r>
        <w:r>
          <w:instrText xml:space="preserve"> PAGEREF _Toc590 \h </w:instrText>
        </w:r>
        <w:r>
          <w:fldChar w:fldCharType="separate"/>
        </w:r>
        <w:r>
          <w:t>29</w:t>
        </w:r>
        <w:r>
          <w:fldChar w:fldCharType="end"/>
        </w:r>
      </w:hyperlink>
    </w:p>
    <w:p>
      <w:pPr>
        <w:pStyle w:val="TOC2"/>
        <w:tabs>
          <w:tab w:val="right" w:leader="dot" w:pos="8306"/>
        </w:tabs>
      </w:pPr>
      <w:hyperlink w:anchor="_Toc29124" w:history="1">
        <w:r>
          <w:rPr>
            <w:rFonts w:ascii="仿宋" w:eastAsia="仿宋" w:hAnsi="仿宋" w:cs="仿宋" w:hint="eastAsia"/>
            <w:lang w:eastAsia="zh-CN"/>
          </w:rPr>
          <w:t>(八)、环境保护综合评价</w:t>
        </w:r>
        <w:r>
          <w:tab/>
        </w:r>
        <w:r>
          <w:fldChar w:fldCharType="begin"/>
        </w:r>
        <w:r>
          <w:instrText xml:space="preserve"> PAGEREF _Toc29124 \h </w:instrText>
        </w:r>
        <w:r>
          <w:fldChar w:fldCharType="separate"/>
        </w:r>
        <w:r>
          <w:t>30</w:t>
        </w:r>
        <w:r>
          <w:fldChar w:fldCharType="end"/>
        </w:r>
      </w:hyperlink>
    </w:p>
    <w:p>
      <w:pPr>
        <w:pStyle w:val="TOC1"/>
        <w:tabs>
          <w:tab w:val="right" w:leader="dot" w:pos="8306"/>
        </w:tabs>
      </w:pPr>
      <w:hyperlink w:anchor="_Toc14670" w:history="1">
        <w:r>
          <w:rPr>
            <w:rFonts w:ascii="仿宋" w:eastAsia="仿宋" w:hAnsi="仿宋" w:cs="仿宋" w:hint="eastAsia"/>
            <w:lang w:eastAsia="zh-CN"/>
          </w:rPr>
          <w:t>八、二位二通电磁阀项目技术管理</w:t>
        </w:r>
        <w:r>
          <w:tab/>
        </w:r>
        <w:r>
          <w:fldChar w:fldCharType="begin"/>
        </w:r>
        <w:r>
          <w:instrText xml:space="preserve"> PAGEREF _Toc14670 \h </w:instrText>
        </w:r>
        <w:r>
          <w:fldChar w:fldCharType="separate"/>
        </w:r>
        <w:r>
          <w:t>31</w:t>
        </w:r>
        <w:r>
          <w:fldChar w:fldCharType="end"/>
        </w:r>
      </w:hyperlink>
    </w:p>
    <w:p>
      <w:pPr>
        <w:pStyle w:val="TOC2"/>
        <w:tabs>
          <w:tab w:val="right" w:leader="dot" w:pos="8306"/>
        </w:tabs>
      </w:pPr>
      <w:hyperlink w:anchor="_Toc9369" w:history="1">
        <w:r>
          <w:rPr>
            <w:rFonts w:ascii="仿宋" w:eastAsia="仿宋" w:hAnsi="仿宋" w:cs="仿宋" w:hint="eastAsia"/>
            <w:lang w:eastAsia="zh-CN"/>
          </w:rPr>
          <w:t>(一)、技术方案选用方向</w:t>
        </w:r>
        <w:r>
          <w:tab/>
        </w:r>
        <w:r>
          <w:fldChar w:fldCharType="begin"/>
        </w:r>
        <w:r>
          <w:instrText xml:space="preserve"> PAGEREF _Toc9369 \h </w:instrText>
        </w:r>
        <w:r>
          <w:fldChar w:fldCharType="separate"/>
        </w:r>
        <w:r>
          <w:t>31</w:t>
        </w:r>
        <w:r>
          <w:fldChar w:fldCharType="end"/>
        </w:r>
      </w:hyperlink>
    </w:p>
    <w:p>
      <w:pPr>
        <w:pStyle w:val="TOC2"/>
        <w:tabs>
          <w:tab w:val="right" w:leader="dot" w:pos="8306"/>
        </w:tabs>
      </w:pPr>
      <w:hyperlink w:anchor="_Toc20976" w:history="1">
        <w:r>
          <w:rPr>
            <w:rFonts w:ascii="仿宋" w:eastAsia="仿宋" w:hAnsi="仿宋" w:cs="仿宋" w:hint="eastAsia"/>
            <w:lang w:eastAsia="zh-CN"/>
          </w:rPr>
          <w:t>(二)、工艺技术方案选用原则</w:t>
        </w:r>
        <w:r>
          <w:tab/>
        </w:r>
        <w:r>
          <w:fldChar w:fldCharType="begin"/>
        </w:r>
        <w:r>
          <w:instrText xml:space="preserve"> PAGEREF _Toc20976 \h </w:instrText>
        </w:r>
        <w:r>
          <w:fldChar w:fldCharType="separate"/>
        </w:r>
        <w:r>
          <w:t>33</w:t>
        </w:r>
        <w:r>
          <w:fldChar w:fldCharType="end"/>
        </w:r>
      </w:hyperlink>
    </w:p>
    <w:p>
      <w:pPr>
        <w:pStyle w:val="TOC2"/>
        <w:tabs>
          <w:tab w:val="right" w:leader="dot" w:pos="8306"/>
        </w:tabs>
      </w:pPr>
      <w:hyperlink w:anchor="_Toc7542" w:history="1">
        <w:r>
          <w:rPr>
            <w:rFonts w:ascii="仿宋" w:eastAsia="仿宋" w:hAnsi="仿宋" w:cs="仿宋" w:hint="eastAsia"/>
            <w:lang w:eastAsia="zh-CN"/>
          </w:rPr>
          <w:t>(三)、工艺技术方案要求</w:t>
        </w:r>
        <w:r>
          <w:tab/>
        </w:r>
        <w:r>
          <w:fldChar w:fldCharType="begin"/>
        </w:r>
        <w:r>
          <w:instrText xml:space="preserve"> PAGEREF _Toc7542 \h </w:instrText>
        </w:r>
        <w:r>
          <w:fldChar w:fldCharType="separate"/>
        </w:r>
        <w:r>
          <w:t>35</w:t>
        </w:r>
        <w:r>
          <w:fldChar w:fldCharType="end"/>
        </w:r>
      </w:hyperlink>
    </w:p>
    <w:p>
      <w:pPr>
        <w:pStyle w:val="TOC1"/>
        <w:tabs>
          <w:tab w:val="right" w:leader="dot" w:pos="8306"/>
        </w:tabs>
      </w:pPr>
      <w:hyperlink w:anchor="_Toc7343" w:history="1">
        <w:r>
          <w:rPr>
            <w:rFonts w:ascii="仿宋" w:eastAsia="仿宋" w:hAnsi="仿宋" w:cs="仿宋" w:hint="eastAsia"/>
            <w:lang w:eastAsia="zh-CN"/>
          </w:rPr>
          <w:t>九、二位二通电磁阀项目财务管理</w:t>
        </w:r>
        <w:r>
          <w:tab/>
        </w:r>
        <w:r>
          <w:fldChar w:fldCharType="begin"/>
        </w:r>
        <w:r>
          <w:instrText xml:space="preserve"> PAGEREF _Toc7343 \h </w:instrText>
        </w:r>
        <w:r>
          <w:fldChar w:fldCharType="separate"/>
        </w:r>
        <w:r>
          <w:t>37</w:t>
        </w:r>
        <w:r>
          <w:fldChar w:fldCharType="end"/>
        </w:r>
      </w:hyperlink>
    </w:p>
    <w:p>
      <w:pPr>
        <w:pStyle w:val="TOC2"/>
        <w:tabs>
          <w:tab w:val="right" w:leader="dot" w:pos="8306"/>
        </w:tabs>
      </w:pPr>
      <w:hyperlink w:anchor="_Toc9301" w:history="1">
        <w:r>
          <w:rPr>
            <w:rFonts w:ascii="仿宋" w:eastAsia="仿宋" w:hAnsi="仿宋" w:cs="仿宋" w:hint="eastAsia"/>
            <w:lang w:eastAsia="zh-CN"/>
          </w:rPr>
          <w:t>(一)、资金需求大</w:t>
        </w:r>
        <w:r>
          <w:tab/>
        </w:r>
        <w:r>
          <w:fldChar w:fldCharType="begin"/>
        </w:r>
        <w:r>
          <w:instrText xml:space="preserve"> PAGEREF _Toc9301 \h </w:instrText>
        </w:r>
        <w:r>
          <w:fldChar w:fldCharType="separate"/>
        </w:r>
        <w:r>
          <w:t>37</w:t>
        </w:r>
        <w:r>
          <w:fldChar w:fldCharType="end"/>
        </w:r>
      </w:hyperlink>
    </w:p>
    <w:p>
      <w:pPr>
        <w:pStyle w:val="TOC2"/>
        <w:tabs>
          <w:tab w:val="right" w:leader="dot" w:pos="8306"/>
        </w:tabs>
      </w:pPr>
      <w:hyperlink w:anchor="_Toc15716" w:history="1">
        <w:r>
          <w:rPr>
            <w:rFonts w:ascii="仿宋" w:eastAsia="仿宋" w:hAnsi="仿宋" w:cs="仿宋" w:hint="eastAsia"/>
            <w:lang w:eastAsia="zh-CN"/>
          </w:rPr>
          <w:t>(二)、研发周期长</w:t>
        </w:r>
        <w:r>
          <w:tab/>
        </w:r>
        <w:r>
          <w:fldChar w:fldCharType="begin"/>
        </w:r>
        <w:r>
          <w:instrText xml:space="preserve"> PAGEREF _Toc15716 \h </w:instrText>
        </w:r>
        <w:r>
          <w:fldChar w:fldCharType="separate"/>
        </w:r>
        <w:r>
          <w:t>38</w:t>
        </w:r>
        <w:r>
          <w:fldChar w:fldCharType="end"/>
        </w:r>
      </w:hyperlink>
    </w:p>
    <w:p>
      <w:pPr>
        <w:pStyle w:val="TOC2"/>
        <w:tabs>
          <w:tab w:val="right" w:leader="dot" w:pos="8306"/>
        </w:tabs>
      </w:pPr>
      <w:hyperlink w:anchor="_Toc25186" w:history="1">
        <w:r>
          <w:rPr>
            <w:rFonts w:ascii="仿宋" w:eastAsia="仿宋" w:hAnsi="仿宋" w:cs="仿宋" w:hint="eastAsia"/>
            <w:lang w:eastAsia="zh-CN"/>
          </w:rPr>
          <w:t>(三)、市场风险大</w:t>
        </w:r>
        <w:r>
          <w:tab/>
        </w:r>
        <w:r>
          <w:fldChar w:fldCharType="begin"/>
        </w:r>
        <w:r>
          <w:instrText xml:space="preserve"> PAGEREF _Toc25186 \h </w:instrText>
        </w:r>
        <w:r>
          <w:fldChar w:fldCharType="separate"/>
        </w:r>
        <w:r>
          <w:t>40</w:t>
        </w:r>
        <w:r>
          <w:fldChar w:fldCharType="end"/>
        </w:r>
      </w:hyperlink>
    </w:p>
    <w:p>
      <w:pPr>
        <w:pStyle w:val="TOC2"/>
        <w:tabs>
          <w:tab w:val="right" w:leader="dot" w:pos="8306"/>
        </w:tabs>
      </w:pPr>
      <w:hyperlink w:anchor="_Toc25180" w:history="1">
        <w:r>
          <w:rPr>
            <w:rFonts w:ascii="仿宋" w:eastAsia="仿宋" w:hAnsi="仿宋" w:cs="仿宋" w:hint="eastAsia"/>
            <w:lang w:eastAsia="zh-CN"/>
          </w:rPr>
          <w:t>(四)、利润率高</w:t>
        </w:r>
        <w:r>
          <w:tab/>
        </w:r>
        <w:r>
          <w:fldChar w:fldCharType="begin"/>
        </w:r>
        <w:r>
          <w:instrText xml:space="preserve"> PAGEREF _Toc25180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50" w:history="1">
        <w:r>
          <w:rPr>
            <w:rFonts w:ascii="仿宋" w:eastAsia="仿宋" w:hAnsi="仿宋" w:cs="仿宋" w:hint="eastAsia"/>
            <w:lang w:eastAsia="zh-CN"/>
          </w:rPr>
          <w:t>十、生产安全保护</w:t>
        </w:r>
        <w:r>
          <w:tab/>
        </w:r>
        <w:r>
          <w:fldChar w:fldCharType="begin"/>
        </w:r>
        <w:r>
          <w:instrText xml:space="preserve"> PAGEREF _Toc5950 \h </w:instrText>
        </w:r>
        <w:r>
          <w:fldChar w:fldCharType="separate"/>
        </w:r>
        <w:r>
          <w:t>45</w:t>
        </w:r>
        <w:r>
          <w:fldChar w:fldCharType="end"/>
        </w:r>
      </w:hyperlink>
    </w:p>
    <w:p>
      <w:pPr>
        <w:pStyle w:val="TOC2"/>
        <w:tabs>
          <w:tab w:val="right" w:leader="dot" w:pos="8306"/>
        </w:tabs>
      </w:pPr>
      <w:hyperlink w:anchor="_Toc5395" w:history="1">
        <w:r>
          <w:rPr>
            <w:rFonts w:ascii="仿宋" w:eastAsia="仿宋" w:hAnsi="仿宋" w:cs="仿宋" w:hint="eastAsia"/>
            <w:lang w:eastAsia="zh-CN"/>
          </w:rPr>
          <w:t>(一)、消防安全</w:t>
        </w:r>
        <w:r>
          <w:tab/>
        </w:r>
        <w:r>
          <w:fldChar w:fldCharType="begin"/>
        </w:r>
        <w:r>
          <w:instrText xml:space="preserve"> PAGEREF _Toc5395 \h </w:instrText>
        </w:r>
        <w:r>
          <w:fldChar w:fldCharType="separate"/>
        </w:r>
        <w:r>
          <w:t>45</w:t>
        </w:r>
        <w:r>
          <w:fldChar w:fldCharType="end"/>
        </w:r>
      </w:hyperlink>
    </w:p>
    <w:p>
      <w:pPr>
        <w:pStyle w:val="TOC2"/>
        <w:tabs>
          <w:tab w:val="right" w:leader="dot" w:pos="8306"/>
        </w:tabs>
      </w:pPr>
      <w:hyperlink w:anchor="_Toc21847" w:history="1">
        <w:r>
          <w:rPr>
            <w:rFonts w:ascii="仿宋" w:eastAsia="仿宋" w:hAnsi="仿宋" w:cs="仿宋" w:hint="eastAsia"/>
            <w:lang w:eastAsia="zh-CN"/>
          </w:rPr>
          <w:t>(二)、防火防爆总图布置措施</w:t>
        </w:r>
        <w:r>
          <w:tab/>
        </w:r>
        <w:r>
          <w:fldChar w:fldCharType="begin"/>
        </w:r>
        <w:r>
          <w:instrText xml:space="preserve"> PAGEREF _Toc21847 \h </w:instrText>
        </w:r>
        <w:r>
          <w:fldChar w:fldCharType="separate"/>
        </w:r>
        <w:r>
          <w:t>46</w:t>
        </w:r>
        <w:r>
          <w:fldChar w:fldCharType="end"/>
        </w:r>
      </w:hyperlink>
    </w:p>
    <w:p>
      <w:pPr>
        <w:pStyle w:val="TOC2"/>
        <w:tabs>
          <w:tab w:val="right" w:leader="dot" w:pos="8306"/>
        </w:tabs>
      </w:pPr>
      <w:hyperlink w:anchor="_Toc31156" w:history="1">
        <w:r>
          <w:rPr>
            <w:rFonts w:ascii="仿宋" w:eastAsia="仿宋" w:hAnsi="仿宋" w:cs="仿宋" w:hint="eastAsia"/>
            <w:lang w:eastAsia="zh-CN"/>
          </w:rPr>
          <w:t>(三)、自然灾害防范措施</w:t>
        </w:r>
        <w:r>
          <w:tab/>
        </w:r>
        <w:r>
          <w:fldChar w:fldCharType="begin"/>
        </w:r>
        <w:r>
          <w:instrText xml:space="preserve"> PAGEREF _Toc31156 \h </w:instrText>
        </w:r>
        <w:r>
          <w:fldChar w:fldCharType="separate"/>
        </w:r>
        <w:r>
          <w:t>47</w:t>
        </w:r>
        <w:r>
          <w:fldChar w:fldCharType="end"/>
        </w:r>
      </w:hyperlink>
    </w:p>
    <w:p>
      <w:pPr>
        <w:pStyle w:val="TOC2"/>
        <w:tabs>
          <w:tab w:val="right" w:leader="dot" w:pos="8306"/>
        </w:tabs>
      </w:pPr>
      <w:hyperlink w:anchor="_Toc26062" w:history="1">
        <w:r>
          <w:rPr>
            <w:rFonts w:ascii="仿宋" w:eastAsia="仿宋" w:hAnsi="仿宋" w:cs="仿宋" w:hint="eastAsia"/>
            <w:lang w:eastAsia="zh-CN"/>
          </w:rPr>
          <w:t>(四)、安全色及安全标志使用要求</w:t>
        </w:r>
        <w:r>
          <w:tab/>
        </w:r>
        <w:r>
          <w:fldChar w:fldCharType="begin"/>
        </w:r>
        <w:r>
          <w:instrText xml:space="preserve"> PAGEREF _Toc26062 \h </w:instrText>
        </w:r>
        <w:r>
          <w:fldChar w:fldCharType="separate"/>
        </w:r>
        <w:r>
          <w:t>48</w:t>
        </w:r>
        <w:r>
          <w:fldChar w:fldCharType="end"/>
        </w:r>
      </w:hyperlink>
    </w:p>
    <w:p>
      <w:pPr>
        <w:pStyle w:val="TOC2"/>
        <w:tabs>
          <w:tab w:val="right" w:leader="dot" w:pos="8306"/>
        </w:tabs>
      </w:pPr>
      <w:hyperlink w:anchor="_Toc15325" w:history="1">
        <w:r>
          <w:rPr>
            <w:rFonts w:ascii="仿宋" w:eastAsia="仿宋" w:hAnsi="仿宋" w:cs="仿宋" w:hint="eastAsia"/>
            <w:lang w:eastAsia="zh-CN"/>
          </w:rPr>
          <w:t>(五)、防尘防毒措施</w:t>
        </w:r>
        <w:r>
          <w:tab/>
        </w:r>
        <w:r>
          <w:fldChar w:fldCharType="begin"/>
        </w:r>
        <w:r>
          <w:instrText xml:space="preserve"> PAGEREF _Toc15325 \h </w:instrText>
        </w:r>
        <w:r>
          <w:fldChar w:fldCharType="separate"/>
        </w:r>
        <w:r>
          <w:t>49</w:t>
        </w:r>
        <w:r>
          <w:fldChar w:fldCharType="end"/>
        </w:r>
      </w:hyperlink>
    </w:p>
    <w:p>
      <w:pPr>
        <w:pStyle w:val="TOC2"/>
        <w:tabs>
          <w:tab w:val="right" w:leader="dot" w:pos="8306"/>
        </w:tabs>
      </w:pPr>
      <w:hyperlink w:anchor="_Toc14537" w:history="1">
        <w:r>
          <w:rPr>
            <w:rFonts w:ascii="仿宋" w:eastAsia="仿宋" w:hAnsi="仿宋" w:cs="仿宋" w:hint="eastAsia"/>
            <w:lang w:eastAsia="zh-CN"/>
          </w:rPr>
          <w:t>(六)、防静电、触电防护及防雷措施</w:t>
        </w:r>
        <w:r>
          <w:tab/>
        </w:r>
        <w:r>
          <w:fldChar w:fldCharType="begin"/>
        </w:r>
        <w:r>
          <w:instrText xml:space="preserve"> PAGEREF _Toc14537 \h </w:instrText>
        </w:r>
        <w:r>
          <w:fldChar w:fldCharType="separate"/>
        </w:r>
        <w:r>
          <w:t>50</w:t>
        </w:r>
        <w:r>
          <w:fldChar w:fldCharType="end"/>
        </w:r>
      </w:hyperlink>
    </w:p>
    <w:p>
      <w:pPr>
        <w:pStyle w:val="TOC2"/>
        <w:tabs>
          <w:tab w:val="right" w:leader="dot" w:pos="8306"/>
        </w:tabs>
      </w:pPr>
      <w:hyperlink w:anchor="_Toc6705" w:history="1">
        <w:r>
          <w:rPr>
            <w:rFonts w:ascii="仿宋" w:eastAsia="仿宋" w:hAnsi="仿宋" w:cs="仿宋" w:hint="eastAsia"/>
            <w:lang w:eastAsia="zh-CN"/>
          </w:rPr>
          <w:t>(七)、机械设备安全保障措施</w:t>
        </w:r>
        <w:r>
          <w:tab/>
        </w:r>
        <w:r>
          <w:fldChar w:fldCharType="begin"/>
        </w:r>
        <w:r>
          <w:instrText xml:space="preserve"> PAGEREF _Toc6705 \h </w:instrText>
        </w:r>
        <w:r>
          <w:fldChar w:fldCharType="separate"/>
        </w:r>
        <w:r>
          <w:t>51</w:t>
        </w:r>
        <w:r>
          <w:fldChar w:fldCharType="end"/>
        </w:r>
      </w:hyperlink>
    </w:p>
    <w:p>
      <w:pPr>
        <w:pStyle w:val="TOC1"/>
        <w:tabs>
          <w:tab w:val="right" w:leader="dot" w:pos="8306"/>
        </w:tabs>
      </w:pPr>
      <w:hyperlink w:anchor="_Toc11555" w:history="1">
        <w:r>
          <w:rPr>
            <w:rFonts w:ascii="仿宋" w:eastAsia="仿宋" w:hAnsi="仿宋" w:cs="仿宋" w:hint="eastAsia"/>
            <w:lang w:eastAsia="zh-CN"/>
          </w:rPr>
          <w:t>十一、二位二通电磁阀项目经营效益</w:t>
        </w:r>
        <w:r>
          <w:tab/>
        </w:r>
        <w:r>
          <w:fldChar w:fldCharType="begin"/>
        </w:r>
        <w:r>
          <w:instrText xml:space="preserve"> PAGEREF _Toc11555 \h </w:instrText>
        </w:r>
        <w:r>
          <w:fldChar w:fldCharType="separate"/>
        </w:r>
        <w:r>
          <w:t>53</w:t>
        </w:r>
        <w:r>
          <w:fldChar w:fldCharType="end"/>
        </w:r>
      </w:hyperlink>
    </w:p>
    <w:p>
      <w:pPr>
        <w:pStyle w:val="TOC2"/>
        <w:tabs>
          <w:tab w:val="right" w:leader="dot" w:pos="8306"/>
        </w:tabs>
      </w:pPr>
      <w:hyperlink w:anchor="_Toc20411" w:history="1">
        <w:r>
          <w:rPr>
            <w:rFonts w:ascii="仿宋" w:eastAsia="仿宋" w:hAnsi="仿宋" w:cs="仿宋" w:hint="eastAsia"/>
            <w:lang w:eastAsia="zh-CN"/>
          </w:rPr>
          <w:t>(一)、经济评价财务测算</w:t>
        </w:r>
        <w:r>
          <w:tab/>
        </w:r>
        <w:r>
          <w:fldChar w:fldCharType="begin"/>
        </w:r>
        <w:r>
          <w:instrText xml:space="preserve"> PAGEREF _Toc20411 \h </w:instrText>
        </w:r>
        <w:r>
          <w:fldChar w:fldCharType="separate"/>
        </w:r>
        <w:r>
          <w:t>53</w:t>
        </w:r>
        <w:r>
          <w:fldChar w:fldCharType="end"/>
        </w:r>
      </w:hyperlink>
    </w:p>
    <w:p>
      <w:pPr>
        <w:pStyle w:val="TOC2"/>
        <w:tabs>
          <w:tab w:val="right" w:leader="dot" w:pos="8306"/>
        </w:tabs>
      </w:pPr>
      <w:hyperlink w:anchor="_Toc4828" w:history="1">
        <w:r>
          <w:rPr>
            <w:rFonts w:ascii="仿宋" w:eastAsia="仿宋" w:hAnsi="仿宋" w:cs="仿宋" w:hint="eastAsia"/>
            <w:lang w:eastAsia="zh-CN"/>
          </w:rPr>
          <w:t>(二)、二位二通电磁阀项目盈利能力分析</w:t>
        </w:r>
        <w:r>
          <w:tab/>
        </w:r>
        <w:r>
          <w:fldChar w:fldCharType="begin"/>
        </w:r>
        <w:r>
          <w:instrText xml:space="preserve"> PAGEREF _Toc4828 \h </w:instrText>
        </w:r>
        <w:r>
          <w:fldChar w:fldCharType="separate"/>
        </w:r>
        <w:r>
          <w:t>54</w:t>
        </w:r>
        <w:r>
          <w:fldChar w:fldCharType="end"/>
        </w:r>
      </w:hyperlink>
    </w:p>
    <w:p>
      <w:pPr>
        <w:pStyle w:val="TOC1"/>
        <w:tabs>
          <w:tab w:val="right" w:leader="dot" w:pos="8306"/>
        </w:tabs>
      </w:pPr>
      <w:hyperlink w:anchor="_Toc20787" w:history="1">
        <w:r>
          <w:rPr>
            <w:rFonts w:ascii="仿宋" w:eastAsia="仿宋" w:hAnsi="仿宋" w:cs="仿宋" w:hint="eastAsia"/>
            <w:lang w:eastAsia="zh-CN"/>
          </w:rPr>
          <w:t>十二、二位二通电磁阀项目计划安排</w:t>
        </w:r>
        <w:r>
          <w:tab/>
        </w:r>
        <w:r>
          <w:fldChar w:fldCharType="begin"/>
        </w:r>
        <w:r>
          <w:instrText xml:space="preserve"> PAGEREF _Toc20787 \h </w:instrText>
        </w:r>
        <w:r>
          <w:fldChar w:fldCharType="separate"/>
        </w:r>
        <w:r>
          <w:t>55</w:t>
        </w:r>
        <w:r>
          <w:fldChar w:fldCharType="end"/>
        </w:r>
      </w:hyperlink>
    </w:p>
    <w:p>
      <w:pPr>
        <w:pStyle w:val="TOC2"/>
        <w:tabs>
          <w:tab w:val="right" w:leader="dot" w:pos="8306"/>
        </w:tabs>
      </w:pPr>
      <w:hyperlink w:anchor="_Toc9647" w:history="1">
        <w:r>
          <w:rPr>
            <w:rFonts w:ascii="仿宋" w:eastAsia="仿宋" w:hAnsi="仿宋" w:cs="仿宋" w:hint="eastAsia"/>
            <w:lang w:eastAsia="zh-CN"/>
          </w:rPr>
          <w:t>(一)、建设周期</w:t>
        </w:r>
        <w:r>
          <w:tab/>
        </w:r>
        <w:r>
          <w:fldChar w:fldCharType="begin"/>
        </w:r>
        <w:r>
          <w:instrText xml:space="preserve"> PAGEREF _Toc9647 \h </w:instrText>
        </w:r>
        <w:r>
          <w:fldChar w:fldCharType="separate"/>
        </w:r>
        <w:r>
          <w:t>55</w:t>
        </w:r>
        <w:r>
          <w:fldChar w:fldCharType="end"/>
        </w:r>
      </w:hyperlink>
    </w:p>
    <w:p>
      <w:pPr>
        <w:pStyle w:val="TOC2"/>
        <w:tabs>
          <w:tab w:val="right" w:leader="dot" w:pos="8306"/>
        </w:tabs>
      </w:pPr>
      <w:hyperlink w:anchor="_Toc17826" w:history="1">
        <w:r>
          <w:rPr>
            <w:rFonts w:ascii="仿宋" w:eastAsia="仿宋" w:hAnsi="仿宋" w:cs="仿宋" w:hint="eastAsia"/>
            <w:lang w:eastAsia="zh-CN"/>
          </w:rPr>
          <w:t>(二)、建设进度</w:t>
        </w:r>
        <w:r>
          <w:tab/>
        </w:r>
        <w:r>
          <w:fldChar w:fldCharType="begin"/>
        </w:r>
        <w:r>
          <w:instrText xml:space="preserve"> PAGEREF _Toc17826 \h </w:instrText>
        </w:r>
        <w:r>
          <w:fldChar w:fldCharType="separate"/>
        </w:r>
        <w:r>
          <w:t>56</w:t>
        </w:r>
        <w:r>
          <w:fldChar w:fldCharType="end"/>
        </w:r>
      </w:hyperlink>
    </w:p>
    <w:p>
      <w:pPr>
        <w:pStyle w:val="TOC2"/>
        <w:tabs>
          <w:tab w:val="right" w:leader="dot" w:pos="8306"/>
        </w:tabs>
      </w:pPr>
      <w:hyperlink w:anchor="_Toc27070" w:history="1">
        <w:r>
          <w:rPr>
            <w:rFonts w:ascii="仿宋" w:eastAsia="仿宋" w:hAnsi="仿宋" w:cs="仿宋" w:hint="eastAsia"/>
            <w:lang w:eastAsia="zh-CN"/>
          </w:rPr>
          <w:t>(三)、进度安排注意事项</w:t>
        </w:r>
        <w:r>
          <w:tab/>
        </w:r>
        <w:r>
          <w:fldChar w:fldCharType="begin"/>
        </w:r>
        <w:r>
          <w:instrText xml:space="preserve"> PAGEREF _Toc27070 \h </w:instrText>
        </w:r>
        <w:r>
          <w:fldChar w:fldCharType="separate"/>
        </w:r>
        <w:r>
          <w:t>57</w:t>
        </w:r>
        <w:r>
          <w:fldChar w:fldCharType="end"/>
        </w:r>
      </w:hyperlink>
    </w:p>
    <w:p>
      <w:pPr>
        <w:pStyle w:val="TOC2"/>
        <w:tabs>
          <w:tab w:val="right" w:leader="dot" w:pos="8306"/>
        </w:tabs>
      </w:pPr>
      <w:hyperlink w:anchor="_Toc7423" w:history="1">
        <w:r>
          <w:rPr>
            <w:rFonts w:ascii="仿宋" w:eastAsia="仿宋" w:hAnsi="仿宋" w:cs="仿宋" w:hint="eastAsia"/>
            <w:lang w:eastAsia="zh-CN"/>
          </w:rPr>
          <w:t>(四)、人力资源配置</w:t>
        </w:r>
        <w:r>
          <w:tab/>
        </w:r>
        <w:r>
          <w:fldChar w:fldCharType="begin"/>
        </w:r>
        <w:r>
          <w:instrText xml:space="preserve"> PAGEREF _Toc7423 \h </w:instrText>
        </w:r>
        <w:r>
          <w:fldChar w:fldCharType="separate"/>
        </w:r>
        <w:r>
          <w:t>59</w:t>
        </w:r>
        <w:r>
          <w:fldChar w:fldCharType="end"/>
        </w:r>
      </w:hyperlink>
    </w:p>
    <w:p>
      <w:pPr>
        <w:pStyle w:val="TOC1"/>
        <w:tabs>
          <w:tab w:val="right" w:leader="dot" w:pos="8306"/>
        </w:tabs>
      </w:pPr>
      <w:hyperlink w:anchor="_Toc25137" w:history="1">
        <w:r>
          <w:rPr>
            <w:rFonts w:ascii="仿宋" w:eastAsia="仿宋" w:hAnsi="仿宋" w:cs="仿宋" w:hint="eastAsia"/>
            <w:lang w:eastAsia="zh-CN"/>
          </w:rPr>
          <w:t>十三、营销与推广策略</w:t>
        </w:r>
        <w:r>
          <w:tab/>
        </w:r>
        <w:r>
          <w:fldChar w:fldCharType="begin"/>
        </w:r>
        <w:r>
          <w:instrText xml:space="preserve"> PAGEREF _Toc25137 \h </w:instrText>
        </w:r>
        <w:r>
          <w:fldChar w:fldCharType="separate"/>
        </w:r>
        <w:r>
          <w:t>59</w:t>
        </w:r>
        <w:r>
          <w:fldChar w:fldCharType="end"/>
        </w:r>
      </w:hyperlink>
    </w:p>
    <w:p>
      <w:pPr>
        <w:pStyle w:val="TOC2"/>
        <w:tabs>
          <w:tab w:val="right" w:leader="dot" w:pos="8306"/>
        </w:tabs>
      </w:pPr>
      <w:hyperlink w:anchor="_Toc31915" w:history="1">
        <w:r>
          <w:rPr>
            <w:rFonts w:ascii="仿宋" w:eastAsia="仿宋" w:hAnsi="仿宋" w:cs="仿宋" w:hint="eastAsia"/>
            <w:lang w:eastAsia="zh-CN"/>
          </w:rPr>
          <w:t>(一)、产品/服务定位与特点</w:t>
        </w:r>
        <w:r>
          <w:tab/>
        </w:r>
        <w:r>
          <w:fldChar w:fldCharType="begin"/>
        </w:r>
        <w:r>
          <w:instrText xml:space="preserve"> PAGEREF _Toc31915 \h </w:instrText>
        </w:r>
        <w:r>
          <w:fldChar w:fldCharType="separate"/>
        </w:r>
        <w:r>
          <w:t>59</w:t>
        </w:r>
        <w:r>
          <w:fldChar w:fldCharType="end"/>
        </w:r>
      </w:hyperlink>
    </w:p>
    <w:p>
      <w:pPr>
        <w:pStyle w:val="TOC2"/>
        <w:tabs>
          <w:tab w:val="right" w:leader="dot" w:pos="8306"/>
        </w:tabs>
      </w:pPr>
      <w:hyperlink w:anchor="_Toc6714" w:history="1">
        <w:r>
          <w:rPr>
            <w:rFonts w:ascii="仿宋" w:eastAsia="仿宋" w:hAnsi="仿宋" w:cs="仿宋" w:hint="eastAsia"/>
            <w:lang w:eastAsia="zh-CN"/>
          </w:rPr>
          <w:t>(二)、市场定位与竞争分析</w:t>
        </w:r>
        <w:r>
          <w:tab/>
        </w:r>
        <w:r>
          <w:fldChar w:fldCharType="begin"/>
        </w:r>
        <w:r>
          <w:instrText xml:space="preserve"> PAGEREF _Toc6714 \h </w:instrText>
        </w:r>
        <w:r>
          <w:fldChar w:fldCharType="separate"/>
        </w:r>
        <w:r>
          <w:t>61</w:t>
        </w:r>
        <w:r>
          <w:fldChar w:fldCharType="end"/>
        </w:r>
      </w:hyperlink>
    </w:p>
    <w:p>
      <w:pPr>
        <w:pStyle w:val="TOC2"/>
        <w:tabs>
          <w:tab w:val="right" w:leader="dot" w:pos="8306"/>
        </w:tabs>
      </w:pPr>
      <w:hyperlink w:anchor="_Toc14599" w:history="1">
        <w:r>
          <w:rPr>
            <w:rFonts w:ascii="仿宋" w:eastAsia="仿宋" w:hAnsi="仿宋" w:cs="仿宋" w:hint="eastAsia"/>
            <w:lang w:eastAsia="zh-CN"/>
          </w:rPr>
          <w:t>(三)、营销渠道与策略</w:t>
        </w:r>
        <w:r>
          <w:tab/>
        </w:r>
        <w:r>
          <w:fldChar w:fldCharType="begin"/>
        </w:r>
        <w:r>
          <w:instrText xml:space="preserve"> PAGEREF _Toc14599 \h </w:instrText>
        </w:r>
        <w:r>
          <w:fldChar w:fldCharType="separate"/>
        </w:r>
        <w:r>
          <w:t>62</w:t>
        </w:r>
        <w:r>
          <w:fldChar w:fldCharType="end"/>
        </w:r>
      </w:hyperlink>
    </w:p>
    <w:p>
      <w:pPr>
        <w:pStyle w:val="TOC2"/>
        <w:tabs>
          <w:tab w:val="right" w:leader="dot" w:pos="8306"/>
        </w:tabs>
      </w:pPr>
      <w:hyperlink w:anchor="_Toc31460" w:history="1">
        <w:r>
          <w:rPr>
            <w:rFonts w:ascii="仿宋" w:eastAsia="仿宋" w:hAnsi="仿宋" w:cs="仿宋" w:hint="eastAsia"/>
            <w:lang w:eastAsia="zh-CN"/>
          </w:rPr>
          <w:t>(四)、推广与宣传活动</w:t>
        </w:r>
        <w:r>
          <w:tab/>
        </w:r>
        <w:r>
          <w:fldChar w:fldCharType="begin"/>
        </w:r>
        <w:r>
          <w:instrText xml:space="preserve"> PAGEREF _Toc31460 \h </w:instrText>
        </w:r>
        <w:r>
          <w:fldChar w:fldCharType="separate"/>
        </w:r>
        <w:r>
          <w:t>63</w:t>
        </w:r>
        <w:r>
          <w:fldChar w:fldCharType="end"/>
        </w:r>
      </w:hyperlink>
    </w:p>
    <w:p>
      <w:pPr>
        <w:pStyle w:val="TOC1"/>
        <w:tabs>
          <w:tab w:val="right" w:leader="dot" w:pos="8306"/>
        </w:tabs>
      </w:pPr>
      <w:hyperlink w:anchor="_Toc3186" w:history="1">
        <w:r>
          <w:rPr>
            <w:rFonts w:ascii="仿宋" w:eastAsia="仿宋" w:hAnsi="仿宋" w:cs="仿宋" w:hint="eastAsia"/>
            <w:lang w:eastAsia="zh-CN"/>
          </w:rPr>
          <w:t>十四、二位二通电磁阀项目变更管理</w:t>
        </w:r>
        <w:r>
          <w:tab/>
        </w:r>
        <w:r>
          <w:fldChar w:fldCharType="begin"/>
        </w:r>
        <w:r>
          <w:instrText xml:space="preserve"> PAGEREF _Toc3186 \h </w:instrText>
        </w:r>
        <w:r>
          <w:fldChar w:fldCharType="separate"/>
        </w:r>
        <w:r>
          <w:t>68</w:t>
        </w:r>
        <w:r>
          <w:fldChar w:fldCharType="end"/>
        </w:r>
      </w:hyperlink>
    </w:p>
    <w:p>
      <w:pPr>
        <w:pStyle w:val="TOC2"/>
        <w:tabs>
          <w:tab w:val="right" w:leader="dot" w:pos="8306"/>
        </w:tabs>
      </w:pPr>
      <w:hyperlink w:anchor="_Toc31882" w:history="1">
        <w:r>
          <w:rPr>
            <w:rFonts w:ascii="仿宋" w:eastAsia="仿宋" w:hAnsi="仿宋" w:cs="仿宋" w:hint="eastAsia"/>
            <w:lang w:eastAsia="zh-CN"/>
          </w:rPr>
          <w:t>(一)、变更申请与评估</w:t>
        </w:r>
        <w:r>
          <w:tab/>
        </w:r>
        <w:r>
          <w:fldChar w:fldCharType="begin"/>
        </w:r>
        <w:r>
          <w:instrText xml:space="preserve"> PAGEREF _Toc31882 \h </w:instrText>
        </w:r>
        <w:r>
          <w:fldChar w:fldCharType="separate"/>
        </w:r>
        <w:r>
          <w:t>68</w:t>
        </w:r>
        <w:r>
          <w:fldChar w:fldCharType="end"/>
        </w:r>
      </w:hyperlink>
    </w:p>
    <w:p>
      <w:pPr>
        <w:pStyle w:val="TOC2"/>
        <w:tabs>
          <w:tab w:val="right" w:leader="dot" w:pos="8306"/>
        </w:tabs>
      </w:pPr>
      <w:hyperlink w:anchor="_Toc32620" w:history="1">
        <w:r>
          <w:rPr>
            <w:rFonts w:ascii="仿宋" w:eastAsia="仿宋" w:hAnsi="仿宋" w:cs="仿宋" w:hint="eastAsia"/>
            <w:lang w:eastAsia="zh-CN"/>
          </w:rPr>
          <w:t>(二)、变更实施与控制</w:t>
        </w:r>
        <w:r>
          <w:tab/>
        </w:r>
        <w:r>
          <w:fldChar w:fldCharType="begin"/>
        </w:r>
        <w:r>
          <w:instrText xml:space="preserve"> PAGEREF _Toc32620 \h </w:instrText>
        </w:r>
        <w:r>
          <w:fldChar w:fldCharType="separate"/>
        </w:r>
        <w:r>
          <w:t>69</w:t>
        </w:r>
        <w:r>
          <w:fldChar w:fldCharType="end"/>
        </w:r>
      </w:hyperlink>
    </w:p>
    <w:p>
      <w:pPr>
        <w:pStyle w:val="TOC1"/>
        <w:tabs>
          <w:tab w:val="right" w:leader="dot" w:pos="8306"/>
        </w:tabs>
      </w:pPr>
      <w:hyperlink w:anchor="_Toc30966" w:history="1">
        <w:r>
          <w:rPr>
            <w:rFonts w:ascii="仿宋" w:eastAsia="仿宋" w:hAnsi="仿宋" w:cs="仿宋" w:hint="eastAsia"/>
            <w:lang w:eastAsia="zh-CN"/>
          </w:rPr>
          <w:t>十五、供应链管理</w:t>
        </w:r>
        <w:r>
          <w:tab/>
        </w:r>
        <w:r>
          <w:fldChar w:fldCharType="begin"/>
        </w:r>
        <w:r>
          <w:instrText xml:space="preserve"> PAGEREF _Toc30966 \h </w:instrText>
        </w:r>
        <w:r>
          <w:fldChar w:fldCharType="separate"/>
        </w:r>
        <w:r>
          <w:t>70</w:t>
        </w:r>
        <w:r>
          <w:fldChar w:fldCharType="end"/>
        </w:r>
      </w:hyperlink>
    </w:p>
    <w:p>
      <w:pPr>
        <w:pStyle w:val="TOC2"/>
        <w:tabs>
          <w:tab w:val="right" w:leader="dot" w:pos="8306"/>
        </w:tabs>
      </w:pPr>
      <w:hyperlink w:anchor="_Toc21179" w:history="1">
        <w:r>
          <w:rPr>
            <w:rFonts w:ascii="仿宋" w:eastAsia="仿宋" w:hAnsi="仿宋" w:cs="仿宋" w:hint="eastAsia"/>
            <w:lang w:eastAsia="zh-CN"/>
          </w:rPr>
          <w:t>(一)、供应链战略规划</w:t>
        </w:r>
        <w:r>
          <w:tab/>
        </w:r>
        <w:r>
          <w:fldChar w:fldCharType="begin"/>
        </w:r>
        <w:r>
          <w:instrText xml:space="preserve"> PAGEREF _Toc21179 \h </w:instrText>
        </w:r>
        <w:r>
          <w:fldChar w:fldCharType="separate"/>
        </w:r>
        <w:r>
          <w:t>70</w:t>
        </w:r>
        <w:r>
          <w:fldChar w:fldCharType="end"/>
        </w:r>
      </w:hyperlink>
    </w:p>
    <w:p>
      <w:pPr>
        <w:pStyle w:val="TOC2"/>
        <w:tabs>
          <w:tab w:val="right" w:leader="dot" w:pos="8306"/>
        </w:tabs>
      </w:pPr>
      <w:hyperlink w:anchor="_Toc19309" w:history="1">
        <w:r>
          <w:rPr>
            <w:rFonts w:ascii="仿宋" w:eastAsia="仿宋" w:hAnsi="仿宋" w:cs="仿宋" w:hint="eastAsia"/>
            <w:lang w:eastAsia="zh-CN"/>
          </w:rPr>
          <w:t>(二)、供应商选择与合作</w:t>
        </w:r>
        <w:r>
          <w:tab/>
        </w:r>
        <w:r>
          <w:fldChar w:fldCharType="begin"/>
        </w:r>
        <w:r>
          <w:instrText xml:space="preserve"> PAGEREF _Toc19309 \h </w:instrText>
        </w:r>
        <w:r>
          <w:fldChar w:fldCharType="separate"/>
        </w:r>
        <w:r>
          <w:t>71</w:t>
        </w:r>
        <w:r>
          <w:fldChar w:fldCharType="end"/>
        </w:r>
      </w:hyperlink>
    </w:p>
    <w:p>
      <w:pPr>
        <w:pStyle w:val="TOC2"/>
        <w:tabs>
          <w:tab w:val="right" w:leader="dot" w:pos="8306"/>
        </w:tabs>
      </w:pPr>
      <w:hyperlink w:anchor="_Toc961" w:history="1">
        <w:r>
          <w:rPr>
            <w:rFonts w:ascii="仿宋" w:eastAsia="仿宋" w:hAnsi="仿宋" w:cs="仿宋" w:hint="eastAsia"/>
            <w:lang w:eastAsia="zh-CN"/>
          </w:rPr>
          <w:t>(三)、物流与库存管理</w:t>
        </w:r>
        <w:r>
          <w:tab/>
        </w:r>
        <w:r>
          <w:fldChar w:fldCharType="begin"/>
        </w:r>
        <w:r>
          <w:instrText xml:space="preserve"> PAGEREF _Toc961 \h </w:instrText>
        </w:r>
        <w:r>
          <w:fldChar w:fldCharType="separate"/>
        </w:r>
        <w:r>
          <w:t>72</w:t>
        </w:r>
        <w:r>
          <w:fldChar w:fldCharType="end"/>
        </w:r>
      </w:hyperlink>
    </w:p>
    <w:p>
      <w:pPr>
        <w:pStyle w:val="TOC1"/>
        <w:tabs>
          <w:tab w:val="right" w:leader="dot" w:pos="8306"/>
        </w:tabs>
      </w:pPr>
      <w:hyperlink w:anchor="_Toc5691" w:history="1">
        <w:r>
          <w:rPr>
            <w:rFonts w:ascii="仿宋" w:eastAsia="仿宋" w:hAnsi="仿宋" w:cs="仿宋" w:hint="eastAsia"/>
            <w:lang w:eastAsia="zh-CN"/>
          </w:rPr>
          <w:t>十六、二位二通电磁阀项目实施保障措施</w:t>
        </w:r>
        <w:r>
          <w:tab/>
        </w:r>
        <w:r>
          <w:fldChar w:fldCharType="begin"/>
        </w:r>
        <w:r>
          <w:instrText xml:space="preserve"> PAGEREF _Toc5691 \h </w:instrText>
        </w:r>
        <w:r>
          <w:fldChar w:fldCharType="separate"/>
        </w:r>
        <w:r>
          <w:t>74</w:t>
        </w:r>
        <w:r>
          <w:fldChar w:fldCharType="end"/>
        </w:r>
      </w:hyperlink>
    </w:p>
    <w:p>
      <w:pPr>
        <w:pStyle w:val="TOC2"/>
        <w:tabs>
          <w:tab w:val="right" w:leader="dot" w:pos="8306"/>
        </w:tabs>
      </w:pPr>
      <w:hyperlink w:anchor="_Toc1116" w:history="1">
        <w:r>
          <w:rPr>
            <w:rFonts w:ascii="仿宋" w:eastAsia="仿宋" w:hAnsi="仿宋" w:cs="仿宋" w:hint="eastAsia"/>
            <w:lang w:eastAsia="zh-CN"/>
          </w:rPr>
          <w:t>(一)、二位二通电磁阀项目实施保障机制</w:t>
        </w:r>
        <w:r>
          <w:tab/>
        </w:r>
        <w:r>
          <w:fldChar w:fldCharType="begin"/>
        </w:r>
        <w:r>
          <w:instrText xml:space="preserve"> PAGEREF _Toc1116 \h </w:instrText>
        </w:r>
        <w:r>
          <w:fldChar w:fldCharType="separate"/>
        </w:r>
        <w:r>
          <w:t>74</w:t>
        </w:r>
        <w:r>
          <w:fldChar w:fldCharType="end"/>
        </w:r>
      </w:hyperlink>
    </w:p>
    <w:p>
      <w:pPr>
        <w:pStyle w:val="TOC2"/>
        <w:tabs>
          <w:tab w:val="right" w:leader="dot" w:pos="8306"/>
        </w:tabs>
      </w:pPr>
      <w:hyperlink w:anchor="_Toc378" w:history="1">
        <w:r>
          <w:rPr>
            <w:rFonts w:ascii="仿宋" w:eastAsia="仿宋" w:hAnsi="仿宋" w:cs="仿宋" w:hint="eastAsia"/>
            <w:lang w:eastAsia="zh-CN"/>
          </w:rPr>
          <w:t>(二)、二位二通电磁阀项目法律合规要求</w:t>
        </w:r>
        <w:r>
          <w:tab/>
        </w:r>
        <w:r>
          <w:fldChar w:fldCharType="begin"/>
        </w:r>
        <w:r>
          <w:instrText xml:space="preserve"> PAGEREF _Toc378 \h </w:instrText>
        </w:r>
        <w:r>
          <w:fldChar w:fldCharType="separate"/>
        </w:r>
        <w:r>
          <w:t>78</w:t>
        </w:r>
        <w:r>
          <w:fldChar w:fldCharType="end"/>
        </w:r>
      </w:hyperlink>
    </w:p>
    <w:p>
      <w:pPr>
        <w:pStyle w:val="TOC2"/>
        <w:tabs>
          <w:tab w:val="right" w:leader="dot" w:pos="8306"/>
        </w:tabs>
      </w:pPr>
      <w:hyperlink w:anchor="_Toc19218" w:history="1">
        <w:r>
          <w:rPr>
            <w:rFonts w:ascii="仿宋" w:eastAsia="仿宋" w:hAnsi="仿宋" w:cs="仿宋" w:hint="eastAsia"/>
            <w:lang w:eastAsia="zh-CN"/>
          </w:rPr>
          <w:t>(三)、二位二通电磁阀项目合同管理与法律事务</w:t>
        </w:r>
        <w:r>
          <w:tab/>
        </w:r>
        <w:r>
          <w:fldChar w:fldCharType="begin"/>
        </w:r>
        <w:r>
          <w:instrText xml:space="preserve"> PAGEREF _Toc19218 \h </w:instrText>
        </w:r>
        <w:r>
          <w:fldChar w:fldCharType="separate"/>
        </w:r>
        <w:r>
          <w:t>82</w:t>
        </w:r>
        <w:r>
          <w:fldChar w:fldCharType="end"/>
        </w:r>
      </w:hyperlink>
    </w:p>
    <w:p>
      <w:pPr>
        <w:pStyle w:val="TOC2"/>
        <w:tabs>
          <w:tab w:val="right" w:leader="dot" w:pos="8306"/>
        </w:tabs>
      </w:pPr>
      <w:hyperlink w:anchor="_Toc9507" w:history="1">
        <w:r>
          <w:rPr>
            <w:rFonts w:ascii="仿宋" w:eastAsia="仿宋" w:hAnsi="仿宋" w:cs="仿宋" w:hint="eastAsia"/>
            <w:lang w:eastAsia="zh-CN"/>
          </w:rPr>
          <w:t>(四)、二位二通电磁阀项目知识产权保护策略</w:t>
        </w:r>
        <w:r>
          <w:tab/>
        </w:r>
        <w:r>
          <w:fldChar w:fldCharType="begin"/>
        </w:r>
        <w:r>
          <w:instrText xml:space="preserve"> PAGEREF _Toc9507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410"/>
      <w:r>
        <w:rPr>
          <w:rFonts w:ascii="仿宋" w:eastAsia="仿宋" w:hAnsi="仿宋" w:cs="仿宋" w:hint="eastAsia"/>
          <w:sz w:val="28"/>
          <w:lang w:eastAsia="zh-CN"/>
        </w:rPr>
        <w:t>一、二位二通电磁阀项目绩效评估</w:t>
      </w:r>
      <w:bookmarkEnd w:id="2"/>
    </w:p>
    <w:p>
      <w:pPr>
        <w:pStyle w:val="Heading2"/>
        <w:rPr>
          <w:rFonts w:ascii="仿宋" w:eastAsia="仿宋" w:hAnsi="仿宋" w:cs="仿宋" w:hint="eastAsia"/>
          <w:lang w:eastAsia="zh-CN"/>
        </w:rPr>
      </w:pPr>
      <w:bookmarkStart w:id="3" w:name="_Toc1333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二位二通电磁阀项目中，我们设计了一套全面的绩效评估指标，以确保二位二通电磁阀项目的可控和成功交付。这些指标跨足二位二通电磁阀项目目标、成本、进度和质量等多个维度，为我们提供了全面洞察二位二通电磁阀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目标达成率是我们关注的首要指标。我们设定了明确的目标，并通过定期监测和评估，迅速发现并应对潜在的目标偏差。这为二位二通电磁阀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成本绩效是另一个核心关注点。通过实际成本与预算成本的对比分析，我们深入了解成本差异的原因，及时调整资源分配，保持二位二通电磁阀项目在经济效益方面的合理水平。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进度作为关键的绩效指标之一，得到了精心的关注。我们制定了详细的二位二通电磁阀项目进度计划，并设立了进度符合度指标，确保实际进度与计划进度保持一致。这使我们能够快速发现和解决潜在的进度问题，保持二位二通电磁阀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二位二通电磁阀项目绩效的不可或缺的一环。我们引入了一系列的质量标准和客户满意度指标，以确保二位二通电磁阀项目交付的成果在质量上达到或超越预期水平。通过持续监测这些指标，我们努力提升二位二通电磁阀项目整体质量水平，为二位二通电磁阀项目的成功交付提供有力保障。通过这些科学且全面的绩效评估，我们能够更好地引导二位二通电磁阀项目的持续改进，确保二位二通电磁阀项目目标的顺利达成。</w:t>
      </w:r>
    </w:p>
    <w:p>
      <w:pPr>
        <w:pStyle w:val="Heading2"/>
        <w:ind w:firstLine="560" w:firstLineChars="200"/>
        <w:rPr>
          <w:rFonts w:ascii="仿宋" w:eastAsia="仿宋" w:hAnsi="仿宋" w:cs="仿宋" w:hint="eastAsia"/>
          <w:sz w:val="28"/>
          <w:lang w:eastAsia="zh-CN"/>
        </w:rPr>
      </w:pPr>
      <w:bookmarkStart w:id="4" w:name="_Toc47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绩效评估是二位二通电磁阀项目中的关键环节，为确保二位二通电磁阀项目达到预期目标，我们采用了多层次、多维度的绩效评估方法。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二位二通电磁阀项目的战略目标对齐，确保每个决策和行动都与二位二通电磁阀项目整体目标保持一致。团队会定期召开战略对齐会议，审视当前工作与二位二通电磁阀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二位二通电磁阀项目进度、质量、成本和风险等方面。这些指标通过数据收集和分析，为二位二通电磁阀项目管理团队提供了客观的评估依据。例如，我们通过二位二通电磁阀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二位二通电磁阀项目内部，还考虑了二位二通电磁阀项目对外部环境的影响。我们定期进行干系人满意度调查，以了解各利益相关方对二位二通电磁阀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这种多层次、多角度的绩效评估方法，使得我们能够全面了解二位二通电磁阀项目的运行状态，及时做出调整，确保二位二通电磁阀项目在不断变化的环境中保持稳健前行。</w:t>
      </w:r>
    </w:p>
    <w:p>
      <w:pPr>
        <w:pStyle w:val="Heading2"/>
        <w:ind w:firstLine="560" w:firstLineChars="200"/>
        <w:rPr>
          <w:rFonts w:ascii="仿宋" w:eastAsia="仿宋" w:hAnsi="仿宋" w:cs="仿宋" w:hint="eastAsia"/>
          <w:sz w:val="28"/>
          <w:lang w:eastAsia="zh-CN"/>
        </w:rPr>
      </w:pPr>
      <w:bookmarkStart w:id="5" w:name="_Toc1964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为了确保二位二通电磁阀项目的有效管理和不断优化，我们采用了精心设计的绩效评估周期。这个周期旨在实现灵活、实时和全面的评估，以适应二位二通电磁阀项目执行中的各种挑战。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二位二通电磁阀项目的不同需求，分为短期、中期和长期。短期评估关注每个迭代或工作周期，以及时发现和解决当前任务中的问题。中期评估涵盖几个迭代，深入了解整体二位二通电磁阀项目的趋势和性能。长期评估则着眼于整个二位二通电磁阀项目阶段，确保二位二通电磁阀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二位二通电磁阀项目管理工具和协作平台，团队成员能够随时更新和分享二位二通电磁阀项目数据。这种实时性的反馈机制使我们能够及时察觉潜在问题，快速调整，保持二位二通电磁阀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二位二通电磁阀项目的决策制定密不可分。每个周期的二位二通电磁阀项目回顾会议成为集体总结经验、识别问题深层次原因并找到创新解决方案的平台。这种定期的反思与调整机制使二位二通电磁阀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578"/>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8226"/>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二位二通电磁阀项目的主要产品是XXXX，预计年产值为XXX万元。这一产品在市场中占据着重要的地位，其广泛的应用范围使得该二位二通电磁阀项目的市场前景非常广阔。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二位二通电磁阀项目的xxx产品作为重要的原材料之一，将在多个领域发挥关键作用。其在建筑、交通、能源等方面的广泛应用将为整个产业链提供强大的支持，形成产业协同效应。二位二通电磁阀项目的年产值XXX万XXX万XXX万万元不仅反映了其在市场上的巨大潜力，更预示着它对国民经济的积极贡献。这种关联度高、涉及面广的产业关系，使得该二位二通电磁阀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4149"/>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总征地面积为XXXX平方米，相当于约XX.XX亩，其中净用地面积为XXXX平方米，红线范围内相当于约XX.XX亩。这一用地规模充分考虑了二位二通电磁阀项目的建设需求，保障了二位二通电磁阀项目在合适的空间内得以充分发展。二位二通电磁阀项目规划的总建筑面积为XXXX平方米，其中主体工程建设占XXXX平方米，计容建筑面积达XXXX平方米。预计建筑工程的投资将达到XXXX万元，为二位二通电磁阀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计划购置的设备共计XXXX台（套），设备购置费用为XXXX万元。这一设备购置计划充分考虑到二位二通电磁阀项目的生产需求和技术要求，确保了二位二通电磁阀项目在生产运营中具备先进的技术装备和高效的生产能力。设备的合理配置将为二位二通电磁阀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计划总投资为XXXX万元，预计年实现营业收入为XXXX万元。这一产能规模的设定旨在确保二位二通电磁阀项目能够在投资与回报之间取得平衡，实现长期可持续的发展。二位二通电磁阀项目的总投资充分考虑到各个方面的需求，包括用地建设、设备购置等多个环节，以确保二位二通电磁阀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1796"/>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2321"/>
      <w:r>
        <w:rPr>
          <w:rFonts w:ascii="仿宋" w:eastAsia="仿宋" w:hAnsi="仿宋" w:cs="仿宋" w:hint="eastAsia"/>
          <w:lang w:eastAsia="zh-CN"/>
        </w:rPr>
        <w:t>(一)、二位二通电磁阀行业分析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行业一直以来都是市场的关注焦点。行业内的发展趋势、竞争态势以及潜在机会都对二位二通电磁阀项目的推进产生深远的影响。通过深入研究行业的整体概貌，我们将更好地理解行业的核心特征，为二位二通电磁阀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二位二通电磁阀行业，技术一直是推动创新和发展的关键因素。我们将对当前技术趋势进行详尽分析，包括但不限于人工智能、大数据应用、先进制造技术等。这有助于二位二通电磁阀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二位二通电磁阀项目成功的基础。我们将对主要竞争对手进行深入研究，包括其市场份额、产品特点、市场定位等。通过全面了解竞争对手的优势和劣势，二位二通电磁阀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7591"/>
      <w:r>
        <w:rPr>
          <w:rFonts w:ascii="仿宋" w:eastAsia="仿宋" w:hAnsi="仿宋" w:cs="仿宋" w:hint="eastAsia"/>
          <w:sz w:val="28"/>
          <w:lang w:eastAsia="zh-CN"/>
        </w:rPr>
        <w:t>(二)、二位二通电磁阀市场分析预测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二位二通电磁阀市场未来的增长趋势。这包括市场的整体规模、各细分领域的发展趋势等。二位二通电磁阀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二位二通电磁阀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二位二通电磁阀项目实施过程中需要充分考虑的因素。我们将对市场风险进行全面评估，包括但不限于政策法规风险、市场竞争风险、技术变革风险等。通过对潜在风险的深入分析，二位二通电磁阀项目可以制定相应的风险缓解策略，降低不确定性对二位二通电磁阀项目的影响。</w:t>
      </w:r>
    </w:p>
    <w:p>
      <w:pPr>
        <w:pStyle w:val="Heading1"/>
        <w:ind w:firstLine="560" w:firstLineChars="200"/>
        <w:rPr>
          <w:rFonts w:ascii="仿宋" w:eastAsia="仿宋" w:hAnsi="仿宋" w:cs="仿宋" w:hint="eastAsia"/>
          <w:sz w:val="28"/>
          <w:lang w:eastAsia="zh-CN"/>
        </w:rPr>
      </w:pPr>
      <w:bookmarkStart w:id="12" w:name="_Toc28035"/>
      <w:r>
        <w:rPr>
          <w:rFonts w:ascii="仿宋" w:eastAsia="仿宋" w:hAnsi="仿宋" w:cs="仿宋" w:hint="eastAsia"/>
          <w:sz w:val="28"/>
          <w:lang w:eastAsia="zh-CN"/>
        </w:rPr>
        <w:t>四、二位二通电磁阀项目概论</w:t>
      </w:r>
      <w:bookmarkEnd w:id="12"/>
    </w:p>
    <w:p>
      <w:pPr>
        <w:pStyle w:val="Heading2"/>
        <w:rPr>
          <w:rFonts w:ascii="仿宋" w:eastAsia="仿宋" w:hAnsi="仿宋" w:cs="仿宋" w:hint="eastAsia"/>
          <w:lang w:eastAsia="zh-CN"/>
        </w:rPr>
      </w:pPr>
      <w:bookmarkStart w:id="13" w:name="_Toc31210"/>
      <w:r>
        <w:rPr>
          <w:rFonts w:ascii="仿宋" w:eastAsia="仿宋" w:hAnsi="仿宋" w:cs="仿宋" w:hint="eastAsia"/>
          <w:lang w:eastAsia="zh-CN"/>
        </w:rPr>
        <w:t>(一)、二位二通电磁阀项目概况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起源追溯至对市场的深入洞察。市场的不断演变与变革为二位二通电磁阀项目提供了难得的机遇。当前市场存在的需求缺口和变革的大环境共同构成了二位二通电磁阀项目的背景。这个二位二通电磁阀项目旨在充分利用市场机遇，填补行业中尚未满足的需求，为客户提供全新的解决方案。市场的变革和需求的增长使得这个二位二通电磁阀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二位二通电磁阀项目名称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正式命名为二位二通电磁阀。这个名称不仅仅是一个标识，更代表了二位二通电磁阀项目的核心理念和愿景。它蕴含着二位二通电磁阀项目所要解决问题的关键字，具有强烈的表达和辨识度，为二位二通电磁阀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二位二通电磁阀项目目标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核心目标是提供一种全新、高效的解决方案，满足客户日益增长的需求。二位二通电磁阀项目追求的不仅仅是满足市场需求，更是在市场中获得卓越的竞争优势。通过不断提升产品或服务的质量和创新水平，二位二通电磁阀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二位二通电磁阀项目范围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全面涵盖了产品研发、制造、市场推广和售后服务，确保从产品设计到最终用户体验的全方位关注。这一全面的二位二通电磁阀项目范围是为了确保二位二通电磁阀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二位二通电磁阀项目时间表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二位二通电磁阀项目计划在未来18个月内完成，包括研发、测试、市场试点和正式推出等不同阶段。这个时间表的合理设计是为了确保二位二通电磁阀项目各个阶段的顺利推进，以便按时交付高质量的成果。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二位二通电磁阀项目预算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总预算估算为XX百万美元，主要分配在研发、市场推广、人员培训和运营等方面。这一充足的预算为二位二通电磁阀项目提供了充足的资源，确保二位二通电磁阀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二位二通电磁阀项目风险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可能面临的风险包括市场接受度低、技术难题、竞争激烈等。二位二通电磁阀项目团队已经制定了相应的风险应对计划，通过前瞻性的风险管理，确保二位二通电磁阀项目在面对不确定性时能够迅速做出应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1.8 二位二通电磁阀项目团队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二位二通电磁阀项目汇聚了一支经验丰富、多领域专业素养的核心团队，确保二位二通电磁阀项目在各个方面都能拥有高水平的执行力。团队的协同作战是二位二通电磁阀项目成功的关键因素之一。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二位二通电磁阀项目背景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二位二通电磁阀项目的背景根植于市场对更高效、创新产品的渴望，同时也受到科技发展对行业格局的深刻改变的影响。这为二位二通电磁阀项目提供了广阔的发展空间和市场需求。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二位二通电磁阀项目现状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截至目前，二位二通电磁阀项目已完成市场调研和技术验证，取得了初步的成功。这为二位二通电磁阀项目在未来的发展奠定了坚实的基础，为更远大的目标打下了坚实的基石。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0736"/>
      <w:r>
        <w:rPr>
          <w:rFonts w:ascii="仿宋" w:eastAsia="仿宋" w:hAnsi="仿宋" w:cs="仿宋" w:hint="eastAsia"/>
          <w:sz w:val="28"/>
          <w:lang w:eastAsia="zh-CN"/>
        </w:rPr>
        <w:t>(二)、二位二通电磁阀项目目标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keyword》二位二通电磁阀项目首要业务目标是在市场中占据有利地位，实现产品/服务的成功推广和销售。通过不断提升产品质量、创新性，二位二通电磁阀项目追求成为行业中的领导者，赢得更多客户的青睐。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在科技迅速发展的时代，二位二通电磁阀项目着眼于技术创新。通过持续的研发和技术升级，二位二通电磁阀项目旨在推出更具创新性的产品或服务，以满足市场对新鲜、先进解决方案的需求。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为了建立可持续的客户关系，二位二通电磁阀项目设定了客户满意度目标。通过提供卓越的产品质量和优质的客户服务，二位二通电磁阀项目追求赢得客户的信任和忠诚度，确保他们的满意度达到行业领先水平。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二位二通电磁阀项目注重社会责任和可持续发展。通过实施环保、社会责任二位二通电磁阀项目，二位二通电磁阀项目致力于在经济发展的同时保护环境，促进社会公平，实现可持续经营。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二位二通电磁阀项目的团队是实现目标的核心驱动力。因此，二位二通电磁阀项目设定了团队发展目标，包括提升团队成员的专业技能、培养领导力，以及搭建协同高效的团队工作氛围。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5805"/>
      <w:r>
        <w:rPr>
          <w:rFonts w:ascii="仿宋" w:eastAsia="仿宋" w:hAnsi="仿宋" w:cs="仿宋" w:hint="eastAsia"/>
          <w:sz w:val="28"/>
          <w:lang w:eastAsia="zh-CN"/>
        </w:rPr>
        <w:t>(三)、二位二通电磁阀项目提出的理由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二位二通电磁阀项目提出的理由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提出源于对市场机遇的深刻洞察。当前市场中存在的需求缺口和行业发展趋势表明，有巨大的商业机会等待被开发。通过准确捕捉市场机遇，二位二通电磁阀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理念基于对技术创新的信仰。通过持续的研发和技术投入，二位二通电磁阀项目有望推出更具创新性的产品或服务。在科技飞速发展的当下，二位二通电磁阀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提出是为了增强企业的行业竞争力。通过提升产品或服务的质量和独特性，二位二通电磁阀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响应了消费者需求的变化。随着社会和科技的不断发展，消费者对产品和服务的需求也在发生变化。通过深入了解并及时回应消费者的新需求，二位二通电磁阀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提出是企业战略发展规划的一部分。在面对日益激烈的市场竞争和不断变化的商业环境中，二位二通电磁阀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提出不仅仅是基于商业考量，还注重社会责任。通过推出环保、社会责任等方面的二位二通电磁阀项目，二位二通电磁阀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二位二通电磁阀项目的提出反映了对利益相关者期望的关注。包括客户、员工、投资者等利益相关者在企业发展中都有着各自的期望，二位二通电磁阀项目力求在满足这些期望的同时，取得更大的共赢。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9801"/>
      <w:r>
        <w:rPr>
          <w:rFonts w:ascii="仿宋" w:eastAsia="仿宋" w:hAnsi="仿宋" w:cs="仿宋" w:hint="eastAsia"/>
          <w:sz w:val="28"/>
          <w:lang w:eastAsia="zh-CN"/>
        </w:rPr>
        <w:t>(四)、二位二通电磁阀项目意义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在实施二位二通电磁阀项目的过程中，我们不仅仅是在追逐商业成功，更是为企业和社会的多个层面创造了深远的意义。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位二通电磁阀项目的首要意义在于提升企业的市场竞争力。通过持续的创新和对产品质量的高标准要求，二位二通电磁阀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二位二通电磁阀项目的推进将促使行业技术水平的提升。通过引入先进技术和创新性解决方案，二位二通电磁阀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二位二通电磁阀项目不仅创造了大量就业机会，提高了就业水平，还注重社会责任和环保。通过参与社会公益事业和推动环保二位二通电磁阀项目，二位二通电磁阀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综合而言，二位二通电磁阀项目意义重大，不仅推动了企业的发展，也为行业和社会的进步贡献了积极力量。这是一个全面而深刻的影响，将在未来产生可持续的正面效应。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5091"/>
      <w:r>
        <w:rPr>
          <w:rFonts w:ascii="仿宋" w:eastAsia="仿宋" w:hAnsi="仿宋" w:cs="仿宋" w:hint="eastAsia"/>
          <w:sz w:val="28"/>
          <w:lang w:eastAsia="zh-CN"/>
        </w:rPr>
        <w:t>(五)、二位二通电磁阀项目背景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在当今迅猛发展的商业环境中，二位二通电磁阀项目的动因根植于对多方面因素的审慎考量。这个二位二通电磁阀项目的提出并非孤立的决策，而是对企业所处背景深入思考的产物。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二位二通电磁阀项目背后的首要原因。科技的迅速发展和全球市场的快速变化使得企业必须灵活应对。二位二通电磁阀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竞争的激烈程度也是二位二通电磁阀项目背景中不可忽视的一环。企业需要在激烈竞争中脱颖而出，为此，二位二通电磁阀项目致力于打破常规，提供独特的价值主张，以吸引客户并确保市场份额的增长。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技术的迅速发展为企业带来了机遇与挑战。作为二位二通电磁阀项目启动的背景之一，对新兴技术的应用将有助于提升企业的技术水平，使其在不断演进的商业环境中保持竞争优势。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此外，社会对企业责任的期望也在逐渐升高。二位二通电磁阀项目充分融入了社会责任的理念，通过可持续经营和社会公益二位二通电磁阀项目，企图为社会贡献一份力量，在商业成功的同时关注社会价值。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https://d.book118.com/115314112242011121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EC22D1"/>
    <w:rsid w:val="7DEC22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314112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2024-02-29T16:30:00Z</dcterms:created>
  <dcterms:modified xsi:type="dcterms:W3CDTF">2024-02-29T16:30:35Z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92AD353FF75745A2827AA6CED63189C1_11</vt:lpwstr>
  </property>
  <property fmtid="{D5CDD505-2E9C-101B-9397-08002B2CF9AE}" pid="3" name="KSOProductBuildVer">
    <vt:lpwstr>2052-12.1.0.16388</vt:lpwstr>
  </property>
</Properties>
</file>