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新闻出版项目建设总纲及方案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72" w:history="1">
        <w:r>
          <w:rPr>
            <w:rFonts w:ascii="仿宋" w:eastAsia="仿宋" w:hAnsi="仿宋" w:cs="仿宋" w:hint="eastAsia"/>
            <w:lang w:eastAsia="zh-CN"/>
          </w:rPr>
          <w:t>序言</w:t>
        </w:r>
        <w:r>
          <w:tab/>
        </w:r>
        <w:r>
          <w:fldChar w:fldCharType="begin"/>
        </w:r>
        <w:r>
          <w:instrText xml:space="preserve"> PAGEREF _Toc13072 \h </w:instrText>
        </w:r>
        <w:r>
          <w:fldChar w:fldCharType="separate"/>
        </w:r>
        <w:r>
          <w:t>3</w:t>
        </w:r>
        <w:r>
          <w:fldChar w:fldCharType="end"/>
        </w:r>
      </w:hyperlink>
    </w:p>
    <w:p>
      <w:pPr>
        <w:pStyle w:val="TOC1"/>
        <w:tabs>
          <w:tab w:val="right" w:leader="dot" w:pos="8306"/>
        </w:tabs>
      </w:pPr>
      <w:hyperlink w:anchor="_Toc13366" w:history="1">
        <w:r>
          <w:rPr>
            <w:rFonts w:ascii="仿宋" w:eastAsia="仿宋" w:hAnsi="仿宋" w:cs="仿宋" w:hint="eastAsia"/>
            <w:lang w:eastAsia="zh-CN"/>
          </w:rPr>
          <w:t>一、发展规划、产业政策和行业准入分析</w:t>
        </w:r>
        <w:r>
          <w:tab/>
        </w:r>
        <w:r>
          <w:fldChar w:fldCharType="begin"/>
        </w:r>
        <w:r>
          <w:instrText xml:space="preserve"> PAGEREF _Toc13366 \h </w:instrText>
        </w:r>
        <w:r>
          <w:fldChar w:fldCharType="separate"/>
        </w:r>
        <w:r>
          <w:t>3</w:t>
        </w:r>
        <w:r>
          <w:fldChar w:fldCharType="end"/>
        </w:r>
      </w:hyperlink>
    </w:p>
    <w:p>
      <w:pPr>
        <w:pStyle w:val="TOC2"/>
        <w:tabs>
          <w:tab w:val="right" w:leader="dot" w:pos="8306"/>
        </w:tabs>
      </w:pPr>
      <w:hyperlink w:anchor="_Toc30791" w:history="1">
        <w:r>
          <w:rPr>
            <w:rFonts w:ascii="仿宋" w:eastAsia="仿宋" w:hAnsi="仿宋" w:cs="仿宋" w:hint="eastAsia"/>
            <w:lang w:eastAsia="zh-CN"/>
          </w:rPr>
          <w:t>(一)、发展规划分析</w:t>
        </w:r>
        <w:r>
          <w:tab/>
        </w:r>
        <w:r>
          <w:fldChar w:fldCharType="begin"/>
        </w:r>
        <w:r>
          <w:instrText xml:space="preserve"> PAGEREF _Toc30791 \h </w:instrText>
        </w:r>
        <w:r>
          <w:fldChar w:fldCharType="separate"/>
        </w:r>
        <w:r>
          <w:t>3</w:t>
        </w:r>
        <w:r>
          <w:fldChar w:fldCharType="end"/>
        </w:r>
      </w:hyperlink>
    </w:p>
    <w:p>
      <w:pPr>
        <w:pStyle w:val="TOC2"/>
        <w:tabs>
          <w:tab w:val="right" w:leader="dot" w:pos="8306"/>
        </w:tabs>
      </w:pPr>
      <w:hyperlink w:anchor="_Toc1912" w:history="1">
        <w:r>
          <w:rPr>
            <w:rFonts w:ascii="仿宋" w:eastAsia="仿宋" w:hAnsi="仿宋" w:cs="仿宋" w:hint="eastAsia"/>
            <w:lang w:eastAsia="zh-CN"/>
          </w:rPr>
          <w:t>(二)、产业政策分析</w:t>
        </w:r>
        <w:r>
          <w:tab/>
        </w:r>
        <w:r>
          <w:fldChar w:fldCharType="begin"/>
        </w:r>
        <w:r>
          <w:instrText xml:space="preserve"> PAGEREF _Toc1912 \h </w:instrText>
        </w:r>
        <w:r>
          <w:fldChar w:fldCharType="separate"/>
        </w:r>
        <w:r>
          <w:t>5</w:t>
        </w:r>
        <w:r>
          <w:fldChar w:fldCharType="end"/>
        </w:r>
      </w:hyperlink>
    </w:p>
    <w:p>
      <w:pPr>
        <w:pStyle w:val="TOC2"/>
        <w:tabs>
          <w:tab w:val="right" w:leader="dot" w:pos="8306"/>
        </w:tabs>
      </w:pPr>
      <w:hyperlink w:anchor="_Toc29158" w:history="1">
        <w:r>
          <w:rPr>
            <w:rFonts w:ascii="仿宋" w:eastAsia="仿宋" w:hAnsi="仿宋" w:cs="仿宋" w:hint="eastAsia"/>
            <w:lang w:eastAsia="zh-CN"/>
          </w:rPr>
          <w:t>(三)、行业准入分析</w:t>
        </w:r>
        <w:r>
          <w:tab/>
        </w:r>
        <w:r>
          <w:fldChar w:fldCharType="begin"/>
        </w:r>
        <w:r>
          <w:instrText xml:space="preserve"> PAGEREF _Toc29158 \h </w:instrText>
        </w:r>
        <w:r>
          <w:fldChar w:fldCharType="separate"/>
        </w:r>
        <w:r>
          <w:t>6</w:t>
        </w:r>
        <w:r>
          <w:fldChar w:fldCharType="end"/>
        </w:r>
      </w:hyperlink>
    </w:p>
    <w:p>
      <w:pPr>
        <w:pStyle w:val="TOC1"/>
        <w:tabs>
          <w:tab w:val="right" w:leader="dot" w:pos="8306"/>
        </w:tabs>
      </w:pPr>
      <w:hyperlink w:anchor="_Toc11273" w:history="1">
        <w:r>
          <w:rPr>
            <w:rFonts w:ascii="仿宋" w:eastAsia="仿宋" w:hAnsi="仿宋" w:cs="仿宋" w:hint="eastAsia"/>
            <w:lang w:eastAsia="zh-CN"/>
          </w:rPr>
          <w:t>二、社会影响分析</w:t>
        </w:r>
        <w:r>
          <w:tab/>
        </w:r>
        <w:r>
          <w:fldChar w:fldCharType="begin"/>
        </w:r>
        <w:r>
          <w:instrText xml:space="preserve"> PAGEREF _Toc11273 \h </w:instrText>
        </w:r>
        <w:r>
          <w:fldChar w:fldCharType="separate"/>
        </w:r>
        <w:r>
          <w:t>7</w:t>
        </w:r>
        <w:r>
          <w:fldChar w:fldCharType="end"/>
        </w:r>
      </w:hyperlink>
    </w:p>
    <w:p>
      <w:pPr>
        <w:pStyle w:val="TOC2"/>
        <w:tabs>
          <w:tab w:val="right" w:leader="dot" w:pos="8306"/>
        </w:tabs>
      </w:pPr>
      <w:hyperlink w:anchor="_Toc3341" w:history="1">
        <w:r>
          <w:rPr>
            <w:rFonts w:ascii="仿宋" w:eastAsia="仿宋" w:hAnsi="仿宋" w:cs="仿宋" w:hint="eastAsia"/>
            <w:lang w:eastAsia="zh-CN"/>
          </w:rPr>
          <w:t>(一)、社会影响效果分析</w:t>
        </w:r>
        <w:r>
          <w:tab/>
        </w:r>
        <w:r>
          <w:fldChar w:fldCharType="begin"/>
        </w:r>
        <w:r>
          <w:instrText xml:space="preserve"> PAGEREF _Toc3341 \h </w:instrText>
        </w:r>
        <w:r>
          <w:fldChar w:fldCharType="separate"/>
        </w:r>
        <w:r>
          <w:t>7</w:t>
        </w:r>
        <w:r>
          <w:fldChar w:fldCharType="end"/>
        </w:r>
      </w:hyperlink>
    </w:p>
    <w:p>
      <w:pPr>
        <w:pStyle w:val="TOC2"/>
        <w:tabs>
          <w:tab w:val="right" w:leader="dot" w:pos="8306"/>
        </w:tabs>
      </w:pPr>
      <w:hyperlink w:anchor="_Toc2215" w:history="1">
        <w:r>
          <w:rPr>
            <w:rFonts w:ascii="仿宋" w:eastAsia="仿宋" w:hAnsi="仿宋" w:cs="仿宋" w:hint="eastAsia"/>
            <w:lang w:eastAsia="zh-CN"/>
          </w:rPr>
          <w:t>(二)、社会适应性分析</w:t>
        </w:r>
        <w:r>
          <w:tab/>
        </w:r>
        <w:r>
          <w:fldChar w:fldCharType="begin"/>
        </w:r>
        <w:r>
          <w:instrText xml:space="preserve"> PAGEREF _Toc2215 \h </w:instrText>
        </w:r>
        <w:r>
          <w:fldChar w:fldCharType="separate"/>
        </w:r>
        <w:r>
          <w:t>10</w:t>
        </w:r>
        <w:r>
          <w:fldChar w:fldCharType="end"/>
        </w:r>
      </w:hyperlink>
    </w:p>
    <w:p>
      <w:pPr>
        <w:pStyle w:val="TOC2"/>
        <w:tabs>
          <w:tab w:val="right" w:leader="dot" w:pos="8306"/>
        </w:tabs>
      </w:pPr>
      <w:hyperlink w:anchor="_Toc4890" w:history="1">
        <w:r>
          <w:rPr>
            <w:rFonts w:ascii="仿宋" w:eastAsia="仿宋" w:hAnsi="仿宋" w:cs="仿宋" w:hint="eastAsia"/>
            <w:lang w:eastAsia="zh-CN"/>
          </w:rPr>
          <w:t>(三)、社会风险及对策分析</w:t>
        </w:r>
        <w:r>
          <w:tab/>
        </w:r>
        <w:r>
          <w:fldChar w:fldCharType="begin"/>
        </w:r>
        <w:r>
          <w:instrText xml:space="preserve"> PAGEREF _Toc4890 \h </w:instrText>
        </w:r>
        <w:r>
          <w:fldChar w:fldCharType="separate"/>
        </w:r>
        <w:r>
          <w:t>11</w:t>
        </w:r>
        <w:r>
          <w:fldChar w:fldCharType="end"/>
        </w:r>
      </w:hyperlink>
    </w:p>
    <w:p>
      <w:pPr>
        <w:pStyle w:val="TOC1"/>
        <w:tabs>
          <w:tab w:val="right" w:leader="dot" w:pos="8306"/>
        </w:tabs>
      </w:pPr>
      <w:hyperlink w:anchor="_Toc12393" w:history="1">
        <w:r>
          <w:rPr>
            <w:rFonts w:ascii="仿宋" w:eastAsia="仿宋" w:hAnsi="仿宋" w:cs="仿宋" w:hint="eastAsia"/>
            <w:lang w:eastAsia="zh-CN"/>
          </w:rPr>
          <w:t>三、项目监理与质量保证</w:t>
        </w:r>
        <w:r>
          <w:tab/>
        </w:r>
        <w:r>
          <w:fldChar w:fldCharType="begin"/>
        </w:r>
        <w:r>
          <w:instrText xml:space="preserve"> PAGEREF _Toc12393 \h </w:instrText>
        </w:r>
        <w:r>
          <w:fldChar w:fldCharType="separate"/>
        </w:r>
        <w:r>
          <w:t>15</w:t>
        </w:r>
        <w:r>
          <w:fldChar w:fldCharType="end"/>
        </w:r>
      </w:hyperlink>
    </w:p>
    <w:p>
      <w:pPr>
        <w:pStyle w:val="TOC2"/>
        <w:tabs>
          <w:tab w:val="right" w:leader="dot" w:pos="8306"/>
        </w:tabs>
      </w:pPr>
      <w:hyperlink w:anchor="_Toc17714" w:history="1">
        <w:r>
          <w:rPr>
            <w:rFonts w:ascii="仿宋" w:eastAsia="仿宋" w:hAnsi="仿宋" w:cs="仿宋" w:hint="eastAsia"/>
            <w:lang w:eastAsia="zh-CN"/>
          </w:rPr>
          <w:t>(一)、监理体系构建</w:t>
        </w:r>
        <w:r>
          <w:tab/>
        </w:r>
        <w:r>
          <w:fldChar w:fldCharType="begin"/>
        </w:r>
        <w:r>
          <w:instrText xml:space="preserve"> PAGEREF _Toc17714 \h </w:instrText>
        </w:r>
        <w:r>
          <w:fldChar w:fldCharType="separate"/>
        </w:r>
        <w:r>
          <w:t>15</w:t>
        </w:r>
        <w:r>
          <w:fldChar w:fldCharType="end"/>
        </w:r>
      </w:hyperlink>
    </w:p>
    <w:p>
      <w:pPr>
        <w:pStyle w:val="TOC2"/>
        <w:tabs>
          <w:tab w:val="right" w:leader="dot" w:pos="8306"/>
        </w:tabs>
      </w:pPr>
      <w:hyperlink w:anchor="_Toc6312" w:history="1">
        <w:r>
          <w:rPr>
            <w:rFonts w:ascii="仿宋" w:eastAsia="仿宋" w:hAnsi="仿宋" w:cs="仿宋" w:hint="eastAsia"/>
            <w:lang w:eastAsia="zh-CN"/>
          </w:rPr>
          <w:t>(二)、质量保证体系实施</w:t>
        </w:r>
        <w:r>
          <w:tab/>
        </w:r>
        <w:r>
          <w:fldChar w:fldCharType="begin"/>
        </w:r>
        <w:r>
          <w:instrText xml:space="preserve"> PAGEREF _Toc6312 \h </w:instrText>
        </w:r>
        <w:r>
          <w:fldChar w:fldCharType="separate"/>
        </w:r>
        <w:r>
          <w:t>15</w:t>
        </w:r>
        <w:r>
          <w:fldChar w:fldCharType="end"/>
        </w:r>
      </w:hyperlink>
    </w:p>
    <w:p>
      <w:pPr>
        <w:pStyle w:val="TOC2"/>
        <w:tabs>
          <w:tab w:val="right" w:leader="dot" w:pos="8306"/>
        </w:tabs>
      </w:pPr>
      <w:hyperlink w:anchor="_Toc8453" w:history="1">
        <w:r>
          <w:rPr>
            <w:rFonts w:ascii="仿宋" w:eastAsia="仿宋" w:hAnsi="仿宋" w:cs="仿宋" w:hint="eastAsia"/>
            <w:lang w:eastAsia="zh-CN"/>
          </w:rPr>
          <w:t>(三)、监理与质量控制流程</w:t>
        </w:r>
        <w:r>
          <w:tab/>
        </w:r>
        <w:r>
          <w:fldChar w:fldCharType="begin"/>
        </w:r>
        <w:r>
          <w:instrText xml:space="preserve"> PAGEREF _Toc8453 \h </w:instrText>
        </w:r>
        <w:r>
          <w:fldChar w:fldCharType="separate"/>
        </w:r>
        <w:r>
          <w:t>16</w:t>
        </w:r>
        <w:r>
          <w:fldChar w:fldCharType="end"/>
        </w:r>
      </w:hyperlink>
    </w:p>
    <w:p>
      <w:pPr>
        <w:pStyle w:val="TOC1"/>
        <w:tabs>
          <w:tab w:val="right" w:leader="dot" w:pos="8306"/>
        </w:tabs>
      </w:pPr>
      <w:hyperlink w:anchor="_Toc5921" w:history="1">
        <w:r>
          <w:rPr>
            <w:rFonts w:ascii="仿宋" w:eastAsia="仿宋" w:hAnsi="仿宋" w:cs="仿宋" w:hint="eastAsia"/>
            <w:lang w:eastAsia="zh-CN"/>
          </w:rPr>
          <w:t>四、新闻出版项目概论</w:t>
        </w:r>
        <w:r>
          <w:tab/>
        </w:r>
        <w:r>
          <w:fldChar w:fldCharType="begin"/>
        </w:r>
        <w:r>
          <w:instrText xml:space="preserve"> PAGEREF _Toc5921 \h </w:instrText>
        </w:r>
        <w:r>
          <w:fldChar w:fldCharType="separate"/>
        </w:r>
        <w:r>
          <w:t>17</w:t>
        </w:r>
        <w:r>
          <w:fldChar w:fldCharType="end"/>
        </w:r>
      </w:hyperlink>
    </w:p>
    <w:p>
      <w:pPr>
        <w:pStyle w:val="TOC2"/>
        <w:tabs>
          <w:tab w:val="right" w:leader="dot" w:pos="8306"/>
        </w:tabs>
      </w:pPr>
      <w:hyperlink w:anchor="_Toc229" w:history="1">
        <w:r>
          <w:rPr>
            <w:rFonts w:ascii="仿宋" w:eastAsia="仿宋" w:hAnsi="仿宋" w:cs="仿宋" w:hint="eastAsia"/>
            <w:lang w:eastAsia="zh-CN"/>
          </w:rPr>
          <w:t>(一)、项目申报单位概况</w:t>
        </w:r>
        <w:r>
          <w:tab/>
        </w:r>
        <w:r>
          <w:fldChar w:fldCharType="begin"/>
        </w:r>
        <w:r>
          <w:instrText xml:space="preserve"> PAGEREF _Toc229 \h </w:instrText>
        </w:r>
        <w:r>
          <w:fldChar w:fldCharType="separate"/>
        </w:r>
        <w:r>
          <w:t>17</w:t>
        </w:r>
        <w:r>
          <w:fldChar w:fldCharType="end"/>
        </w:r>
      </w:hyperlink>
    </w:p>
    <w:p>
      <w:pPr>
        <w:pStyle w:val="TOC2"/>
        <w:tabs>
          <w:tab w:val="right" w:leader="dot" w:pos="8306"/>
        </w:tabs>
      </w:pPr>
      <w:hyperlink w:anchor="_Toc12864" w:history="1">
        <w:r>
          <w:rPr>
            <w:rFonts w:ascii="仿宋" w:eastAsia="仿宋" w:hAnsi="仿宋" w:cs="仿宋" w:hint="eastAsia"/>
            <w:lang w:eastAsia="zh-CN"/>
          </w:rPr>
          <w:t>(二)、项目概况</w:t>
        </w:r>
        <w:r>
          <w:tab/>
        </w:r>
        <w:r>
          <w:fldChar w:fldCharType="begin"/>
        </w:r>
        <w:r>
          <w:instrText xml:space="preserve"> PAGEREF _Toc12864 \h </w:instrText>
        </w:r>
        <w:r>
          <w:fldChar w:fldCharType="separate"/>
        </w:r>
        <w:r>
          <w:t>18</w:t>
        </w:r>
        <w:r>
          <w:fldChar w:fldCharType="end"/>
        </w:r>
      </w:hyperlink>
    </w:p>
    <w:p>
      <w:pPr>
        <w:pStyle w:val="TOC1"/>
        <w:tabs>
          <w:tab w:val="right" w:leader="dot" w:pos="8306"/>
        </w:tabs>
      </w:pPr>
      <w:hyperlink w:anchor="_Toc6505" w:history="1">
        <w:r>
          <w:rPr>
            <w:rFonts w:ascii="仿宋" w:eastAsia="仿宋" w:hAnsi="仿宋" w:cs="仿宋" w:hint="eastAsia"/>
            <w:lang w:eastAsia="zh-CN"/>
          </w:rPr>
          <w:t>五、财务管理与成本控制</w:t>
        </w:r>
        <w:r>
          <w:tab/>
        </w:r>
        <w:r>
          <w:fldChar w:fldCharType="begin"/>
        </w:r>
        <w:r>
          <w:instrText xml:space="preserve"> PAGEREF _Toc6505 \h </w:instrText>
        </w:r>
        <w:r>
          <w:fldChar w:fldCharType="separate"/>
        </w:r>
        <w:r>
          <w:t>21</w:t>
        </w:r>
        <w:r>
          <w:fldChar w:fldCharType="end"/>
        </w:r>
      </w:hyperlink>
    </w:p>
    <w:p>
      <w:pPr>
        <w:pStyle w:val="TOC2"/>
        <w:tabs>
          <w:tab w:val="right" w:leader="dot" w:pos="8306"/>
        </w:tabs>
      </w:pPr>
      <w:hyperlink w:anchor="_Toc23734" w:history="1">
        <w:r>
          <w:rPr>
            <w:rFonts w:ascii="仿宋" w:eastAsia="仿宋" w:hAnsi="仿宋" w:cs="仿宋" w:hint="eastAsia"/>
            <w:lang w:eastAsia="zh-CN"/>
          </w:rPr>
          <w:t>(一)、财务管理体系建设</w:t>
        </w:r>
        <w:r>
          <w:tab/>
        </w:r>
        <w:r>
          <w:fldChar w:fldCharType="begin"/>
        </w:r>
        <w:r>
          <w:instrText xml:space="preserve"> PAGEREF _Toc23734 \h </w:instrText>
        </w:r>
        <w:r>
          <w:fldChar w:fldCharType="separate"/>
        </w:r>
        <w:r>
          <w:t>21</w:t>
        </w:r>
        <w:r>
          <w:fldChar w:fldCharType="end"/>
        </w:r>
      </w:hyperlink>
    </w:p>
    <w:p>
      <w:pPr>
        <w:pStyle w:val="TOC2"/>
        <w:tabs>
          <w:tab w:val="right" w:leader="dot" w:pos="8306"/>
        </w:tabs>
      </w:pPr>
      <w:hyperlink w:anchor="_Toc10532" w:history="1">
        <w:r>
          <w:rPr>
            <w:rFonts w:ascii="仿宋" w:eastAsia="仿宋" w:hAnsi="仿宋" w:cs="仿宋" w:hint="eastAsia"/>
            <w:lang w:eastAsia="zh-CN"/>
          </w:rPr>
          <w:t>(二)、成本控制措施</w:t>
        </w:r>
        <w:r>
          <w:tab/>
        </w:r>
        <w:r>
          <w:fldChar w:fldCharType="begin"/>
        </w:r>
        <w:r>
          <w:instrText xml:space="preserve"> PAGEREF _Toc10532 \h </w:instrText>
        </w:r>
        <w:r>
          <w:fldChar w:fldCharType="separate"/>
        </w:r>
        <w:r>
          <w:t>22</w:t>
        </w:r>
        <w:r>
          <w:fldChar w:fldCharType="end"/>
        </w:r>
      </w:hyperlink>
    </w:p>
    <w:p>
      <w:pPr>
        <w:pStyle w:val="TOC1"/>
        <w:tabs>
          <w:tab w:val="right" w:leader="dot" w:pos="8306"/>
        </w:tabs>
      </w:pPr>
      <w:hyperlink w:anchor="_Toc16072" w:history="1">
        <w:r>
          <w:rPr>
            <w:rFonts w:ascii="仿宋" w:eastAsia="仿宋" w:hAnsi="仿宋" w:cs="仿宋" w:hint="eastAsia"/>
            <w:lang w:eastAsia="zh-CN"/>
          </w:rPr>
          <w:t>六、项目选址研究</w:t>
        </w:r>
        <w:r>
          <w:tab/>
        </w:r>
        <w:r>
          <w:fldChar w:fldCharType="begin"/>
        </w:r>
        <w:r>
          <w:instrText xml:space="preserve"> PAGEREF _Toc16072 \h </w:instrText>
        </w:r>
        <w:r>
          <w:fldChar w:fldCharType="separate"/>
        </w:r>
        <w:r>
          <w:t>23</w:t>
        </w:r>
        <w:r>
          <w:fldChar w:fldCharType="end"/>
        </w:r>
      </w:hyperlink>
    </w:p>
    <w:p>
      <w:pPr>
        <w:pStyle w:val="TOC2"/>
        <w:tabs>
          <w:tab w:val="right" w:leader="dot" w:pos="8306"/>
        </w:tabs>
      </w:pPr>
      <w:hyperlink w:anchor="_Toc4937" w:history="1">
        <w:r>
          <w:rPr>
            <w:rFonts w:ascii="仿宋" w:eastAsia="仿宋" w:hAnsi="仿宋" w:cs="仿宋" w:hint="eastAsia"/>
            <w:lang w:eastAsia="zh-CN"/>
          </w:rPr>
          <w:t>(一)、项目选址原则</w:t>
        </w:r>
        <w:r>
          <w:tab/>
        </w:r>
        <w:r>
          <w:fldChar w:fldCharType="begin"/>
        </w:r>
        <w:r>
          <w:instrText xml:space="preserve"> PAGEREF _Toc4937 \h </w:instrText>
        </w:r>
        <w:r>
          <w:fldChar w:fldCharType="separate"/>
        </w:r>
        <w:r>
          <w:t>23</w:t>
        </w:r>
        <w:r>
          <w:fldChar w:fldCharType="end"/>
        </w:r>
      </w:hyperlink>
    </w:p>
    <w:p>
      <w:pPr>
        <w:pStyle w:val="TOC2"/>
        <w:tabs>
          <w:tab w:val="right" w:leader="dot" w:pos="8306"/>
        </w:tabs>
      </w:pPr>
      <w:hyperlink w:anchor="_Toc752" w:history="1">
        <w:r>
          <w:rPr>
            <w:rFonts w:ascii="仿宋" w:eastAsia="仿宋" w:hAnsi="仿宋" w:cs="仿宋" w:hint="eastAsia"/>
            <w:lang w:eastAsia="zh-CN"/>
          </w:rPr>
          <w:t>(二)、项目选址</w:t>
        </w:r>
        <w:r>
          <w:tab/>
        </w:r>
        <w:r>
          <w:fldChar w:fldCharType="begin"/>
        </w:r>
        <w:r>
          <w:instrText xml:space="preserve"> PAGEREF _Toc752 \h </w:instrText>
        </w:r>
        <w:r>
          <w:fldChar w:fldCharType="separate"/>
        </w:r>
        <w:r>
          <w:t>26</w:t>
        </w:r>
        <w:r>
          <w:fldChar w:fldCharType="end"/>
        </w:r>
      </w:hyperlink>
    </w:p>
    <w:p>
      <w:pPr>
        <w:pStyle w:val="TOC2"/>
        <w:tabs>
          <w:tab w:val="right" w:leader="dot" w:pos="8306"/>
        </w:tabs>
      </w:pPr>
      <w:hyperlink w:anchor="_Toc9260" w:history="1">
        <w:r>
          <w:rPr>
            <w:rFonts w:ascii="仿宋" w:eastAsia="仿宋" w:hAnsi="仿宋" w:cs="仿宋" w:hint="eastAsia"/>
            <w:lang w:eastAsia="zh-CN"/>
          </w:rPr>
          <w:t>(三)、建设条件分析</w:t>
        </w:r>
        <w:r>
          <w:tab/>
        </w:r>
        <w:r>
          <w:fldChar w:fldCharType="begin"/>
        </w:r>
        <w:r>
          <w:instrText xml:space="preserve"> PAGEREF _Toc9260 \h </w:instrText>
        </w:r>
        <w:r>
          <w:fldChar w:fldCharType="separate"/>
        </w:r>
        <w:r>
          <w:t>29</w:t>
        </w:r>
        <w:r>
          <w:fldChar w:fldCharType="end"/>
        </w:r>
      </w:hyperlink>
    </w:p>
    <w:p>
      <w:pPr>
        <w:pStyle w:val="TOC2"/>
        <w:tabs>
          <w:tab w:val="right" w:leader="dot" w:pos="8306"/>
        </w:tabs>
      </w:pPr>
      <w:hyperlink w:anchor="_Toc2258" w:history="1">
        <w:r>
          <w:rPr>
            <w:rFonts w:ascii="仿宋" w:eastAsia="仿宋" w:hAnsi="仿宋" w:cs="仿宋" w:hint="eastAsia"/>
            <w:lang w:eastAsia="zh-CN"/>
          </w:rPr>
          <w:t>(四)、用地控制指标</w:t>
        </w:r>
        <w:r>
          <w:tab/>
        </w:r>
        <w:r>
          <w:fldChar w:fldCharType="begin"/>
        </w:r>
        <w:r>
          <w:instrText xml:space="preserve"> PAGEREF _Toc2258 \h </w:instrText>
        </w:r>
        <w:r>
          <w:fldChar w:fldCharType="separate"/>
        </w:r>
        <w:r>
          <w:t>30</w:t>
        </w:r>
        <w:r>
          <w:fldChar w:fldCharType="end"/>
        </w:r>
      </w:hyperlink>
    </w:p>
    <w:p>
      <w:pPr>
        <w:pStyle w:val="TOC2"/>
        <w:tabs>
          <w:tab w:val="right" w:leader="dot" w:pos="8306"/>
        </w:tabs>
      </w:pPr>
      <w:hyperlink w:anchor="_Toc30461" w:history="1">
        <w:r>
          <w:rPr>
            <w:rFonts w:ascii="仿宋" w:eastAsia="仿宋" w:hAnsi="仿宋" w:cs="仿宋" w:hint="eastAsia"/>
            <w:lang w:eastAsia="zh-CN"/>
          </w:rPr>
          <w:t>(五)、地总体要求</w:t>
        </w:r>
        <w:r>
          <w:tab/>
        </w:r>
        <w:r>
          <w:fldChar w:fldCharType="begin"/>
        </w:r>
        <w:r>
          <w:instrText xml:space="preserve"> PAGEREF _Toc30461 \h </w:instrText>
        </w:r>
        <w:r>
          <w:fldChar w:fldCharType="separate"/>
        </w:r>
        <w:r>
          <w:t>31</w:t>
        </w:r>
        <w:r>
          <w:fldChar w:fldCharType="end"/>
        </w:r>
      </w:hyperlink>
    </w:p>
    <w:p>
      <w:pPr>
        <w:pStyle w:val="TOC2"/>
        <w:tabs>
          <w:tab w:val="right" w:leader="dot" w:pos="8306"/>
        </w:tabs>
      </w:pPr>
      <w:hyperlink w:anchor="_Toc14485" w:history="1">
        <w:r>
          <w:rPr>
            <w:rFonts w:ascii="仿宋" w:eastAsia="仿宋" w:hAnsi="仿宋" w:cs="仿宋" w:hint="eastAsia"/>
            <w:lang w:eastAsia="zh-CN"/>
          </w:rPr>
          <w:t>(六)、节约用地措施</w:t>
        </w:r>
        <w:r>
          <w:tab/>
        </w:r>
        <w:r>
          <w:fldChar w:fldCharType="begin"/>
        </w:r>
        <w:r>
          <w:instrText xml:space="preserve"> PAGEREF _Toc14485 \h </w:instrText>
        </w:r>
        <w:r>
          <w:fldChar w:fldCharType="separate"/>
        </w:r>
        <w:r>
          <w:t>32</w:t>
        </w:r>
        <w:r>
          <w:fldChar w:fldCharType="end"/>
        </w:r>
      </w:hyperlink>
    </w:p>
    <w:p>
      <w:pPr>
        <w:pStyle w:val="TOC2"/>
        <w:tabs>
          <w:tab w:val="right" w:leader="dot" w:pos="8306"/>
        </w:tabs>
      </w:pPr>
      <w:hyperlink w:anchor="_Toc28212" w:history="1">
        <w:r>
          <w:rPr>
            <w:rFonts w:ascii="仿宋" w:eastAsia="仿宋" w:hAnsi="仿宋" w:cs="仿宋" w:hint="eastAsia"/>
            <w:lang w:eastAsia="zh-CN"/>
          </w:rPr>
          <w:t>(七)、选址综合评价</w:t>
        </w:r>
        <w:r>
          <w:tab/>
        </w:r>
        <w:r>
          <w:fldChar w:fldCharType="begin"/>
        </w:r>
        <w:r>
          <w:instrText xml:space="preserve"> PAGEREF _Toc28212 \h </w:instrText>
        </w:r>
        <w:r>
          <w:fldChar w:fldCharType="separate"/>
        </w:r>
        <w:r>
          <w:t>34</w:t>
        </w:r>
        <w:r>
          <w:fldChar w:fldCharType="end"/>
        </w:r>
      </w:hyperlink>
    </w:p>
    <w:p>
      <w:pPr>
        <w:pStyle w:val="TOC1"/>
        <w:tabs>
          <w:tab w:val="right" w:leader="dot" w:pos="8306"/>
        </w:tabs>
      </w:pPr>
      <w:hyperlink w:anchor="_Toc16912" w:history="1">
        <w:r>
          <w:rPr>
            <w:rFonts w:ascii="仿宋" w:eastAsia="仿宋" w:hAnsi="仿宋" w:cs="仿宋" w:hint="eastAsia"/>
            <w:lang w:eastAsia="zh-CN"/>
          </w:rPr>
          <w:t>七、环境保护与治理方案</w:t>
        </w:r>
        <w:r>
          <w:tab/>
        </w:r>
        <w:r>
          <w:fldChar w:fldCharType="begin"/>
        </w:r>
        <w:r>
          <w:instrText xml:space="preserve"> PAGEREF _Toc16912 \h </w:instrText>
        </w:r>
        <w:r>
          <w:fldChar w:fldCharType="separate"/>
        </w:r>
        <w:r>
          <w:t>35</w:t>
        </w:r>
        <w:r>
          <w:fldChar w:fldCharType="end"/>
        </w:r>
      </w:hyperlink>
    </w:p>
    <w:p>
      <w:pPr>
        <w:pStyle w:val="TOC2"/>
        <w:tabs>
          <w:tab w:val="right" w:leader="dot" w:pos="8306"/>
        </w:tabs>
      </w:pPr>
      <w:hyperlink w:anchor="_Toc31877" w:history="1">
        <w:r>
          <w:rPr>
            <w:rFonts w:ascii="仿宋" w:eastAsia="仿宋" w:hAnsi="仿宋" w:cs="仿宋" w:hint="eastAsia"/>
            <w:lang w:eastAsia="zh-CN"/>
          </w:rPr>
          <w:t>(一)、项目环境影响评估</w:t>
        </w:r>
        <w:r>
          <w:tab/>
        </w:r>
        <w:r>
          <w:fldChar w:fldCharType="begin"/>
        </w:r>
        <w:r>
          <w:instrText xml:space="preserve"> PAGEREF _Toc31877 \h </w:instrText>
        </w:r>
        <w:r>
          <w:fldChar w:fldCharType="separate"/>
        </w:r>
        <w:r>
          <w:t>35</w:t>
        </w:r>
        <w:r>
          <w:fldChar w:fldCharType="end"/>
        </w:r>
      </w:hyperlink>
    </w:p>
    <w:p>
      <w:pPr>
        <w:pStyle w:val="TOC2"/>
        <w:tabs>
          <w:tab w:val="right" w:leader="dot" w:pos="8306"/>
        </w:tabs>
      </w:pPr>
      <w:hyperlink w:anchor="_Toc11896" w:history="1">
        <w:r>
          <w:rPr>
            <w:rFonts w:ascii="仿宋" w:eastAsia="仿宋" w:hAnsi="仿宋" w:cs="仿宋" w:hint="eastAsia"/>
            <w:lang w:eastAsia="zh-CN"/>
          </w:rPr>
          <w:t>(二)、环境保护措施与治理方案</w:t>
        </w:r>
        <w:r>
          <w:tab/>
        </w:r>
        <w:r>
          <w:fldChar w:fldCharType="begin"/>
        </w:r>
        <w:r>
          <w:instrText xml:space="preserve"> PAGEREF _Toc11896 \h </w:instrText>
        </w:r>
        <w:r>
          <w:fldChar w:fldCharType="separate"/>
        </w:r>
        <w:r>
          <w:t>35</w:t>
        </w:r>
        <w:r>
          <w:fldChar w:fldCharType="end"/>
        </w:r>
      </w:hyperlink>
    </w:p>
    <w:p>
      <w:pPr>
        <w:pStyle w:val="TOC1"/>
        <w:tabs>
          <w:tab w:val="right" w:leader="dot" w:pos="8306"/>
        </w:tabs>
      </w:pPr>
      <w:hyperlink w:anchor="_Toc10842" w:history="1">
        <w:r>
          <w:rPr>
            <w:rFonts w:ascii="仿宋" w:eastAsia="仿宋" w:hAnsi="仿宋" w:cs="仿宋" w:hint="eastAsia"/>
            <w:lang w:eastAsia="zh-CN"/>
          </w:rPr>
          <w:t>八、项目质量与标准</w:t>
        </w:r>
        <w:r>
          <w:tab/>
        </w:r>
        <w:r>
          <w:fldChar w:fldCharType="begin"/>
        </w:r>
        <w:r>
          <w:instrText xml:space="preserve"> PAGEREF _Toc10842 \h </w:instrText>
        </w:r>
        <w:r>
          <w:fldChar w:fldCharType="separate"/>
        </w:r>
        <w:r>
          <w:t>36</w:t>
        </w:r>
        <w:r>
          <w:fldChar w:fldCharType="end"/>
        </w:r>
      </w:hyperlink>
    </w:p>
    <w:p>
      <w:pPr>
        <w:pStyle w:val="TOC2"/>
        <w:tabs>
          <w:tab w:val="right" w:leader="dot" w:pos="8306"/>
        </w:tabs>
      </w:pPr>
      <w:hyperlink w:anchor="_Toc8306" w:history="1">
        <w:r>
          <w:rPr>
            <w:rFonts w:ascii="仿宋" w:eastAsia="仿宋" w:hAnsi="仿宋" w:cs="仿宋" w:hint="eastAsia"/>
            <w:lang w:eastAsia="zh-CN"/>
          </w:rPr>
          <w:t>(一)、质量保障体系</w:t>
        </w:r>
        <w:r>
          <w:tab/>
        </w:r>
        <w:r>
          <w:fldChar w:fldCharType="begin"/>
        </w:r>
        <w:r>
          <w:instrText xml:space="preserve"> PAGEREF _Toc8306 \h </w:instrText>
        </w:r>
        <w:r>
          <w:fldChar w:fldCharType="separate"/>
        </w:r>
        <w:r>
          <w:t>36</w:t>
        </w:r>
        <w:r>
          <w:fldChar w:fldCharType="end"/>
        </w:r>
      </w:hyperlink>
    </w:p>
    <w:p>
      <w:pPr>
        <w:pStyle w:val="TOC2"/>
        <w:tabs>
          <w:tab w:val="right" w:leader="dot" w:pos="8306"/>
        </w:tabs>
      </w:pPr>
      <w:hyperlink w:anchor="_Toc25630" w:history="1">
        <w:r>
          <w:rPr>
            <w:rFonts w:ascii="仿宋" w:eastAsia="仿宋" w:hAnsi="仿宋" w:cs="仿宋" w:hint="eastAsia"/>
            <w:lang w:eastAsia="zh-CN"/>
          </w:rPr>
          <w:t>(二)、标准化作业流程</w:t>
        </w:r>
        <w:r>
          <w:tab/>
        </w:r>
        <w:r>
          <w:fldChar w:fldCharType="begin"/>
        </w:r>
        <w:r>
          <w:instrText xml:space="preserve"> PAGEREF _Toc25630 \h </w:instrText>
        </w:r>
        <w:r>
          <w:fldChar w:fldCharType="separate"/>
        </w:r>
        <w:r>
          <w:t>37</w:t>
        </w:r>
        <w:r>
          <w:fldChar w:fldCharType="end"/>
        </w:r>
      </w:hyperlink>
    </w:p>
    <w:p>
      <w:pPr>
        <w:pStyle w:val="TOC2"/>
        <w:tabs>
          <w:tab w:val="right" w:leader="dot" w:pos="8306"/>
        </w:tabs>
      </w:pPr>
      <w:hyperlink w:anchor="_Toc15794" w:history="1">
        <w:r>
          <w:rPr>
            <w:rFonts w:ascii="仿宋" w:eastAsia="仿宋" w:hAnsi="仿宋" w:cs="仿宋" w:hint="eastAsia"/>
            <w:lang w:eastAsia="zh-CN"/>
          </w:rPr>
          <w:t>(三)、质量监控与评估</w:t>
        </w:r>
        <w:r>
          <w:tab/>
        </w:r>
        <w:r>
          <w:fldChar w:fldCharType="begin"/>
        </w:r>
        <w:r>
          <w:instrText xml:space="preserve"> PAGEREF _Toc15794 \h </w:instrText>
        </w:r>
        <w:r>
          <w:fldChar w:fldCharType="separate"/>
        </w:r>
        <w:r>
          <w:t>39</w:t>
        </w:r>
        <w:r>
          <w:fldChar w:fldCharType="end"/>
        </w:r>
      </w:hyperlink>
    </w:p>
    <w:p>
      <w:pPr>
        <w:pStyle w:val="TOC2"/>
        <w:tabs>
          <w:tab w:val="right" w:leader="dot" w:pos="8306"/>
        </w:tabs>
      </w:pPr>
      <w:hyperlink w:anchor="_Toc16350" w:history="1">
        <w:r>
          <w:rPr>
            <w:rFonts w:ascii="仿宋" w:eastAsia="仿宋" w:hAnsi="仿宋" w:cs="仿宋" w:hint="eastAsia"/>
            <w:lang w:eastAsia="zh-CN"/>
          </w:rPr>
          <w:t>(四)、质量改进计划</w:t>
        </w:r>
        <w:r>
          <w:tab/>
        </w:r>
        <w:r>
          <w:fldChar w:fldCharType="begin"/>
        </w:r>
        <w:r>
          <w:instrText xml:space="preserve"> PAGEREF _Toc16350 \h </w:instrText>
        </w:r>
        <w:r>
          <w:fldChar w:fldCharType="separate"/>
        </w:r>
        <w:r>
          <w:t>40</w:t>
        </w:r>
        <w:r>
          <w:fldChar w:fldCharType="end"/>
        </w:r>
      </w:hyperlink>
    </w:p>
    <w:p>
      <w:pPr>
        <w:pStyle w:val="TOC1"/>
        <w:tabs>
          <w:tab w:val="right" w:leader="dot" w:pos="8306"/>
        </w:tabs>
      </w:pPr>
      <w:hyperlink w:anchor="_Toc22159" w:history="1">
        <w:r>
          <w:rPr>
            <w:rFonts w:ascii="仿宋" w:eastAsia="仿宋" w:hAnsi="仿宋" w:cs="仿宋" w:hint="eastAsia"/>
            <w:lang w:eastAsia="zh-CN"/>
          </w:rPr>
          <w:t>九、项目进度计划</w:t>
        </w:r>
        <w:r>
          <w:tab/>
        </w:r>
        <w:r>
          <w:fldChar w:fldCharType="begin"/>
        </w:r>
        <w:r>
          <w:instrText xml:space="preserve"> PAGEREF _Toc22159 \h </w:instrText>
        </w:r>
        <w:r>
          <w:fldChar w:fldCharType="separate"/>
        </w:r>
        <w:r>
          <w:t>41</w:t>
        </w:r>
        <w:r>
          <w:fldChar w:fldCharType="end"/>
        </w:r>
      </w:hyperlink>
    </w:p>
    <w:p>
      <w:pPr>
        <w:pStyle w:val="TOC2"/>
        <w:tabs>
          <w:tab w:val="right" w:leader="dot" w:pos="8306"/>
        </w:tabs>
      </w:pPr>
      <w:hyperlink w:anchor="_Toc7443" w:history="1">
        <w:r>
          <w:rPr>
            <w:rFonts w:ascii="仿宋" w:eastAsia="仿宋" w:hAnsi="仿宋" w:cs="仿宋" w:hint="eastAsia"/>
            <w:lang w:eastAsia="zh-CN"/>
          </w:rPr>
          <w:t>(一)、建设周期</w:t>
        </w:r>
        <w:r>
          <w:tab/>
        </w:r>
        <w:r>
          <w:fldChar w:fldCharType="begin"/>
        </w:r>
        <w:r>
          <w:instrText xml:space="preserve"> PAGEREF _Toc7443 \h </w:instrText>
        </w:r>
        <w:r>
          <w:fldChar w:fldCharType="separate"/>
        </w:r>
        <w:r>
          <w:t>41</w:t>
        </w:r>
        <w:r>
          <w:fldChar w:fldCharType="end"/>
        </w:r>
      </w:hyperlink>
    </w:p>
    <w:p>
      <w:pPr>
        <w:pStyle w:val="TOC2"/>
        <w:tabs>
          <w:tab w:val="right" w:leader="dot" w:pos="8306"/>
        </w:tabs>
      </w:pPr>
      <w:hyperlink w:anchor="_Toc17200" w:history="1">
        <w:r>
          <w:rPr>
            <w:rFonts w:ascii="仿宋" w:eastAsia="仿宋" w:hAnsi="仿宋" w:cs="仿宋" w:hint="eastAsia"/>
            <w:lang w:eastAsia="zh-CN"/>
          </w:rPr>
          <w:t>(二)、建设进度</w:t>
        </w:r>
        <w:r>
          <w:tab/>
        </w:r>
        <w:r>
          <w:fldChar w:fldCharType="begin"/>
        </w:r>
        <w:r>
          <w:instrText xml:space="preserve"> PAGEREF _Toc17200 \h </w:instrText>
        </w:r>
        <w:r>
          <w:fldChar w:fldCharType="separate"/>
        </w:r>
        <w:r>
          <w:t>41</w:t>
        </w:r>
        <w:r>
          <w:fldChar w:fldCharType="end"/>
        </w:r>
      </w:hyperlink>
    </w:p>
    <w:p>
      <w:pPr>
        <w:pStyle w:val="TOC2"/>
        <w:tabs>
          <w:tab w:val="right" w:leader="dot" w:pos="8306"/>
        </w:tabs>
      </w:pPr>
      <w:hyperlink w:anchor="_Toc22414" w:history="1">
        <w:r>
          <w:rPr>
            <w:rFonts w:ascii="仿宋" w:eastAsia="仿宋" w:hAnsi="仿宋" w:cs="仿宋" w:hint="eastAsia"/>
            <w:lang w:eastAsia="zh-CN"/>
          </w:rPr>
          <w:t>(三)、进度安排注意事项</w:t>
        </w:r>
        <w:r>
          <w:tab/>
        </w:r>
        <w:r>
          <w:fldChar w:fldCharType="begin"/>
        </w:r>
        <w:r>
          <w:instrText xml:space="preserve"> PAGEREF _Toc22414 \h </w:instrText>
        </w:r>
        <w:r>
          <w:fldChar w:fldCharType="separate"/>
        </w:r>
        <w:r>
          <w:t>43</w:t>
        </w:r>
        <w:r>
          <w:fldChar w:fldCharType="end"/>
        </w:r>
      </w:hyperlink>
    </w:p>
    <w:p>
      <w:pPr>
        <w:pStyle w:val="TOC2"/>
        <w:tabs>
          <w:tab w:val="right" w:leader="dot" w:pos="8306"/>
        </w:tabs>
      </w:pPr>
      <w:hyperlink w:anchor="_Toc27462" w:history="1">
        <w:r>
          <w:rPr>
            <w:rFonts w:ascii="仿宋" w:eastAsia="仿宋" w:hAnsi="仿宋" w:cs="仿宋" w:hint="eastAsia"/>
            <w:lang w:eastAsia="zh-CN"/>
          </w:rPr>
          <w:t>(四)、人力资源配置</w:t>
        </w:r>
        <w:r>
          <w:tab/>
        </w:r>
        <w:r>
          <w:fldChar w:fldCharType="begin"/>
        </w:r>
        <w:r>
          <w:instrText xml:space="preserve"> PAGEREF _Toc27462 \h </w:instrText>
        </w:r>
        <w:r>
          <w:fldChar w:fldCharType="separate"/>
        </w:r>
        <w:r>
          <w:t>44</w:t>
        </w:r>
        <w:r>
          <w:fldChar w:fldCharType="end"/>
        </w:r>
      </w:hyperlink>
    </w:p>
    <w:p>
      <w:pPr>
        <w:pStyle w:val="TOC2"/>
        <w:tabs>
          <w:tab w:val="right" w:leader="dot" w:pos="8306"/>
        </w:tabs>
      </w:pPr>
      <w:hyperlink w:anchor="_Toc20182" w:history="1">
        <w:r>
          <w:rPr>
            <w:rFonts w:ascii="仿宋" w:eastAsia="仿宋" w:hAnsi="仿宋" w:cs="仿宋" w:hint="eastAsia"/>
            <w:lang w:eastAsia="zh-CN"/>
          </w:rPr>
          <w:t>(五)、员工培训</w:t>
        </w:r>
        <w:r>
          <w:tab/>
        </w:r>
        <w:r>
          <w:fldChar w:fldCharType="begin"/>
        </w:r>
        <w:r>
          <w:instrText xml:space="preserve"> PAGEREF _Toc20182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14" w:history="1">
        <w:r>
          <w:rPr>
            <w:rFonts w:ascii="仿宋" w:eastAsia="仿宋" w:hAnsi="仿宋" w:cs="仿宋" w:hint="eastAsia"/>
            <w:lang w:eastAsia="zh-CN"/>
          </w:rPr>
          <w:t>(六)、项目实施保障</w:t>
        </w:r>
        <w:r>
          <w:tab/>
        </w:r>
        <w:r>
          <w:fldChar w:fldCharType="begin"/>
        </w:r>
        <w:r>
          <w:instrText xml:space="preserve"> PAGEREF _Toc21614 \h </w:instrText>
        </w:r>
        <w:r>
          <w:fldChar w:fldCharType="separate"/>
        </w:r>
        <w:r>
          <w:t>47</w:t>
        </w:r>
        <w:r>
          <w:fldChar w:fldCharType="end"/>
        </w:r>
      </w:hyperlink>
    </w:p>
    <w:p>
      <w:pPr>
        <w:pStyle w:val="TOC2"/>
        <w:tabs>
          <w:tab w:val="right" w:leader="dot" w:pos="8306"/>
        </w:tabs>
      </w:pPr>
      <w:hyperlink w:anchor="_Toc19841" w:history="1">
        <w:r>
          <w:rPr>
            <w:rFonts w:ascii="仿宋" w:eastAsia="仿宋" w:hAnsi="仿宋" w:cs="仿宋" w:hint="eastAsia"/>
            <w:lang w:eastAsia="zh-CN"/>
          </w:rPr>
          <w:t>(七)、安全规范管理</w:t>
        </w:r>
        <w:r>
          <w:tab/>
        </w:r>
        <w:r>
          <w:fldChar w:fldCharType="begin"/>
        </w:r>
        <w:r>
          <w:instrText xml:space="preserve"> PAGEREF _Toc19841 \h </w:instrText>
        </w:r>
        <w:r>
          <w:fldChar w:fldCharType="separate"/>
        </w:r>
        <w:r>
          <w:t>47</w:t>
        </w:r>
        <w:r>
          <w:fldChar w:fldCharType="end"/>
        </w:r>
      </w:hyperlink>
    </w:p>
    <w:p>
      <w:pPr>
        <w:pStyle w:val="TOC1"/>
        <w:tabs>
          <w:tab w:val="right" w:leader="dot" w:pos="8306"/>
        </w:tabs>
      </w:pPr>
      <w:hyperlink w:anchor="_Toc13477" w:history="1">
        <w:r>
          <w:rPr>
            <w:rFonts w:ascii="仿宋" w:eastAsia="仿宋" w:hAnsi="仿宋" w:cs="仿宋" w:hint="eastAsia"/>
            <w:lang w:eastAsia="zh-CN"/>
          </w:rPr>
          <w:t>十、土地利用与规划方案</w:t>
        </w:r>
        <w:r>
          <w:tab/>
        </w:r>
        <w:r>
          <w:fldChar w:fldCharType="begin"/>
        </w:r>
        <w:r>
          <w:instrText xml:space="preserve"> PAGEREF _Toc13477 \h </w:instrText>
        </w:r>
        <w:r>
          <w:fldChar w:fldCharType="separate"/>
        </w:r>
        <w:r>
          <w:t>49</w:t>
        </w:r>
        <w:r>
          <w:fldChar w:fldCharType="end"/>
        </w:r>
      </w:hyperlink>
    </w:p>
    <w:p>
      <w:pPr>
        <w:pStyle w:val="TOC2"/>
        <w:tabs>
          <w:tab w:val="right" w:leader="dot" w:pos="8306"/>
        </w:tabs>
      </w:pPr>
      <w:hyperlink w:anchor="_Toc30799" w:history="1">
        <w:r>
          <w:rPr>
            <w:rFonts w:ascii="仿宋" w:eastAsia="仿宋" w:hAnsi="仿宋" w:cs="仿宋" w:hint="eastAsia"/>
            <w:lang w:eastAsia="zh-CN"/>
          </w:rPr>
          <w:t>(一)、项目用地情况分析</w:t>
        </w:r>
        <w:r>
          <w:tab/>
        </w:r>
        <w:r>
          <w:fldChar w:fldCharType="begin"/>
        </w:r>
        <w:r>
          <w:instrText xml:space="preserve"> PAGEREF _Toc30799 \h </w:instrText>
        </w:r>
        <w:r>
          <w:fldChar w:fldCharType="separate"/>
        </w:r>
        <w:r>
          <w:t>49</w:t>
        </w:r>
        <w:r>
          <w:fldChar w:fldCharType="end"/>
        </w:r>
      </w:hyperlink>
    </w:p>
    <w:p>
      <w:pPr>
        <w:pStyle w:val="TOC2"/>
        <w:tabs>
          <w:tab w:val="right" w:leader="dot" w:pos="8306"/>
        </w:tabs>
      </w:pPr>
      <w:hyperlink w:anchor="_Toc12673" w:history="1">
        <w:r>
          <w:rPr>
            <w:rFonts w:ascii="仿宋" w:eastAsia="仿宋" w:hAnsi="仿宋" w:cs="仿宋" w:hint="eastAsia"/>
            <w:lang w:eastAsia="zh-CN"/>
          </w:rPr>
          <w:t>(二)、土地利用规划方案</w:t>
        </w:r>
        <w:r>
          <w:tab/>
        </w:r>
        <w:r>
          <w:fldChar w:fldCharType="begin"/>
        </w:r>
        <w:r>
          <w:instrText xml:space="preserve"> PAGEREF _Toc12673 \h </w:instrText>
        </w:r>
        <w:r>
          <w:fldChar w:fldCharType="separate"/>
        </w:r>
        <w:r>
          <w:t>50</w:t>
        </w:r>
        <w:r>
          <w:fldChar w:fldCharType="end"/>
        </w:r>
      </w:hyperlink>
    </w:p>
    <w:p>
      <w:pPr>
        <w:pStyle w:val="TOC1"/>
        <w:tabs>
          <w:tab w:val="right" w:leader="dot" w:pos="8306"/>
        </w:tabs>
      </w:pPr>
      <w:hyperlink w:anchor="_Toc27400" w:history="1">
        <w:r>
          <w:rPr>
            <w:rFonts w:ascii="仿宋" w:eastAsia="仿宋" w:hAnsi="仿宋" w:cs="仿宋" w:hint="eastAsia"/>
            <w:lang w:eastAsia="zh-CN"/>
          </w:rPr>
          <w:t>十一、技术创新与产业升级</w:t>
        </w:r>
        <w:r>
          <w:tab/>
        </w:r>
        <w:r>
          <w:fldChar w:fldCharType="begin"/>
        </w:r>
        <w:r>
          <w:instrText xml:space="preserve"> PAGEREF _Toc27400 \h </w:instrText>
        </w:r>
        <w:r>
          <w:fldChar w:fldCharType="separate"/>
        </w:r>
        <w:r>
          <w:t>51</w:t>
        </w:r>
        <w:r>
          <w:fldChar w:fldCharType="end"/>
        </w:r>
      </w:hyperlink>
    </w:p>
    <w:p>
      <w:pPr>
        <w:pStyle w:val="TOC2"/>
        <w:tabs>
          <w:tab w:val="right" w:leader="dot" w:pos="8306"/>
        </w:tabs>
      </w:pPr>
      <w:hyperlink w:anchor="_Toc31241" w:history="1">
        <w:r>
          <w:rPr>
            <w:rFonts w:ascii="仿宋" w:eastAsia="仿宋" w:hAnsi="仿宋" w:cs="仿宋" w:hint="eastAsia"/>
            <w:lang w:eastAsia="zh-CN"/>
          </w:rPr>
          <w:t>(一)、技术创新方向与目标</w:t>
        </w:r>
        <w:r>
          <w:tab/>
        </w:r>
        <w:r>
          <w:fldChar w:fldCharType="begin"/>
        </w:r>
        <w:r>
          <w:instrText xml:space="preserve"> PAGEREF _Toc31241 \h </w:instrText>
        </w:r>
        <w:r>
          <w:fldChar w:fldCharType="separate"/>
        </w:r>
        <w:r>
          <w:t>51</w:t>
        </w:r>
        <w:r>
          <w:fldChar w:fldCharType="end"/>
        </w:r>
      </w:hyperlink>
    </w:p>
    <w:p>
      <w:pPr>
        <w:pStyle w:val="TOC2"/>
        <w:tabs>
          <w:tab w:val="right" w:leader="dot" w:pos="8306"/>
        </w:tabs>
      </w:pPr>
      <w:hyperlink w:anchor="_Toc6516" w:history="1">
        <w:r>
          <w:rPr>
            <w:rFonts w:ascii="仿宋" w:eastAsia="仿宋" w:hAnsi="仿宋" w:cs="仿宋" w:hint="eastAsia"/>
            <w:lang w:eastAsia="zh-CN"/>
          </w:rPr>
          <w:t>(二)、产业升级路径与措施</w:t>
        </w:r>
        <w:r>
          <w:tab/>
        </w:r>
        <w:r>
          <w:fldChar w:fldCharType="begin"/>
        </w:r>
        <w:r>
          <w:instrText xml:space="preserve"> PAGEREF _Toc6516 \h </w:instrText>
        </w:r>
        <w:r>
          <w:fldChar w:fldCharType="separate"/>
        </w:r>
        <w:r>
          <w:t>52</w:t>
        </w:r>
        <w:r>
          <w:fldChar w:fldCharType="end"/>
        </w:r>
      </w:hyperlink>
    </w:p>
    <w:p>
      <w:pPr>
        <w:pStyle w:val="TOC1"/>
        <w:tabs>
          <w:tab w:val="right" w:leader="dot" w:pos="8306"/>
        </w:tabs>
      </w:pPr>
      <w:hyperlink w:anchor="_Toc6235" w:history="1">
        <w:r>
          <w:rPr>
            <w:rFonts w:ascii="仿宋" w:eastAsia="仿宋" w:hAnsi="仿宋" w:cs="仿宋" w:hint="eastAsia"/>
            <w:lang w:eastAsia="zh-CN"/>
          </w:rPr>
          <w:t>十二、项目实施与管理方案</w:t>
        </w:r>
        <w:r>
          <w:tab/>
        </w:r>
        <w:r>
          <w:fldChar w:fldCharType="begin"/>
        </w:r>
        <w:r>
          <w:instrText xml:space="preserve"> PAGEREF _Toc6235 \h </w:instrText>
        </w:r>
        <w:r>
          <w:fldChar w:fldCharType="separate"/>
        </w:r>
        <w:r>
          <w:t>53</w:t>
        </w:r>
        <w:r>
          <w:fldChar w:fldCharType="end"/>
        </w:r>
      </w:hyperlink>
    </w:p>
    <w:p>
      <w:pPr>
        <w:pStyle w:val="TOC2"/>
        <w:tabs>
          <w:tab w:val="right" w:leader="dot" w:pos="8306"/>
        </w:tabs>
      </w:pPr>
      <w:hyperlink w:anchor="_Toc31970" w:history="1">
        <w:r>
          <w:rPr>
            <w:rFonts w:ascii="仿宋" w:eastAsia="仿宋" w:hAnsi="仿宋" w:cs="仿宋" w:hint="eastAsia"/>
            <w:lang w:eastAsia="zh-CN"/>
          </w:rPr>
          <w:t>(一)、项目实施计划</w:t>
        </w:r>
        <w:r>
          <w:tab/>
        </w:r>
        <w:r>
          <w:fldChar w:fldCharType="begin"/>
        </w:r>
        <w:r>
          <w:instrText xml:space="preserve"> PAGEREF _Toc31970 \h </w:instrText>
        </w:r>
        <w:r>
          <w:fldChar w:fldCharType="separate"/>
        </w:r>
        <w:r>
          <w:t>53</w:t>
        </w:r>
        <w:r>
          <w:fldChar w:fldCharType="end"/>
        </w:r>
      </w:hyperlink>
    </w:p>
    <w:p>
      <w:pPr>
        <w:pStyle w:val="TOC2"/>
        <w:tabs>
          <w:tab w:val="right" w:leader="dot" w:pos="8306"/>
        </w:tabs>
      </w:pPr>
      <w:hyperlink w:anchor="_Toc391" w:history="1">
        <w:r>
          <w:rPr>
            <w:rFonts w:ascii="仿宋" w:eastAsia="仿宋" w:hAnsi="仿宋" w:cs="仿宋" w:hint="eastAsia"/>
            <w:lang w:eastAsia="zh-CN"/>
          </w:rPr>
          <w:t>(二)、项目组织机构与职责</w:t>
        </w:r>
        <w:r>
          <w:tab/>
        </w:r>
        <w:r>
          <w:fldChar w:fldCharType="begin"/>
        </w:r>
        <w:r>
          <w:instrText xml:space="preserve"> PAGEREF _Toc391 \h </w:instrText>
        </w:r>
        <w:r>
          <w:fldChar w:fldCharType="separate"/>
        </w:r>
        <w:r>
          <w:t>55</w:t>
        </w:r>
        <w:r>
          <w:fldChar w:fldCharType="end"/>
        </w:r>
      </w:hyperlink>
    </w:p>
    <w:p>
      <w:pPr>
        <w:pStyle w:val="TOC2"/>
        <w:tabs>
          <w:tab w:val="right" w:leader="dot" w:pos="8306"/>
        </w:tabs>
      </w:pPr>
      <w:hyperlink w:anchor="_Toc6938" w:history="1">
        <w:r>
          <w:rPr>
            <w:rFonts w:ascii="仿宋" w:eastAsia="仿宋" w:hAnsi="仿宋" w:cs="仿宋" w:hint="eastAsia"/>
            <w:lang w:eastAsia="zh-CN"/>
          </w:rPr>
          <w:t>(三)、项目管理与监控体系</w:t>
        </w:r>
        <w:r>
          <w:tab/>
        </w:r>
        <w:r>
          <w:fldChar w:fldCharType="begin"/>
        </w:r>
        <w:r>
          <w:instrText xml:space="preserve"> PAGEREF _Toc6938 \h </w:instrText>
        </w:r>
        <w:r>
          <w:fldChar w:fldCharType="separate"/>
        </w:r>
        <w:r>
          <w:t>57</w:t>
        </w:r>
        <w:r>
          <w:fldChar w:fldCharType="end"/>
        </w:r>
      </w:hyperlink>
    </w:p>
    <w:p>
      <w:pPr>
        <w:pStyle w:val="TOC1"/>
        <w:tabs>
          <w:tab w:val="right" w:leader="dot" w:pos="8306"/>
        </w:tabs>
      </w:pPr>
      <w:hyperlink w:anchor="_Toc23883" w:history="1">
        <w:r>
          <w:rPr>
            <w:rFonts w:ascii="仿宋" w:eastAsia="仿宋" w:hAnsi="仿宋" w:cs="仿宋" w:hint="eastAsia"/>
            <w:lang w:eastAsia="zh-CN"/>
          </w:rPr>
          <w:t>十三、知识产权管理与保护</w:t>
        </w:r>
        <w:r>
          <w:tab/>
        </w:r>
        <w:r>
          <w:fldChar w:fldCharType="begin"/>
        </w:r>
        <w:r>
          <w:instrText xml:space="preserve"> PAGEREF _Toc23883 \h </w:instrText>
        </w:r>
        <w:r>
          <w:fldChar w:fldCharType="separate"/>
        </w:r>
        <w:r>
          <w:t>59</w:t>
        </w:r>
        <w:r>
          <w:fldChar w:fldCharType="end"/>
        </w:r>
      </w:hyperlink>
    </w:p>
    <w:p>
      <w:pPr>
        <w:pStyle w:val="TOC2"/>
        <w:tabs>
          <w:tab w:val="right" w:leader="dot" w:pos="8306"/>
        </w:tabs>
      </w:pPr>
      <w:hyperlink w:anchor="_Toc6575" w:history="1">
        <w:r>
          <w:rPr>
            <w:rFonts w:ascii="仿宋" w:eastAsia="仿宋" w:hAnsi="仿宋" w:cs="仿宋" w:hint="eastAsia"/>
            <w:lang w:eastAsia="zh-CN"/>
          </w:rPr>
          <w:t>(一)、知识产权管理体系建设</w:t>
        </w:r>
        <w:r>
          <w:tab/>
        </w:r>
        <w:r>
          <w:fldChar w:fldCharType="begin"/>
        </w:r>
        <w:r>
          <w:instrText xml:space="preserve"> PAGEREF _Toc6575 \h </w:instrText>
        </w:r>
        <w:r>
          <w:fldChar w:fldCharType="separate"/>
        </w:r>
        <w:r>
          <w:t>59</w:t>
        </w:r>
        <w:r>
          <w:fldChar w:fldCharType="end"/>
        </w:r>
      </w:hyperlink>
    </w:p>
    <w:p>
      <w:pPr>
        <w:pStyle w:val="TOC2"/>
        <w:tabs>
          <w:tab w:val="right" w:leader="dot" w:pos="8306"/>
        </w:tabs>
      </w:pPr>
      <w:hyperlink w:anchor="_Toc3211" w:history="1">
        <w:r>
          <w:rPr>
            <w:rFonts w:ascii="仿宋" w:eastAsia="仿宋" w:hAnsi="仿宋" w:cs="仿宋" w:hint="eastAsia"/>
            <w:lang w:eastAsia="zh-CN"/>
          </w:rPr>
          <w:t>(二)、知识产权保护措施</w:t>
        </w:r>
        <w:r>
          <w:tab/>
        </w:r>
        <w:r>
          <w:fldChar w:fldCharType="begin"/>
        </w:r>
        <w:r>
          <w:instrText xml:space="preserve"> PAGEREF _Toc3211 \h </w:instrText>
        </w:r>
        <w:r>
          <w:fldChar w:fldCharType="separate"/>
        </w:r>
        <w:r>
          <w:t>60</w:t>
        </w:r>
        <w:r>
          <w:fldChar w:fldCharType="end"/>
        </w:r>
      </w:hyperlink>
    </w:p>
    <w:p>
      <w:pPr>
        <w:pStyle w:val="TOC1"/>
        <w:tabs>
          <w:tab w:val="right" w:leader="dot" w:pos="8306"/>
        </w:tabs>
      </w:pPr>
      <w:hyperlink w:anchor="_Toc26890" w:history="1">
        <w:r>
          <w:rPr>
            <w:rFonts w:ascii="仿宋" w:eastAsia="仿宋" w:hAnsi="仿宋" w:cs="仿宋" w:hint="eastAsia"/>
            <w:lang w:eastAsia="zh-CN"/>
          </w:rPr>
          <w:t>十四、法律法规与政策遵循</w:t>
        </w:r>
        <w:r>
          <w:tab/>
        </w:r>
        <w:r>
          <w:fldChar w:fldCharType="begin"/>
        </w:r>
        <w:r>
          <w:instrText xml:space="preserve"> PAGEREF _Toc26890 \h </w:instrText>
        </w:r>
        <w:r>
          <w:fldChar w:fldCharType="separate"/>
        </w:r>
        <w:r>
          <w:t>61</w:t>
        </w:r>
        <w:r>
          <w:fldChar w:fldCharType="end"/>
        </w:r>
      </w:hyperlink>
    </w:p>
    <w:p>
      <w:pPr>
        <w:pStyle w:val="TOC2"/>
        <w:tabs>
          <w:tab w:val="right" w:leader="dot" w:pos="8306"/>
        </w:tabs>
      </w:pPr>
      <w:hyperlink w:anchor="_Toc27843" w:history="1">
        <w:r>
          <w:rPr>
            <w:rFonts w:ascii="仿宋" w:eastAsia="仿宋" w:hAnsi="仿宋" w:cs="仿宋" w:hint="eastAsia"/>
            <w:lang w:eastAsia="zh-CN"/>
          </w:rPr>
          <w:t>(一)、法律法规遵守</w:t>
        </w:r>
        <w:r>
          <w:tab/>
        </w:r>
        <w:r>
          <w:fldChar w:fldCharType="begin"/>
        </w:r>
        <w:r>
          <w:instrText xml:space="preserve"> PAGEREF _Toc27843 \h </w:instrText>
        </w:r>
        <w:r>
          <w:fldChar w:fldCharType="separate"/>
        </w:r>
        <w:r>
          <w:t>61</w:t>
        </w:r>
        <w:r>
          <w:fldChar w:fldCharType="end"/>
        </w:r>
      </w:hyperlink>
    </w:p>
    <w:p>
      <w:pPr>
        <w:pStyle w:val="TOC2"/>
        <w:tabs>
          <w:tab w:val="right" w:leader="dot" w:pos="8306"/>
        </w:tabs>
      </w:pPr>
      <w:hyperlink w:anchor="_Toc11431" w:history="1">
        <w:r>
          <w:rPr>
            <w:rFonts w:ascii="仿宋" w:eastAsia="仿宋" w:hAnsi="仿宋" w:cs="仿宋" w:hint="eastAsia"/>
            <w:lang w:eastAsia="zh-CN"/>
          </w:rPr>
          <w:t>(二)、政策导向与利用</w:t>
        </w:r>
        <w:r>
          <w:tab/>
        </w:r>
        <w:r>
          <w:fldChar w:fldCharType="begin"/>
        </w:r>
        <w:r>
          <w:instrText xml:space="preserve"> PAGEREF _Toc11431 \h </w:instrText>
        </w:r>
        <w:r>
          <w:fldChar w:fldCharType="separate"/>
        </w:r>
        <w:r>
          <w:t>63</w:t>
        </w:r>
        <w:r>
          <w:fldChar w:fldCharType="end"/>
        </w:r>
      </w:hyperlink>
    </w:p>
    <w:p>
      <w:pPr>
        <w:pStyle w:val="TOC1"/>
        <w:tabs>
          <w:tab w:val="right" w:leader="dot" w:pos="8306"/>
        </w:tabs>
      </w:pPr>
      <w:hyperlink w:anchor="_Toc1983" w:history="1">
        <w:r>
          <w:rPr>
            <w:rFonts w:ascii="仿宋" w:eastAsia="仿宋" w:hAnsi="仿宋" w:cs="仿宋" w:hint="eastAsia"/>
            <w:lang w:eastAsia="zh-CN"/>
          </w:rPr>
          <w:t>十五、合作与交流机制建立</w:t>
        </w:r>
        <w:r>
          <w:tab/>
        </w:r>
        <w:r>
          <w:fldChar w:fldCharType="begin"/>
        </w:r>
        <w:r>
          <w:instrText xml:space="preserve"> PAGEREF _Toc1983 \h </w:instrText>
        </w:r>
        <w:r>
          <w:fldChar w:fldCharType="separate"/>
        </w:r>
        <w:r>
          <w:t>63</w:t>
        </w:r>
        <w:r>
          <w:fldChar w:fldCharType="end"/>
        </w:r>
      </w:hyperlink>
    </w:p>
    <w:p>
      <w:pPr>
        <w:pStyle w:val="TOC2"/>
        <w:tabs>
          <w:tab w:val="right" w:leader="dot" w:pos="8306"/>
        </w:tabs>
      </w:pPr>
      <w:hyperlink w:anchor="_Toc29272" w:history="1">
        <w:r>
          <w:rPr>
            <w:rFonts w:ascii="仿宋" w:eastAsia="仿宋" w:hAnsi="仿宋" w:cs="仿宋" w:hint="eastAsia"/>
            <w:lang w:eastAsia="zh-CN"/>
          </w:rPr>
          <w:t>(一)、合作伙伴选择与合作方式</w:t>
        </w:r>
        <w:r>
          <w:tab/>
        </w:r>
        <w:r>
          <w:fldChar w:fldCharType="begin"/>
        </w:r>
        <w:r>
          <w:instrText xml:space="preserve"> PAGEREF _Toc29272 \h </w:instrText>
        </w:r>
        <w:r>
          <w:fldChar w:fldCharType="separate"/>
        </w:r>
        <w:r>
          <w:t>63</w:t>
        </w:r>
        <w:r>
          <w:fldChar w:fldCharType="end"/>
        </w:r>
      </w:hyperlink>
    </w:p>
    <w:p>
      <w:pPr>
        <w:pStyle w:val="TOC2"/>
        <w:tabs>
          <w:tab w:val="right" w:leader="dot" w:pos="8306"/>
        </w:tabs>
      </w:pPr>
      <w:hyperlink w:anchor="_Toc6750" w:history="1">
        <w:r>
          <w:rPr>
            <w:rFonts w:ascii="仿宋" w:eastAsia="仿宋" w:hAnsi="仿宋" w:cs="仿宋" w:hint="eastAsia"/>
            <w:lang w:eastAsia="zh-CN"/>
          </w:rPr>
          <w:t>(二)、交流与合作平台搭建</w:t>
        </w:r>
        <w:r>
          <w:tab/>
        </w:r>
        <w:r>
          <w:fldChar w:fldCharType="begin"/>
        </w:r>
        <w:r>
          <w:instrText xml:space="preserve"> PAGEREF _Toc6750 \h </w:instrText>
        </w:r>
        <w:r>
          <w:fldChar w:fldCharType="separate"/>
        </w:r>
        <w:r>
          <w:t>65</w:t>
        </w:r>
        <w:r>
          <w:fldChar w:fldCharType="end"/>
        </w:r>
      </w:hyperlink>
    </w:p>
    <w:p>
      <w:pPr>
        <w:pStyle w:val="TOC1"/>
        <w:tabs>
          <w:tab w:val="right" w:leader="dot" w:pos="8306"/>
        </w:tabs>
      </w:pPr>
      <w:hyperlink w:anchor="_Toc6284" w:history="1">
        <w:r>
          <w:rPr>
            <w:rFonts w:ascii="仿宋" w:eastAsia="仿宋" w:hAnsi="仿宋" w:cs="仿宋" w:hint="eastAsia"/>
            <w:lang w:eastAsia="zh-CN"/>
          </w:rPr>
          <w:t>十六、创新驱动与持续发展</w:t>
        </w:r>
        <w:r>
          <w:tab/>
        </w:r>
        <w:r>
          <w:fldChar w:fldCharType="begin"/>
        </w:r>
        <w:r>
          <w:instrText xml:space="preserve"> PAGEREF _Toc6284 \h </w:instrText>
        </w:r>
        <w:r>
          <w:fldChar w:fldCharType="separate"/>
        </w:r>
        <w:r>
          <w:t>66</w:t>
        </w:r>
        <w:r>
          <w:fldChar w:fldCharType="end"/>
        </w:r>
      </w:hyperlink>
    </w:p>
    <w:p>
      <w:pPr>
        <w:pStyle w:val="TOC2"/>
        <w:tabs>
          <w:tab w:val="right" w:leader="dot" w:pos="8306"/>
        </w:tabs>
      </w:pPr>
      <w:hyperlink w:anchor="_Toc29231" w:history="1">
        <w:r>
          <w:rPr>
            <w:rFonts w:ascii="仿宋" w:eastAsia="仿宋" w:hAnsi="仿宋" w:cs="仿宋" w:hint="eastAsia"/>
            <w:lang w:eastAsia="zh-CN"/>
          </w:rPr>
          <w:t>(一)、创新驱动战略实施</w:t>
        </w:r>
        <w:r>
          <w:tab/>
        </w:r>
        <w:r>
          <w:fldChar w:fldCharType="begin"/>
        </w:r>
        <w:r>
          <w:instrText xml:space="preserve"> PAGEREF _Toc29231 \h </w:instrText>
        </w:r>
        <w:r>
          <w:fldChar w:fldCharType="separate"/>
        </w:r>
        <w:r>
          <w:t>66</w:t>
        </w:r>
        <w:r>
          <w:fldChar w:fldCharType="end"/>
        </w:r>
      </w:hyperlink>
    </w:p>
    <w:p>
      <w:pPr>
        <w:pStyle w:val="TOC2"/>
        <w:tabs>
          <w:tab w:val="right" w:leader="dot" w:pos="8306"/>
        </w:tabs>
      </w:pPr>
      <w:hyperlink w:anchor="_Toc1008" w:history="1">
        <w:r>
          <w:rPr>
            <w:rFonts w:ascii="仿宋" w:eastAsia="仿宋" w:hAnsi="仿宋" w:cs="仿宋" w:hint="eastAsia"/>
            <w:lang w:eastAsia="zh-CN"/>
          </w:rPr>
          <w:t>(二)、持续发展路径探索</w:t>
        </w:r>
        <w:r>
          <w:tab/>
        </w:r>
        <w:r>
          <w:fldChar w:fldCharType="begin"/>
        </w:r>
        <w:r>
          <w:instrText xml:space="preserve"> PAGEREF _Toc1008 \h </w:instrText>
        </w:r>
        <w:r>
          <w:fldChar w:fldCharType="separate"/>
        </w:r>
        <w:r>
          <w:t>68</w:t>
        </w:r>
        <w:r>
          <w:fldChar w:fldCharType="end"/>
        </w:r>
      </w:hyperlink>
    </w:p>
    <w:p>
      <w:pPr>
        <w:pStyle w:val="TOC1"/>
        <w:tabs>
          <w:tab w:val="right" w:leader="dot" w:pos="8306"/>
        </w:tabs>
      </w:pPr>
      <w:hyperlink w:anchor="_Toc24865" w:history="1">
        <w:r>
          <w:rPr>
            <w:rFonts w:ascii="仿宋" w:eastAsia="仿宋" w:hAnsi="仿宋" w:cs="仿宋" w:hint="eastAsia"/>
            <w:lang w:eastAsia="zh-CN"/>
          </w:rPr>
          <w:t>十七、产业协同与集群发展</w:t>
        </w:r>
        <w:r>
          <w:tab/>
        </w:r>
        <w:r>
          <w:fldChar w:fldCharType="begin"/>
        </w:r>
        <w:r>
          <w:instrText xml:space="preserve"> PAGEREF _Toc24865 \h </w:instrText>
        </w:r>
        <w:r>
          <w:fldChar w:fldCharType="separate"/>
        </w:r>
        <w:r>
          <w:t>72</w:t>
        </w:r>
        <w:r>
          <w:fldChar w:fldCharType="end"/>
        </w:r>
      </w:hyperlink>
    </w:p>
    <w:p>
      <w:pPr>
        <w:pStyle w:val="TOC2"/>
        <w:tabs>
          <w:tab w:val="right" w:leader="dot" w:pos="8306"/>
        </w:tabs>
      </w:pPr>
      <w:hyperlink w:anchor="_Toc1757" w:history="1">
        <w:r>
          <w:rPr>
            <w:rFonts w:ascii="仿宋" w:eastAsia="仿宋" w:hAnsi="仿宋" w:cs="仿宋" w:hint="eastAsia"/>
            <w:lang w:eastAsia="zh-CN"/>
          </w:rPr>
          <w:t>(一)、产业协同机制建设</w:t>
        </w:r>
        <w:r>
          <w:tab/>
        </w:r>
        <w:r>
          <w:fldChar w:fldCharType="begin"/>
        </w:r>
        <w:r>
          <w:instrText xml:space="preserve"> PAGEREF _Toc1757 \h </w:instrText>
        </w:r>
        <w:r>
          <w:fldChar w:fldCharType="separate"/>
        </w:r>
        <w:r>
          <w:t>72</w:t>
        </w:r>
        <w:r>
          <w:fldChar w:fldCharType="end"/>
        </w:r>
      </w:hyperlink>
    </w:p>
    <w:p>
      <w:pPr>
        <w:pStyle w:val="TOC2"/>
        <w:tabs>
          <w:tab w:val="right" w:leader="dot" w:pos="8306"/>
        </w:tabs>
      </w:pPr>
      <w:hyperlink w:anchor="_Toc16298" w:history="1">
        <w:r>
          <w:rPr>
            <w:rFonts w:ascii="仿宋" w:eastAsia="仿宋" w:hAnsi="仿宋" w:cs="仿宋" w:hint="eastAsia"/>
            <w:lang w:eastAsia="zh-CN"/>
          </w:rPr>
          <w:t>(二)、产业集群培育与发展</w:t>
        </w:r>
        <w:r>
          <w:tab/>
        </w:r>
        <w:r>
          <w:fldChar w:fldCharType="begin"/>
        </w:r>
        <w:r>
          <w:instrText xml:space="preserve"> PAGEREF _Toc16298 \h </w:instrText>
        </w:r>
        <w:r>
          <w:fldChar w:fldCharType="separate"/>
        </w:r>
        <w:r>
          <w:t>73</w:t>
        </w:r>
        <w:r>
          <w:fldChar w:fldCharType="end"/>
        </w:r>
      </w:hyperlink>
    </w:p>
    <w:p>
      <w:pPr>
        <w:pStyle w:val="TOC1"/>
        <w:tabs>
          <w:tab w:val="right" w:leader="dot" w:pos="8306"/>
        </w:tabs>
      </w:pPr>
      <w:hyperlink w:anchor="_Toc12658" w:history="1">
        <w:r>
          <w:rPr>
            <w:rFonts w:ascii="仿宋" w:eastAsia="仿宋" w:hAnsi="仿宋" w:cs="仿宋" w:hint="eastAsia"/>
            <w:lang w:eastAsia="zh-CN"/>
          </w:rPr>
          <w:t>十八、设施与设备管理</w:t>
        </w:r>
        <w:r>
          <w:tab/>
        </w:r>
        <w:r>
          <w:fldChar w:fldCharType="begin"/>
        </w:r>
        <w:r>
          <w:instrText xml:space="preserve"> PAGEREF _Toc12658 \h </w:instrText>
        </w:r>
        <w:r>
          <w:fldChar w:fldCharType="separate"/>
        </w:r>
        <w:r>
          <w:t>74</w:t>
        </w:r>
        <w:r>
          <w:fldChar w:fldCharType="end"/>
        </w:r>
      </w:hyperlink>
    </w:p>
    <w:p>
      <w:pPr>
        <w:pStyle w:val="TOC2"/>
        <w:tabs>
          <w:tab w:val="right" w:leader="dot" w:pos="8306"/>
        </w:tabs>
      </w:pPr>
      <w:hyperlink w:anchor="_Toc30978" w:history="1">
        <w:r>
          <w:rPr>
            <w:rFonts w:ascii="仿宋" w:eastAsia="仿宋" w:hAnsi="仿宋" w:cs="仿宋" w:hint="eastAsia"/>
            <w:lang w:eastAsia="zh-CN"/>
          </w:rPr>
          <w:t>(一)、设施规划与配置</w:t>
        </w:r>
        <w:r>
          <w:tab/>
        </w:r>
        <w:r>
          <w:fldChar w:fldCharType="begin"/>
        </w:r>
        <w:r>
          <w:instrText xml:space="preserve"> PAGEREF _Toc30978 \h </w:instrText>
        </w:r>
        <w:r>
          <w:fldChar w:fldCharType="separate"/>
        </w:r>
        <w:r>
          <w:t>74</w:t>
        </w:r>
        <w:r>
          <w:fldChar w:fldCharType="end"/>
        </w:r>
      </w:hyperlink>
    </w:p>
    <w:p>
      <w:pPr>
        <w:pStyle w:val="TOC2"/>
        <w:tabs>
          <w:tab w:val="right" w:leader="dot" w:pos="8306"/>
        </w:tabs>
      </w:pPr>
      <w:hyperlink w:anchor="_Toc14157" w:history="1">
        <w:r>
          <w:rPr>
            <w:rFonts w:ascii="仿宋" w:eastAsia="仿宋" w:hAnsi="仿宋" w:cs="仿宋" w:hint="eastAsia"/>
            <w:lang w:eastAsia="zh-CN"/>
          </w:rPr>
          <w:t>(二)、设备采购与维护管理</w:t>
        </w:r>
        <w:r>
          <w:tab/>
        </w:r>
        <w:r>
          <w:fldChar w:fldCharType="begin"/>
        </w:r>
        <w:r>
          <w:instrText xml:space="preserve"> PAGEREF _Toc14157 \h </w:instrText>
        </w:r>
        <w:r>
          <w:fldChar w:fldCharType="separate"/>
        </w:r>
        <w:r>
          <w:t>75</w:t>
        </w:r>
        <w:r>
          <w:fldChar w:fldCharType="end"/>
        </w:r>
      </w:hyperlink>
    </w:p>
    <w:p>
      <w:pPr>
        <w:pStyle w:val="TOC2"/>
        <w:tabs>
          <w:tab w:val="right" w:leader="dot" w:pos="8306"/>
        </w:tabs>
      </w:pPr>
      <w:hyperlink w:anchor="_Toc14955" w:history="1">
        <w:r>
          <w:rPr>
            <w:rFonts w:ascii="仿宋" w:eastAsia="仿宋" w:hAnsi="仿宋" w:cs="仿宋" w:hint="eastAsia"/>
            <w:lang w:eastAsia="zh-CN"/>
          </w:rPr>
          <w:t>(三)、设施设备升级策略</w:t>
        </w:r>
        <w:r>
          <w:tab/>
        </w:r>
        <w:r>
          <w:fldChar w:fldCharType="begin"/>
        </w:r>
        <w:r>
          <w:instrText xml:space="preserve"> PAGEREF _Toc14955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6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079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91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15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一、新闻出版项目的市场准入条件分析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闻出版项目而言，市场准入条件首先取决于政策法规环境。政府对于[行业名称]领域的法规，如环保标准、税收政策、和技术使用规范，直接影响新闻出版项目的运营和成本结构。例如，若政府针对使用可再生能源的企业提供税收优惠，这将对新闻出版项目的财务规划产生重要影响。同时，考虑经济环境和消费者偏好的变化对新闻出版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二、新闻出版项目的行业规范与合规性要求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闻出版项目来说，遵守行业规范和合规性要求是确保项目顺利进行的基础。这包括遵循质量控制标准、安全规定、数据保护法规等。例如，若新闻出版项目涉及数据处理，须严格遵守相关的数据保护法规。此外，行业内部的自律规范，如产品标准和服务流程，也对于提升新闻出版项目在行业内的认可度和竞争力至关重要。项目管理团队必须不断更新策略，以应对行业规范和法规的变化，确保新闻出版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三、新闻出版项目的竞争格局和战略定位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闻出版项目的发展规划中，理解行业的竞争格局对于制定有效的市场策略极为关键。这包括分析主要竞争对手的市场地位、优势及其业务模式。新闻出版项目面临的竞争对手可能包括大型成熟企业和创新型初创公司，各自采取不同的市场策略。因此，新闻出版项目需精确地定位自己的市场策略，如专注于产品创新、客户服务或成本效率，以在竞争中占据优势。通过深入的市场和竞争分析，新闻出版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27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34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出版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出版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新闻出版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出版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新闻出版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新闻出版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闻出版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闻出版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新闻出版项目的社会影响是全面而深远的。从提供就业机会和提升公共服务，到促进社会结构和劳动市场的多元化，再到推动社会责任和伦理标准的提高，项目对于提升社区的经济、文化和社会福祉有着重要作用。通过这些正面影响，新闻出版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21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为了融入当地社区，新闻出版项目需深入理解当地的文化特色和社会习俗。例如，项目在设计广告和市场推广活动时，应考虑使用当地语言和符合地方文化的表达方式。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新闻出版项目对当地经济结构的影响需谨慎考虑。项目可以通过聘用当地居民，特别是在管理和技术岗位上，来直接促进当地就业。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出版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489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为了确保新闻出版项目的成功并最大限度地减轻潜在的社会风险，详细的风险分析和具体的应对策略至关重要。以下是针对项目可能面临的具体社会风险及相应对策的分析：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https://d.book118.com/115332110242011041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新闻出版项目建设总纲及方案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153D2B"/>
    <w:rsid w:val="16153D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5332110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2023-12-25T18:03:00Z</dcterms:created>
  <dcterms:modified xsi:type="dcterms:W3CDTF">2023-12-25T18:03:27Z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3D5524F30DFE450AA3AB18DF3C689097_11</vt:lpwstr>
  </property>
  <property fmtid="{D5CDD505-2E9C-101B-9397-08002B2CF9AE}" pid="3" name="KSOProductBuildVer">
    <vt:lpwstr>2052-12.1.0.16120</vt:lpwstr>
  </property>
</Properties>
</file>