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644F" w:rsidRPr="00782EB8" w:rsidP="00782EB8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782EB8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《牵引变电所运行检修与维护》考试复习题库（含答案）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782EB8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1.全星形连接变压器的零序阻抗具有一定的()。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A、正比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B、线性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C、非线性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D、无法确定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2.电气化铁道牵引系统中不包括()。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A、内燃机车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B、变电所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C、回流线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D、接触网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3.定时限过流保护装置的动作电流整定原则是()。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A、动作电流大于最大负荷电流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B、动作电流等于额定电流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C、动作电流小于最大负荷电流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D、无具体规定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4.变压器空载合闸时,励磁涌流的大小与()无关。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A、铁芯结构参数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B、合闸初相角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C、分闸初相角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D、断路器合闸速度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5.绕组的绝缘电阻值测试属于以下哪个电器元件的检测项目()。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A、电压互感器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B、熔断器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C、电流互感器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D、隔离开关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6.氧化锌避雷器0.75U1mA泄漏电流的注意值是多少()。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20μA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30μA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40μA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50μA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7.吸收储油柜内的水和杂质的是()。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A、活性炭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B、瓦斯继电器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C、高度活性炭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D、吸湿器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8.电流制中的工频单项交流制的缺点是()。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A、距离长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B、损耗小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C、电压高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D、都不是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9.检查变压器时线路没有电,应在线路两侧个挂一组()。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A、绝缘器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B、接地线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C、继电保护器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D、熔断器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10.牵引变电所全所停电不包括牵引变电所()设备停电。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A、分合闸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B、继电保护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C、自用电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D、瓦斯保护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11.在断路器操作回路中,当控制开关KK手柄转至合闸后位置时,KK16-13接点接通,()亮。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A、KK5-8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B、KK6-7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C、绿灯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D、红灯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12.进行()试验前后应测其绝缘电阻以检查试验前后被测试设备的绝缘状态。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A、直流耐压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B、交流耐压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C、工频检测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D、工频耐压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13.三相交流电是由三个大小相等,频率相同,相位互差()的电动势组成的供电系统。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A、相等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B、不等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C、160°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D、120°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14.不设置架空回流线的供电方式的是()。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A、带回流线的供电方式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B、带吸流变压器的供电方式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C、自耦变压器供电方式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D、直接供电方式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15.能够诊断变压器绝缘老化的方法包括()。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A、频率响应测试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B、交流耐压试验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C、介质扫频响应测试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D、直流耐压试验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16.凡需要检修人员涉及所用电系统的检修工作,一般应确定为()检修。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类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类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类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类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17.绕组中感应电动势大小与绕组中的磁通变化率成()。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A、线性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B、非线性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C、正比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D、反比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18.电压互感器按其工作原理可以分为电磁式和()两类。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A、电容式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B、电感式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C、电压式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D、压电式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19.设备长期停运后重新投入系统运行时应增加()。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检修次数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接地线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巡视次数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保护装置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20.请说明变压器SF4-QY-1000/110是()。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A、是否破损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B、是否漏电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C、瓷绝缘件裂纹检查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D、绝缘电阻检查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21.三相电力变压器的零序阻抗大小与()无关。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A、铁芯结构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B、绕组联结方式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C、其正序阻抗大小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D、铁芯截面大小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22.剩磁对变压器哪些试验项目产生()影响。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A、绝缘电阻测量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B、tgδ值测量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C、空载测量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D、吸收比测量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23.小型变压器油的检查应包括()是否正常,有无缺油漏油现象。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A、铭牌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B、声音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C、电压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D、油色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24.变压器的一、二次电动势E1、E2和一、二次线圈匝数N1、N2之间的关系为()。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A、E1/E2=N1/N2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B、E1/E2=N2/N1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C、E2/E1=N2/N1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D、无关系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25.对于二级负荷应用两路电源或()的供电方式。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A、两路电源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B、一路电源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C、一路可靠电源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D、一条输电电源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26.试验发现电力电容器电容量变大,主要原因可能是()。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A、元件断路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B、电压太高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C、介质受潮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D、电流太高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27.以下哪项工作不是所用电系统的A类检修()。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A、整体更换断路器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B、整体更换配电柜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C、整体更换母线排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D、更换部分电缆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28.牵引变电所的作用是将110kV三相交流电变换成()kV。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A、55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B、220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C、27.5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D、13.5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29.变压器铁芯采用相互绝缘的薄硅钢片制造,主要目的是为了降低()。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A、杂散损耗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B、铜耗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C、涡流损耗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D、损耗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30.在三相四线制中端线与中线之间的电压为相电压。三相电源中任意两根()之间的电压为线电压。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C、端线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D、地线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31.晶闸管触发导通后,其控制极对主电路()。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A、仍有控制作用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B、失去控制作用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C、有时仍有控制作用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D、不一定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32.下列关于RLC串联谐振电路特点说法正确的是()。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A、电路呈现纯阻性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B、电路呈现纯容性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C、电流呈最小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D、电流呈最大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33.对称三相电源形连星型接,线电流等于()。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A、√3倍相电流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B、相电流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C、√2倍相电流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D、2倍相电流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34.交流耐压试验应用于以下哪个原件的检测项目()。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多油断路器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电流互感器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少油断路器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负荷开关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35.观察不同温度下的油面高度属于哪项的功能()。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A、记度表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B、油位计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C、温度指示器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D、吸收剂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36.电力部门采用()的高压输电线。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A、界面小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B、抗腐蚀强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C、阻抗小通流大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D、带保护装置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37.SF6断路器内气体水分含量增大的危害有()。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A、造成绝缘升高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B、影响灭弧功能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C、造成绝缘下降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D、影响输出电压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38.最早出现的直流制,以下哪一个不是它的特点()。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A、电压低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B、安全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C、损耗大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D、距离长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39.电力系统的四大环节不包括()。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A、生产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B、输送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C、分配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D、牵引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40.穿墙套管(油纸绝缘)电容量初值差超过±5%,评价为()状态。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严重状态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正常状态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注意状态</w:t>
      </w:r>
    </w:p>
    <w:p w:rsidR="00AC644F" w:rsidRPr="00782EB8" w:rsidP="00782EB8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异常状态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41.在牵引变电所C相母线涂()色。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A、绿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B、黄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C、蓝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D、红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42.晶体三极管开关电路相当于有触点开关,接通的状态时,三极管的工作点在()。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A、放大区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B、截止区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C、饱和区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D、基区</w:t>
      </w:r>
    </w:p>
    <w:p w:rsidR="00782EB8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82EB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43.GIS设备进行耐压试验,一般使用的方法包括()。</w:t>
      </w:r>
      <w:r w:rsidRPr="00782EB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782EB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https://d.book118.com/115342003034011034</w:t>
        </w:r>
      </w:hyperlink>
    </w:p>
    <w:p w:rsidR="00AC644F" w:rsidRPr="00782EB8" w:rsidP="00782EB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782EB8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2E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AB"/>
    <w:rsid w:val="00242525"/>
    <w:rsid w:val="00361FAB"/>
    <w:rsid w:val="005C1B7B"/>
    <w:rsid w:val="00782EB8"/>
    <w:rsid w:val="00AC64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C644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C644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C64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C644F"/>
  </w:style>
  <w:style w:type="paragraph" w:customStyle="1" w:styleId="question-title">
    <w:name w:val="question-title"/>
    <w:basedOn w:val="Normal"/>
    <w:rsid w:val="00AC64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AC64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AC644F"/>
  </w:style>
  <w:style w:type="paragraph" w:styleId="NormalWeb">
    <w:name w:val="Normal (Web)"/>
    <w:basedOn w:val="Normal"/>
    <w:uiPriority w:val="99"/>
    <w:semiHidden/>
    <w:unhideWhenUsed/>
    <w:rsid w:val="00AC64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782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82EB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82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82E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2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115342003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2196</Words>
  <Characters>12518</Characters>
  <Application>Microsoft Office Word</Application>
  <DocSecurity>0</DocSecurity>
  <Lines>104</Lines>
  <Paragraphs>29</Paragraphs>
  <ScaleCrop>false</ScaleCrop>
  <Company>Microsoft</Company>
  <LinksUpToDate>false</LinksUpToDate>
  <CharactersWithSpaces>14685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2023-12-30T20:08:00Z</dcterms:created>
  <dcterms:modified xsi:type="dcterms:W3CDTF">2023-12-31T01:11:00Z</dcterms:modified>
</cp:coreProperties>
</file>