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数字示波器项目规划设计蓝图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46" w:history="1">
        <w:r>
          <w:rPr>
            <w:rFonts w:ascii="仿宋" w:eastAsia="仿宋" w:hAnsi="仿宋" w:cs="仿宋" w:hint="eastAsia"/>
            <w:lang w:eastAsia="zh-CN"/>
          </w:rPr>
          <w:t>前言</w:t>
        </w:r>
        <w:r>
          <w:tab/>
        </w:r>
        <w:r>
          <w:fldChar w:fldCharType="begin"/>
        </w:r>
        <w:r>
          <w:instrText xml:space="preserve"> PAGEREF _Toc21446 \h </w:instrText>
        </w:r>
        <w:r>
          <w:fldChar w:fldCharType="separate"/>
        </w:r>
        <w:r>
          <w:t>3</w:t>
        </w:r>
        <w:r>
          <w:fldChar w:fldCharType="end"/>
        </w:r>
      </w:hyperlink>
    </w:p>
    <w:p>
      <w:pPr>
        <w:pStyle w:val="TOC1"/>
        <w:tabs>
          <w:tab w:val="right" w:leader="dot" w:pos="8306"/>
        </w:tabs>
      </w:pPr>
      <w:hyperlink w:anchor="_Toc19745" w:history="1">
        <w:r>
          <w:rPr>
            <w:rFonts w:ascii="仿宋" w:eastAsia="仿宋" w:hAnsi="仿宋" w:cs="仿宋" w:hint="eastAsia"/>
            <w:lang w:eastAsia="zh-CN"/>
          </w:rPr>
          <w:t>一、数字示波器项目选址可行性分析</w:t>
        </w:r>
        <w:r>
          <w:tab/>
        </w:r>
        <w:r>
          <w:fldChar w:fldCharType="begin"/>
        </w:r>
        <w:r>
          <w:instrText xml:space="preserve"> PAGEREF _Toc19745 \h </w:instrText>
        </w:r>
        <w:r>
          <w:fldChar w:fldCharType="separate"/>
        </w:r>
        <w:r>
          <w:t>3</w:t>
        </w:r>
        <w:r>
          <w:fldChar w:fldCharType="end"/>
        </w:r>
      </w:hyperlink>
    </w:p>
    <w:p>
      <w:pPr>
        <w:pStyle w:val="TOC2"/>
        <w:tabs>
          <w:tab w:val="right" w:leader="dot" w:pos="8306"/>
        </w:tabs>
      </w:pPr>
      <w:hyperlink w:anchor="_Toc24455" w:history="1">
        <w:r>
          <w:rPr>
            <w:rFonts w:ascii="仿宋" w:eastAsia="仿宋" w:hAnsi="仿宋" w:cs="仿宋" w:hint="eastAsia"/>
            <w:lang w:eastAsia="zh-CN"/>
          </w:rPr>
          <w:t>(一)、数字示波器项目选址</w:t>
        </w:r>
        <w:r>
          <w:tab/>
        </w:r>
        <w:r>
          <w:fldChar w:fldCharType="begin"/>
        </w:r>
        <w:r>
          <w:instrText xml:space="preserve"> PAGEREF _Toc24455 \h </w:instrText>
        </w:r>
        <w:r>
          <w:fldChar w:fldCharType="separate"/>
        </w:r>
        <w:r>
          <w:t>3</w:t>
        </w:r>
        <w:r>
          <w:fldChar w:fldCharType="end"/>
        </w:r>
      </w:hyperlink>
    </w:p>
    <w:p>
      <w:pPr>
        <w:pStyle w:val="TOC2"/>
        <w:tabs>
          <w:tab w:val="right" w:leader="dot" w:pos="8306"/>
        </w:tabs>
      </w:pPr>
      <w:hyperlink w:anchor="_Toc4639" w:history="1">
        <w:r>
          <w:rPr>
            <w:rFonts w:ascii="仿宋" w:eastAsia="仿宋" w:hAnsi="仿宋" w:cs="仿宋" w:hint="eastAsia"/>
            <w:lang w:eastAsia="zh-CN"/>
          </w:rPr>
          <w:t>(二)、用地控制指标</w:t>
        </w:r>
        <w:r>
          <w:tab/>
        </w:r>
        <w:r>
          <w:fldChar w:fldCharType="begin"/>
        </w:r>
        <w:r>
          <w:instrText xml:space="preserve"> PAGEREF _Toc4639 \h </w:instrText>
        </w:r>
        <w:r>
          <w:fldChar w:fldCharType="separate"/>
        </w:r>
        <w:r>
          <w:t>3</w:t>
        </w:r>
        <w:r>
          <w:fldChar w:fldCharType="end"/>
        </w:r>
      </w:hyperlink>
    </w:p>
    <w:p>
      <w:pPr>
        <w:pStyle w:val="TOC2"/>
        <w:tabs>
          <w:tab w:val="right" w:leader="dot" w:pos="8306"/>
        </w:tabs>
      </w:pPr>
      <w:hyperlink w:anchor="_Toc19819" w:history="1">
        <w:r>
          <w:rPr>
            <w:rFonts w:ascii="仿宋" w:eastAsia="仿宋" w:hAnsi="仿宋" w:cs="仿宋" w:hint="eastAsia"/>
            <w:lang w:eastAsia="zh-CN"/>
          </w:rPr>
          <w:t>(三)、节约用地措施</w:t>
        </w:r>
        <w:r>
          <w:tab/>
        </w:r>
        <w:r>
          <w:fldChar w:fldCharType="begin"/>
        </w:r>
        <w:r>
          <w:instrText xml:space="preserve"> PAGEREF _Toc19819 \h </w:instrText>
        </w:r>
        <w:r>
          <w:fldChar w:fldCharType="separate"/>
        </w:r>
        <w:r>
          <w:t>5</w:t>
        </w:r>
        <w:r>
          <w:fldChar w:fldCharType="end"/>
        </w:r>
      </w:hyperlink>
    </w:p>
    <w:p>
      <w:pPr>
        <w:pStyle w:val="TOC2"/>
        <w:tabs>
          <w:tab w:val="right" w:leader="dot" w:pos="8306"/>
        </w:tabs>
      </w:pPr>
      <w:hyperlink w:anchor="_Toc12539" w:history="1">
        <w:r>
          <w:rPr>
            <w:rFonts w:ascii="仿宋" w:eastAsia="仿宋" w:hAnsi="仿宋" w:cs="仿宋" w:hint="eastAsia"/>
            <w:lang w:eastAsia="zh-CN"/>
          </w:rPr>
          <w:t>(四)、总图布置方案</w:t>
        </w:r>
        <w:r>
          <w:tab/>
        </w:r>
        <w:r>
          <w:fldChar w:fldCharType="begin"/>
        </w:r>
        <w:r>
          <w:instrText xml:space="preserve"> PAGEREF _Toc12539 \h </w:instrText>
        </w:r>
        <w:r>
          <w:fldChar w:fldCharType="separate"/>
        </w:r>
        <w:r>
          <w:t>6</w:t>
        </w:r>
        <w:r>
          <w:fldChar w:fldCharType="end"/>
        </w:r>
      </w:hyperlink>
    </w:p>
    <w:p>
      <w:pPr>
        <w:pStyle w:val="TOC2"/>
        <w:tabs>
          <w:tab w:val="right" w:leader="dot" w:pos="8306"/>
        </w:tabs>
      </w:pPr>
      <w:hyperlink w:anchor="_Toc23006" w:history="1">
        <w:r>
          <w:rPr>
            <w:rFonts w:ascii="仿宋" w:eastAsia="仿宋" w:hAnsi="仿宋" w:cs="仿宋" w:hint="eastAsia"/>
            <w:lang w:eastAsia="zh-CN"/>
          </w:rPr>
          <w:t>(五)、选址综合评价</w:t>
        </w:r>
        <w:r>
          <w:tab/>
        </w:r>
        <w:r>
          <w:fldChar w:fldCharType="begin"/>
        </w:r>
        <w:r>
          <w:instrText xml:space="preserve"> PAGEREF _Toc23006 \h </w:instrText>
        </w:r>
        <w:r>
          <w:fldChar w:fldCharType="separate"/>
        </w:r>
        <w:r>
          <w:t>7</w:t>
        </w:r>
        <w:r>
          <w:fldChar w:fldCharType="end"/>
        </w:r>
      </w:hyperlink>
    </w:p>
    <w:p>
      <w:pPr>
        <w:pStyle w:val="TOC1"/>
        <w:tabs>
          <w:tab w:val="right" w:leader="dot" w:pos="8306"/>
        </w:tabs>
      </w:pPr>
      <w:hyperlink w:anchor="_Toc26797" w:history="1">
        <w:r>
          <w:rPr>
            <w:rFonts w:ascii="仿宋" w:eastAsia="仿宋" w:hAnsi="仿宋" w:cs="仿宋" w:hint="eastAsia"/>
            <w:lang w:eastAsia="zh-CN"/>
          </w:rPr>
          <w:t>二、市场分析、调研</w:t>
        </w:r>
        <w:r>
          <w:tab/>
        </w:r>
        <w:r>
          <w:fldChar w:fldCharType="begin"/>
        </w:r>
        <w:r>
          <w:instrText xml:space="preserve"> PAGEREF _Toc26797 \h </w:instrText>
        </w:r>
        <w:r>
          <w:fldChar w:fldCharType="separate"/>
        </w:r>
        <w:r>
          <w:t>8</w:t>
        </w:r>
        <w:r>
          <w:fldChar w:fldCharType="end"/>
        </w:r>
      </w:hyperlink>
    </w:p>
    <w:p>
      <w:pPr>
        <w:pStyle w:val="TOC2"/>
        <w:tabs>
          <w:tab w:val="right" w:leader="dot" w:pos="8306"/>
        </w:tabs>
      </w:pPr>
      <w:hyperlink w:anchor="_Toc21325" w:history="1">
        <w:r>
          <w:rPr>
            <w:rFonts w:ascii="仿宋" w:eastAsia="仿宋" w:hAnsi="仿宋" w:cs="仿宋" w:hint="eastAsia"/>
            <w:lang w:eastAsia="zh-CN"/>
          </w:rPr>
          <w:t>(一)、数字示波器行业分析</w:t>
        </w:r>
        <w:r>
          <w:tab/>
        </w:r>
        <w:r>
          <w:fldChar w:fldCharType="begin"/>
        </w:r>
        <w:r>
          <w:instrText xml:space="preserve"> PAGEREF _Toc21325 \h </w:instrText>
        </w:r>
        <w:r>
          <w:fldChar w:fldCharType="separate"/>
        </w:r>
        <w:r>
          <w:t>8</w:t>
        </w:r>
        <w:r>
          <w:fldChar w:fldCharType="end"/>
        </w:r>
      </w:hyperlink>
    </w:p>
    <w:p>
      <w:pPr>
        <w:pStyle w:val="TOC2"/>
        <w:tabs>
          <w:tab w:val="right" w:leader="dot" w:pos="8306"/>
        </w:tabs>
      </w:pPr>
      <w:hyperlink w:anchor="_Toc29684" w:history="1">
        <w:r>
          <w:rPr>
            <w:rFonts w:ascii="仿宋" w:eastAsia="仿宋" w:hAnsi="仿宋" w:cs="仿宋" w:hint="eastAsia"/>
            <w:lang w:eastAsia="zh-CN"/>
          </w:rPr>
          <w:t>(二)、数字示波器市场分析预测</w:t>
        </w:r>
        <w:r>
          <w:tab/>
        </w:r>
        <w:r>
          <w:fldChar w:fldCharType="begin"/>
        </w:r>
        <w:r>
          <w:instrText xml:space="preserve"> PAGEREF _Toc29684 \h </w:instrText>
        </w:r>
        <w:r>
          <w:fldChar w:fldCharType="separate"/>
        </w:r>
        <w:r>
          <w:t>9</w:t>
        </w:r>
        <w:r>
          <w:fldChar w:fldCharType="end"/>
        </w:r>
      </w:hyperlink>
    </w:p>
    <w:p>
      <w:pPr>
        <w:pStyle w:val="TOC1"/>
        <w:tabs>
          <w:tab w:val="right" w:leader="dot" w:pos="8306"/>
        </w:tabs>
      </w:pPr>
      <w:hyperlink w:anchor="_Toc16219" w:history="1">
        <w:r>
          <w:rPr>
            <w:rFonts w:ascii="仿宋" w:eastAsia="仿宋" w:hAnsi="仿宋" w:cs="仿宋" w:hint="eastAsia"/>
            <w:lang w:eastAsia="zh-CN"/>
          </w:rPr>
          <w:t>三、产品规划分析</w:t>
        </w:r>
        <w:r>
          <w:tab/>
        </w:r>
        <w:r>
          <w:fldChar w:fldCharType="begin"/>
        </w:r>
        <w:r>
          <w:instrText xml:space="preserve"> PAGEREF _Toc16219 \h </w:instrText>
        </w:r>
        <w:r>
          <w:fldChar w:fldCharType="separate"/>
        </w:r>
        <w:r>
          <w:t>10</w:t>
        </w:r>
        <w:r>
          <w:fldChar w:fldCharType="end"/>
        </w:r>
      </w:hyperlink>
    </w:p>
    <w:p>
      <w:pPr>
        <w:pStyle w:val="TOC2"/>
        <w:tabs>
          <w:tab w:val="right" w:leader="dot" w:pos="8306"/>
        </w:tabs>
      </w:pPr>
      <w:hyperlink w:anchor="_Toc10308" w:history="1">
        <w:r>
          <w:rPr>
            <w:rFonts w:ascii="仿宋" w:eastAsia="仿宋" w:hAnsi="仿宋" w:cs="仿宋" w:hint="eastAsia"/>
            <w:lang w:eastAsia="zh-CN"/>
          </w:rPr>
          <w:t>(一)、产品规划</w:t>
        </w:r>
        <w:r>
          <w:tab/>
        </w:r>
        <w:r>
          <w:fldChar w:fldCharType="begin"/>
        </w:r>
        <w:r>
          <w:instrText xml:space="preserve"> PAGEREF _Toc10308 \h </w:instrText>
        </w:r>
        <w:r>
          <w:fldChar w:fldCharType="separate"/>
        </w:r>
        <w:r>
          <w:t>10</w:t>
        </w:r>
        <w:r>
          <w:fldChar w:fldCharType="end"/>
        </w:r>
      </w:hyperlink>
    </w:p>
    <w:p>
      <w:pPr>
        <w:pStyle w:val="TOC2"/>
        <w:tabs>
          <w:tab w:val="right" w:leader="dot" w:pos="8306"/>
        </w:tabs>
      </w:pPr>
      <w:hyperlink w:anchor="_Toc21147" w:history="1">
        <w:r>
          <w:rPr>
            <w:rFonts w:ascii="仿宋" w:eastAsia="仿宋" w:hAnsi="仿宋" w:cs="仿宋" w:hint="eastAsia"/>
            <w:lang w:eastAsia="zh-CN"/>
          </w:rPr>
          <w:t>(二)、建设规模</w:t>
        </w:r>
        <w:r>
          <w:tab/>
        </w:r>
        <w:r>
          <w:fldChar w:fldCharType="begin"/>
        </w:r>
        <w:r>
          <w:instrText xml:space="preserve"> PAGEREF _Toc21147 \h </w:instrText>
        </w:r>
        <w:r>
          <w:fldChar w:fldCharType="separate"/>
        </w:r>
        <w:r>
          <w:t>11</w:t>
        </w:r>
        <w:r>
          <w:fldChar w:fldCharType="end"/>
        </w:r>
      </w:hyperlink>
    </w:p>
    <w:p>
      <w:pPr>
        <w:pStyle w:val="TOC1"/>
        <w:tabs>
          <w:tab w:val="right" w:leader="dot" w:pos="8306"/>
        </w:tabs>
      </w:pPr>
      <w:hyperlink w:anchor="_Toc4364" w:history="1">
        <w:r>
          <w:rPr>
            <w:rFonts w:ascii="仿宋" w:eastAsia="仿宋" w:hAnsi="仿宋" w:cs="仿宋" w:hint="eastAsia"/>
            <w:lang w:eastAsia="zh-CN"/>
          </w:rPr>
          <w:t>四、数字示波器项目绩效评估</w:t>
        </w:r>
        <w:r>
          <w:tab/>
        </w:r>
        <w:r>
          <w:fldChar w:fldCharType="begin"/>
        </w:r>
        <w:r>
          <w:instrText xml:space="preserve"> PAGEREF _Toc4364 \h </w:instrText>
        </w:r>
        <w:r>
          <w:fldChar w:fldCharType="separate"/>
        </w:r>
        <w:r>
          <w:t>12</w:t>
        </w:r>
        <w:r>
          <w:fldChar w:fldCharType="end"/>
        </w:r>
      </w:hyperlink>
    </w:p>
    <w:p>
      <w:pPr>
        <w:pStyle w:val="TOC2"/>
        <w:tabs>
          <w:tab w:val="right" w:leader="dot" w:pos="8306"/>
        </w:tabs>
      </w:pPr>
      <w:hyperlink w:anchor="_Toc5961" w:history="1">
        <w:r>
          <w:rPr>
            <w:rFonts w:ascii="仿宋" w:eastAsia="仿宋" w:hAnsi="仿宋" w:cs="仿宋" w:hint="eastAsia"/>
            <w:lang w:eastAsia="zh-CN"/>
          </w:rPr>
          <w:t>(一)、绩效评估指标</w:t>
        </w:r>
        <w:r>
          <w:tab/>
        </w:r>
        <w:r>
          <w:fldChar w:fldCharType="begin"/>
        </w:r>
        <w:r>
          <w:instrText xml:space="preserve"> PAGEREF _Toc5961 \h </w:instrText>
        </w:r>
        <w:r>
          <w:fldChar w:fldCharType="separate"/>
        </w:r>
        <w:r>
          <w:t>12</w:t>
        </w:r>
        <w:r>
          <w:fldChar w:fldCharType="end"/>
        </w:r>
      </w:hyperlink>
    </w:p>
    <w:p>
      <w:pPr>
        <w:pStyle w:val="TOC2"/>
        <w:tabs>
          <w:tab w:val="right" w:leader="dot" w:pos="8306"/>
        </w:tabs>
      </w:pPr>
      <w:hyperlink w:anchor="_Toc4630" w:history="1">
        <w:r>
          <w:rPr>
            <w:rFonts w:ascii="仿宋" w:eastAsia="仿宋" w:hAnsi="仿宋" w:cs="仿宋" w:hint="eastAsia"/>
            <w:lang w:eastAsia="zh-CN"/>
          </w:rPr>
          <w:t>(二)、绩效评估方法</w:t>
        </w:r>
        <w:r>
          <w:tab/>
        </w:r>
        <w:r>
          <w:fldChar w:fldCharType="begin"/>
        </w:r>
        <w:r>
          <w:instrText xml:space="preserve"> PAGEREF _Toc4630 \h </w:instrText>
        </w:r>
        <w:r>
          <w:fldChar w:fldCharType="separate"/>
        </w:r>
        <w:r>
          <w:t>13</w:t>
        </w:r>
        <w:r>
          <w:fldChar w:fldCharType="end"/>
        </w:r>
      </w:hyperlink>
    </w:p>
    <w:p>
      <w:pPr>
        <w:pStyle w:val="TOC2"/>
        <w:tabs>
          <w:tab w:val="right" w:leader="dot" w:pos="8306"/>
        </w:tabs>
      </w:pPr>
      <w:hyperlink w:anchor="_Toc17045" w:history="1">
        <w:r>
          <w:rPr>
            <w:rFonts w:ascii="仿宋" w:eastAsia="仿宋" w:hAnsi="仿宋" w:cs="仿宋" w:hint="eastAsia"/>
            <w:lang w:eastAsia="zh-CN"/>
          </w:rPr>
          <w:t>(三)、绩效评估周期</w:t>
        </w:r>
        <w:r>
          <w:tab/>
        </w:r>
        <w:r>
          <w:fldChar w:fldCharType="begin"/>
        </w:r>
        <w:r>
          <w:instrText xml:space="preserve"> PAGEREF _Toc17045 \h </w:instrText>
        </w:r>
        <w:r>
          <w:fldChar w:fldCharType="separate"/>
        </w:r>
        <w:r>
          <w:t>14</w:t>
        </w:r>
        <w:r>
          <w:fldChar w:fldCharType="end"/>
        </w:r>
      </w:hyperlink>
    </w:p>
    <w:p>
      <w:pPr>
        <w:pStyle w:val="TOC1"/>
        <w:tabs>
          <w:tab w:val="right" w:leader="dot" w:pos="8306"/>
        </w:tabs>
      </w:pPr>
      <w:hyperlink w:anchor="_Toc12824" w:history="1">
        <w:r>
          <w:rPr>
            <w:rFonts w:ascii="仿宋" w:eastAsia="仿宋" w:hAnsi="仿宋" w:cs="仿宋" w:hint="eastAsia"/>
            <w:lang w:eastAsia="zh-CN"/>
          </w:rPr>
          <w:t>五、数字示波器项目建设单位说明</w:t>
        </w:r>
        <w:r>
          <w:tab/>
        </w:r>
        <w:r>
          <w:fldChar w:fldCharType="begin"/>
        </w:r>
        <w:r>
          <w:instrText xml:space="preserve"> PAGEREF _Toc12824 \h </w:instrText>
        </w:r>
        <w:r>
          <w:fldChar w:fldCharType="separate"/>
        </w:r>
        <w:r>
          <w:t>15</w:t>
        </w:r>
        <w:r>
          <w:fldChar w:fldCharType="end"/>
        </w:r>
      </w:hyperlink>
    </w:p>
    <w:p>
      <w:pPr>
        <w:pStyle w:val="TOC2"/>
        <w:tabs>
          <w:tab w:val="right" w:leader="dot" w:pos="8306"/>
        </w:tabs>
      </w:pPr>
      <w:hyperlink w:anchor="_Toc30076" w:history="1">
        <w:r>
          <w:rPr>
            <w:rFonts w:ascii="仿宋" w:eastAsia="仿宋" w:hAnsi="仿宋" w:cs="仿宋" w:hint="eastAsia"/>
            <w:lang w:eastAsia="zh-CN"/>
          </w:rPr>
          <w:t>(一)、数字示波器项目承办单位基本情况</w:t>
        </w:r>
        <w:r>
          <w:tab/>
        </w:r>
        <w:r>
          <w:fldChar w:fldCharType="begin"/>
        </w:r>
        <w:r>
          <w:instrText xml:space="preserve"> PAGEREF _Toc30076 \h </w:instrText>
        </w:r>
        <w:r>
          <w:fldChar w:fldCharType="separate"/>
        </w:r>
        <w:r>
          <w:t>15</w:t>
        </w:r>
        <w:r>
          <w:fldChar w:fldCharType="end"/>
        </w:r>
      </w:hyperlink>
    </w:p>
    <w:p>
      <w:pPr>
        <w:pStyle w:val="TOC2"/>
        <w:tabs>
          <w:tab w:val="right" w:leader="dot" w:pos="8306"/>
        </w:tabs>
      </w:pPr>
      <w:hyperlink w:anchor="_Toc30390" w:history="1">
        <w:r>
          <w:rPr>
            <w:rFonts w:ascii="仿宋" w:eastAsia="仿宋" w:hAnsi="仿宋" w:cs="仿宋" w:hint="eastAsia"/>
            <w:lang w:eastAsia="zh-CN"/>
          </w:rPr>
          <w:t>(二)、公司经济效益分析</w:t>
        </w:r>
        <w:r>
          <w:tab/>
        </w:r>
        <w:r>
          <w:fldChar w:fldCharType="begin"/>
        </w:r>
        <w:r>
          <w:instrText xml:space="preserve"> PAGEREF _Toc30390 \h </w:instrText>
        </w:r>
        <w:r>
          <w:fldChar w:fldCharType="separate"/>
        </w:r>
        <w:r>
          <w:t>15</w:t>
        </w:r>
        <w:r>
          <w:fldChar w:fldCharType="end"/>
        </w:r>
      </w:hyperlink>
    </w:p>
    <w:p>
      <w:pPr>
        <w:pStyle w:val="TOC1"/>
        <w:tabs>
          <w:tab w:val="right" w:leader="dot" w:pos="8306"/>
        </w:tabs>
      </w:pPr>
      <w:hyperlink w:anchor="_Toc19787" w:history="1">
        <w:r>
          <w:rPr>
            <w:rFonts w:ascii="仿宋" w:eastAsia="仿宋" w:hAnsi="仿宋" w:cs="仿宋" w:hint="eastAsia"/>
            <w:lang w:eastAsia="zh-CN"/>
          </w:rPr>
          <w:t>六、数字示波器项目建设背景及必要性分析</w:t>
        </w:r>
        <w:r>
          <w:tab/>
        </w:r>
        <w:r>
          <w:fldChar w:fldCharType="begin"/>
        </w:r>
        <w:r>
          <w:instrText xml:space="preserve"> PAGEREF _Toc19787 \h </w:instrText>
        </w:r>
        <w:r>
          <w:fldChar w:fldCharType="separate"/>
        </w:r>
        <w:r>
          <w:t>16</w:t>
        </w:r>
        <w:r>
          <w:fldChar w:fldCharType="end"/>
        </w:r>
      </w:hyperlink>
    </w:p>
    <w:p>
      <w:pPr>
        <w:pStyle w:val="TOC2"/>
        <w:tabs>
          <w:tab w:val="right" w:leader="dot" w:pos="8306"/>
        </w:tabs>
      </w:pPr>
      <w:hyperlink w:anchor="_Toc17779" w:history="1">
        <w:r>
          <w:rPr>
            <w:rFonts w:ascii="仿宋" w:eastAsia="仿宋" w:hAnsi="仿宋" w:cs="仿宋" w:hint="eastAsia"/>
            <w:lang w:eastAsia="zh-CN"/>
          </w:rPr>
          <w:t>(一)、数字示波器项目背景分析</w:t>
        </w:r>
        <w:r>
          <w:tab/>
        </w:r>
        <w:r>
          <w:fldChar w:fldCharType="begin"/>
        </w:r>
        <w:r>
          <w:instrText xml:space="preserve"> PAGEREF _Toc17779 \h </w:instrText>
        </w:r>
        <w:r>
          <w:fldChar w:fldCharType="separate"/>
        </w:r>
        <w:r>
          <w:t>16</w:t>
        </w:r>
        <w:r>
          <w:fldChar w:fldCharType="end"/>
        </w:r>
      </w:hyperlink>
    </w:p>
    <w:p>
      <w:pPr>
        <w:pStyle w:val="TOC2"/>
        <w:tabs>
          <w:tab w:val="right" w:leader="dot" w:pos="8306"/>
        </w:tabs>
      </w:pPr>
      <w:hyperlink w:anchor="_Toc2356" w:history="1">
        <w:r>
          <w:rPr>
            <w:rFonts w:ascii="仿宋" w:eastAsia="仿宋" w:hAnsi="仿宋" w:cs="仿宋" w:hint="eastAsia"/>
            <w:lang w:eastAsia="zh-CN"/>
          </w:rPr>
          <w:t>(二)、数字示波器项目建设必要性分析</w:t>
        </w:r>
        <w:r>
          <w:tab/>
        </w:r>
        <w:r>
          <w:fldChar w:fldCharType="begin"/>
        </w:r>
        <w:r>
          <w:instrText xml:space="preserve"> PAGEREF _Toc2356 \h </w:instrText>
        </w:r>
        <w:r>
          <w:fldChar w:fldCharType="separate"/>
        </w:r>
        <w:r>
          <w:t>18</w:t>
        </w:r>
        <w:r>
          <w:fldChar w:fldCharType="end"/>
        </w:r>
      </w:hyperlink>
    </w:p>
    <w:p>
      <w:pPr>
        <w:pStyle w:val="TOC1"/>
        <w:tabs>
          <w:tab w:val="right" w:leader="dot" w:pos="8306"/>
        </w:tabs>
      </w:pPr>
      <w:hyperlink w:anchor="_Toc6513" w:history="1">
        <w:r>
          <w:rPr>
            <w:rFonts w:ascii="仿宋" w:eastAsia="仿宋" w:hAnsi="仿宋" w:cs="仿宋" w:hint="eastAsia"/>
            <w:lang w:eastAsia="zh-CN"/>
          </w:rPr>
          <w:t>七、数字示波器项目人力资源管理</w:t>
        </w:r>
        <w:r>
          <w:tab/>
        </w:r>
        <w:r>
          <w:fldChar w:fldCharType="begin"/>
        </w:r>
        <w:r>
          <w:instrText xml:space="preserve"> PAGEREF _Toc6513 \h </w:instrText>
        </w:r>
        <w:r>
          <w:fldChar w:fldCharType="separate"/>
        </w:r>
        <w:r>
          <w:t>20</w:t>
        </w:r>
        <w:r>
          <w:fldChar w:fldCharType="end"/>
        </w:r>
      </w:hyperlink>
    </w:p>
    <w:p>
      <w:pPr>
        <w:pStyle w:val="TOC2"/>
        <w:tabs>
          <w:tab w:val="right" w:leader="dot" w:pos="8306"/>
        </w:tabs>
      </w:pPr>
      <w:hyperlink w:anchor="_Toc30119" w:history="1">
        <w:r>
          <w:rPr>
            <w:rFonts w:ascii="仿宋" w:eastAsia="仿宋" w:hAnsi="仿宋" w:cs="仿宋" w:hint="eastAsia"/>
            <w:lang w:eastAsia="zh-CN"/>
          </w:rPr>
          <w:t>(一)、建立健全的预算管理制度</w:t>
        </w:r>
        <w:r>
          <w:tab/>
        </w:r>
        <w:r>
          <w:fldChar w:fldCharType="begin"/>
        </w:r>
        <w:r>
          <w:instrText xml:space="preserve"> PAGEREF _Toc30119 \h </w:instrText>
        </w:r>
        <w:r>
          <w:fldChar w:fldCharType="separate"/>
        </w:r>
        <w:r>
          <w:t>20</w:t>
        </w:r>
        <w:r>
          <w:fldChar w:fldCharType="end"/>
        </w:r>
      </w:hyperlink>
    </w:p>
    <w:p>
      <w:pPr>
        <w:pStyle w:val="TOC2"/>
        <w:tabs>
          <w:tab w:val="right" w:leader="dot" w:pos="8306"/>
        </w:tabs>
      </w:pPr>
      <w:hyperlink w:anchor="_Toc7153" w:history="1">
        <w:r>
          <w:rPr>
            <w:rFonts w:ascii="仿宋" w:eastAsia="仿宋" w:hAnsi="仿宋" w:cs="仿宋" w:hint="eastAsia"/>
            <w:lang w:eastAsia="zh-CN"/>
          </w:rPr>
          <w:t>(二)、加强资金流动监控</w:t>
        </w:r>
        <w:r>
          <w:tab/>
        </w:r>
        <w:r>
          <w:fldChar w:fldCharType="begin"/>
        </w:r>
        <w:r>
          <w:instrText xml:space="preserve"> PAGEREF _Toc7153 \h </w:instrText>
        </w:r>
        <w:r>
          <w:fldChar w:fldCharType="separate"/>
        </w:r>
        <w:r>
          <w:t>21</w:t>
        </w:r>
        <w:r>
          <w:fldChar w:fldCharType="end"/>
        </w:r>
      </w:hyperlink>
    </w:p>
    <w:p>
      <w:pPr>
        <w:pStyle w:val="TOC2"/>
        <w:tabs>
          <w:tab w:val="right" w:leader="dot" w:pos="8306"/>
        </w:tabs>
      </w:pPr>
      <w:hyperlink w:anchor="_Toc4933" w:history="1">
        <w:r>
          <w:rPr>
            <w:rFonts w:ascii="仿宋" w:eastAsia="仿宋" w:hAnsi="仿宋" w:cs="仿宋" w:hint="eastAsia"/>
            <w:lang w:eastAsia="zh-CN"/>
          </w:rPr>
          <w:t>(三)、制定完善的风险控制机制</w:t>
        </w:r>
        <w:r>
          <w:tab/>
        </w:r>
        <w:r>
          <w:fldChar w:fldCharType="begin"/>
        </w:r>
        <w:r>
          <w:instrText xml:space="preserve"> PAGEREF _Toc4933 \h </w:instrText>
        </w:r>
        <w:r>
          <w:fldChar w:fldCharType="separate"/>
        </w:r>
        <w:r>
          <w:t>22</w:t>
        </w:r>
        <w:r>
          <w:fldChar w:fldCharType="end"/>
        </w:r>
      </w:hyperlink>
    </w:p>
    <w:p>
      <w:pPr>
        <w:pStyle w:val="TOC2"/>
        <w:tabs>
          <w:tab w:val="right" w:leader="dot" w:pos="8306"/>
        </w:tabs>
      </w:pPr>
      <w:hyperlink w:anchor="_Toc24034" w:history="1">
        <w:r>
          <w:rPr>
            <w:rFonts w:ascii="仿宋" w:eastAsia="仿宋" w:hAnsi="仿宋" w:cs="仿宋" w:hint="eastAsia"/>
            <w:lang w:eastAsia="zh-CN"/>
          </w:rPr>
          <w:t>(四)、优化成本管理</w:t>
        </w:r>
        <w:r>
          <w:tab/>
        </w:r>
        <w:r>
          <w:fldChar w:fldCharType="begin"/>
        </w:r>
        <w:r>
          <w:instrText xml:space="preserve"> PAGEREF _Toc24034 \h </w:instrText>
        </w:r>
        <w:r>
          <w:fldChar w:fldCharType="separate"/>
        </w:r>
        <w:r>
          <w:t>24</w:t>
        </w:r>
        <w:r>
          <w:fldChar w:fldCharType="end"/>
        </w:r>
      </w:hyperlink>
    </w:p>
    <w:p>
      <w:pPr>
        <w:pStyle w:val="TOC1"/>
        <w:tabs>
          <w:tab w:val="right" w:leader="dot" w:pos="8306"/>
        </w:tabs>
      </w:pPr>
      <w:hyperlink w:anchor="_Toc24237" w:history="1">
        <w:r>
          <w:rPr>
            <w:rFonts w:ascii="仿宋" w:eastAsia="仿宋" w:hAnsi="仿宋" w:cs="仿宋" w:hint="eastAsia"/>
            <w:lang w:eastAsia="zh-CN"/>
          </w:rPr>
          <w:t>八、数字示波器项目计划安排</w:t>
        </w:r>
        <w:r>
          <w:tab/>
        </w:r>
        <w:r>
          <w:fldChar w:fldCharType="begin"/>
        </w:r>
        <w:r>
          <w:instrText xml:space="preserve"> PAGEREF _Toc24237 \h </w:instrText>
        </w:r>
        <w:r>
          <w:fldChar w:fldCharType="separate"/>
        </w:r>
        <w:r>
          <w:t>25</w:t>
        </w:r>
        <w:r>
          <w:fldChar w:fldCharType="end"/>
        </w:r>
      </w:hyperlink>
    </w:p>
    <w:p>
      <w:pPr>
        <w:pStyle w:val="TOC2"/>
        <w:tabs>
          <w:tab w:val="right" w:leader="dot" w:pos="8306"/>
        </w:tabs>
      </w:pPr>
      <w:hyperlink w:anchor="_Toc8980" w:history="1">
        <w:r>
          <w:rPr>
            <w:rFonts w:ascii="仿宋" w:eastAsia="仿宋" w:hAnsi="仿宋" w:cs="仿宋" w:hint="eastAsia"/>
            <w:lang w:eastAsia="zh-CN"/>
          </w:rPr>
          <w:t>(一)、建设周期</w:t>
        </w:r>
        <w:r>
          <w:tab/>
        </w:r>
        <w:r>
          <w:fldChar w:fldCharType="begin"/>
        </w:r>
        <w:r>
          <w:instrText xml:space="preserve"> PAGEREF _Toc8980 \h </w:instrText>
        </w:r>
        <w:r>
          <w:fldChar w:fldCharType="separate"/>
        </w:r>
        <w:r>
          <w:t>25</w:t>
        </w:r>
        <w:r>
          <w:fldChar w:fldCharType="end"/>
        </w:r>
      </w:hyperlink>
    </w:p>
    <w:p>
      <w:pPr>
        <w:pStyle w:val="TOC2"/>
        <w:tabs>
          <w:tab w:val="right" w:leader="dot" w:pos="8306"/>
        </w:tabs>
      </w:pPr>
      <w:hyperlink w:anchor="_Toc1909" w:history="1">
        <w:r>
          <w:rPr>
            <w:rFonts w:ascii="仿宋" w:eastAsia="仿宋" w:hAnsi="仿宋" w:cs="仿宋" w:hint="eastAsia"/>
            <w:lang w:eastAsia="zh-CN"/>
          </w:rPr>
          <w:t>(二)、建设进度</w:t>
        </w:r>
        <w:r>
          <w:tab/>
        </w:r>
        <w:r>
          <w:fldChar w:fldCharType="begin"/>
        </w:r>
        <w:r>
          <w:instrText xml:space="preserve"> PAGEREF _Toc1909 \h </w:instrText>
        </w:r>
        <w:r>
          <w:fldChar w:fldCharType="separate"/>
        </w:r>
        <w:r>
          <w:t>26</w:t>
        </w:r>
        <w:r>
          <w:fldChar w:fldCharType="end"/>
        </w:r>
      </w:hyperlink>
    </w:p>
    <w:p>
      <w:pPr>
        <w:pStyle w:val="TOC2"/>
        <w:tabs>
          <w:tab w:val="right" w:leader="dot" w:pos="8306"/>
        </w:tabs>
      </w:pPr>
      <w:hyperlink w:anchor="_Toc29633" w:history="1">
        <w:r>
          <w:rPr>
            <w:rFonts w:ascii="仿宋" w:eastAsia="仿宋" w:hAnsi="仿宋" w:cs="仿宋" w:hint="eastAsia"/>
            <w:lang w:eastAsia="zh-CN"/>
          </w:rPr>
          <w:t>(三)、进度安排注意事项</w:t>
        </w:r>
        <w:r>
          <w:tab/>
        </w:r>
        <w:r>
          <w:fldChar w:fldCharType="begin"/>
        </w:r>
        <w:r>
          <w:instrText xml:space="preserve"> PAGEREF _Toc29633 \h </w:instrText>
        </w:r>
        <w:r>
          <w:fldChar w:fldCharType="separate"/>
        </w:r>
        <w:r>
          <w:t>27</w:t>
        </w:r>
        <w:r>
          <w:fldChar w:fldCharType="end"/>
        </w:r>
      </w:hyperlink>
    </w:p>
    <w:p>
      <w:pPr>
        <w:pStyle w:val="TOC2"/>
        <w:tabs>
          <w:tab w:val="right" w:leader="dot" w:pos="8306"/>
        </w:tabs>
      </w:pPr>
      <w:hyperlink w:anchor="_Toc6146" w:history="1">
        <w:r>
          <w:rPr>
            <w:rFonts w:ascii="仿宋" w:eastAsia="仿宋" w:hAnsi="仿宋" w:cs="仿宋" w:hint="eastAsia"/>
            <w:lang w:eastAsia="zh-CN"/>
          </w:rPr>
          <w:t>(四)、人力资源配置</w:t>
        </w:r>
        <w:r>
          <w:tab/>
        </w:r>
        <w:r>
          <w:fldChar w:fldCharType="begin"/>
        </w:r>
        <w:r>
          <w:instrText xml:space="preserve"> PAGEREF _Toc6146 \h </w:instrText>
        </w:r>
        <w:r>
          <w:fldChar w:fldCharType="separate"/>
        </w:r>
        <w:r>
          <w:t>28</w:t>
        </w:r>
        <w:r>
          <w:fldChar w:fldCharType="end"/>
        </w:r>
      </w:hyperlink>
    </w:p>
    <w:p>
      <w:pPr>
        <w:pStyle w:val="TOC1"/>
        <w:tabs>
          <w:tab w:val="right" w:leader="dot" w:pos="8306"/>
        </w:tabs>
      </w:pPr>
      <w:hyperlink w:anchor="_Toc3971" w:history="1">
        <w:r>
          <w:rPr>
            <w:rFonts w:ascii="仿宋" w:eastAsia="仿宋" w:hAnsi="仿宋" w:cs="仿宋" w:hint="eastAsia"/>
            <w:lang w:eastAsia="zh-CN"/>
          </w:rPr>
          <w:t>九、数字示波器项目环境影响分析</w:t>
        </w:r>
        <w:r>
          <w:tab/>
        </w:r>
        <w:r>
          <w:fldChar w:fldCharType="begin"/>
        </w:r>
        <w:r>
          <w:instrText xml:space="preserve"> PAGEREF _Toc3971 \h </w:instrText>
        </w:r>
        <w:r>
          <w:fldChar w:fldCharType="separate"/>
        </w:r>
        <w:r>
          <w:t>29</w:t>
        </w:r>
        <w:r>
          <w:fldChar w:fldCharType="end"/>
        </w:r>
      </w:hyperlink>
    </w:p>
    <w:p>
      <w:pPr>
        <w:pStyle w:val="TOC2"/>
        <w:tabs>
          <w:tab w:val="right" w:leader="dot" w:pos="8306"/>
        </w:tabs>
      </w:pPr>
      <w:hyperlink w:anchor="_Toc23846" w:history="1">
        <w:r>
          <w:rPr>
            <w:rFonts w:ascii="仿宋" w:eastAsia="仿宋" w:hAnsi="仿宋" w:cs="仿宋" w:hint="eastAsia"/>
            <w:lang w:eastAsia="zh-CN"/>
          </w:rPr>
          <w:t>(一)、建设区域环境质量现状</w:t>
        </w:r>
        <w:r>
          <w:tab/>
        </w:r>
        <w:r>
          <w:fldChar w:fldCharType="begin"/>
        </w:r>
        <w:r>
          <w:instrText xml:space="preserve"> PAGEREF _Toc23846 \h </w:instrText>
        </w:r>
        <w:r>
          <w:fldChar w:fldCharType="separate"/>
        </w:r>
        <w:r>
          <w:t>29</w:t>
        </w:r>
        <w:r>
          <w:fldChar w:fldCharType="end"/>
        </w:r>
      </w:hyperlink>
    </w:p>
    <w:p>
      <w:pPr>
        <w:pStyle w:val="TOC2"/>
        <w:tabs>
          <w:tab w:val="right" w:leader="dot" w:pos="8306"/>
        </w:tabs>
      </w:pPr>
      <w:hyperlink w:anchor="_Toc29948" w:history="1">
        <w:r>
          <w:rPr>
            <w:rFonts w:ascii="仿宋" w:eastAsia="仿宋" w:hAnsi="仿宋" w:cs="仿宋" w:hint="eastAsia"/>
            <w:lang w:eastAsia="zh-CN"/>
          </w:rPr>
          <w:t>(二)、建设期环境保护</w:t>
        </w:r>
        <w:r>
          <w:tab/>
        </w:r>
        <w:r>
          <w:fldChar w:fldCharType="begin"/>
        </w:r>
        <w:r>
          <w:instrText xml:space="preserve"> PAGEREF _Toc29948 \h </w:instrText>
        </w:r>
        <w:r>
          <w:fldChar w:fldCharType="separate"/>
        </w:r>
        <w:r>
          <w:t>31</w:t>
        </w:r>
        <w:r>
          <w:fldChar w:fldCharType="end"/>
        </w:r>
      </w:hyperlink>
    </w:p>
    <w:p>
      <w:pPr>
        <w:pStyle w:val="TOC2"/>
        <w:tabs>
          <w:tab w:val="right" w:leader="dot" w:pos="8306"/>
        </w:tabs>
      </w:pPr>
      <w:hyperlink w:anchor="_Toc5035" w:history="1">
        <w:r>
          <w:rPr>
            <w:rFonts w:ascii="仿宋" w:eastAsia="仿宋" w:hAnsi="仿宋" w:cs="仿宋" w:hint="eastAsia"/>
            <w:lang w:eastAsia="zh-CN"/>
          </w:rPr>
          <w:t>(三)、运营期环境保护</w:t>
        </w:r>
        <w:r>
          <w:tab/>
        </w:r>
        <w:r>
          <w:fldChar w:fldCharType="begin"/>
        </w:r>
        <w:r>
          <w:instrText xml:space="preserve"> PAGEREF _Toc5035 \h </w:instrText>
        </w:r>
        <w:r>
          <w:fldChar w:fldCharType="separate"/>
        </w:r>
        <w:r>
          <w:t>32</w:t>
        </w:r>
        <w:r>
          <w:fldChar w:fldCharType="end"/>
        </w:r>
      </w:hyperlink>
    </w:p>
    <w:p>
      <w:pPr>
        <w:pStyle w:val="TOC2"/>
        <w:tabs>
          <w:tab w:val="right" w:leader="dot" w:pos="8306"/>
        </w:tabs>
      </w:pPr>
      <w:hyperlink w:anchor="_Toc2999" w:history="1">
        <w:r>
          <w:rPr>
            <w:rFonts w:ascii="仿宋" w:eastAsia="仿宋" w:hAnsi="仿宋" w:cs="仿宋" w:hint="eastAsia"/>
            <w:lang w:eastAsia="zh-CN"/>
          </w:rPr>
          <w:t>(四)、数字示波器项目建设对区域经济的影响</w:t>
        </w:r>
        <w:r>
          <w:tab/>
        </w:r>
        <w:r>
          <w:fldChar w:fldCharType="begin"/>
        </w:r>
        <w:r>
          <w:instrText xml:space="preserve"> PAGEREF _Toc2999 \h </w:instrText>
        </w:r>
        <w:r>
          <w:fldChar w:fldCharType="separate"/>
        </w:r>
        <w:r>
          <w:t>33</w:t>
        </w:r>
        <w:r>
          <w:fldChar w:fldCharType="end"/>
        </w:r>
      </w:hyperlink>
    </w:p>
    <w:p>
      <w:pPr>
        <w:pStyle w:val="TOC2"/>
        <w:tabs>
          <w:tab w:val="right" w:leader="dot" w:pos="8306"/>
        </w:tabs>
      </w:pPr>
      <w:hyperlink w:anchor="_Toc21301" w:history="1">
        <w:r>
          <w:rPr>
            <w:rFonts w:ascii="仿宋" w:eastAsia="仿宋" w:hAnsi="仿宋" w:cs="仿宋" w:hint="eastAsia"/>
            <w:lang w:eastAsia="zh-CN"/>
          </w:rPr>
          <w:t>(五)、废弃物处理</w:t>
        </w:r>
        <w:r>
          <w:tab/>
        </w:r>
        <w:r>
          <w:fldChar w:fldCharType="begin"/>
        </w:r>
        <w:r>
          <w:instrText xml:space="preserve"> PAGEREF _Toc21301 \h </w:instrText>
        </w:r>
        <w:r>
          <w:fldChar w:fldCharType="separate"/>
        </w:r>
        <w:r>
          <w:t>35</w:t>
        </w:r>
        <w:r>
          <w:fldChar w:fldCharType="end"/>
        </w:r>
      </w:hyperlink>
    </w:p>
    <w:p>
      <w:pPr>
        <w:pStyle w:val="TOC2"/>
        <w:tabs>
          <w:tab w:val="right" w:leader="dot" w:pos="8306"/>
        </w:tabs>
      </w:pPr>
      <w:hyperlink w:anchor="_Toc10761" w:history="1">
        <w:r>
          <w:rPr>
            <w:rFonts w:ascii="仿宋" w:eastAsia="仿宋" w:hAnsi="仿宋" w:cs="仿宋" w:hint="eastAsia"/>
            <w:lang w:eastAsia="zh-CN"/>
          </w:rPr>
          <w:t>(六)、特殊环境影响分析</w:t>
        </w:r>
        <w:r>
          <w:tab/>
        </w:r>
        <w:r>
          <w:fldChar w:fldCharType="begin"/>
        </w:r>
        <w:r>
          <w:instrText xml:space="preserve"> PAGEREF _Toc10761 \h </w:instrText>
        </w:r>
        <w:r>
          <w:fldChar w:fldCharType="separate"/>
        </w:r>
        <w:r>
          <w:t>36</w:t>
        </w:r>
        <w:r>
          <w:fldChar w:fldCharType="end"/>
        </w:r>
      </w:hyperlink>
    </w:p>
    <w:p>
      <w:pPr>
        <w:pStyle w:val="TOC2"/>
        <w:tabs>
          <w:tab w:val="right" w:leader="dot" w:pos="8306"/>
        </w:tabs>
      </w:pPr>
      <w:hyperlink w:anchor="_Toc10520" w:history="1">
        <w:r>
          <w:rPr>
            <w:rFonts w:ascii="仿宋" w:eastAsia="仿宋" w:hAnsi="仿宋" w:cs="仿宋" w:hint="eastAsia"/>
            <w:lang w:eastAsia="zh-CN"/>
          </w:rPr>
          <w:t>(七)、清洁生产</w:t>
        </w:r>
        <w:r>
          <w:tab/>
        </w:r>
        <w:r>
          <w:fldChar w:fldCharType="begin"/>
        </w:r>
        <w:r>
          <w:instrText xml:space="preserve"> PAGEREF _Toc10520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20" w:history="1">
        <w:r>
          <w:rPr>
            <w:rFonts w:ascii="仿宋" w:eastAsia="仿宋" w:hAnsi="仿宋" w:cs="仿宋" w:hint="eastAsia"/>
            <w:lang w:eastAsia="zh-CN"/>
          </w:rPr>
          <w:t>(八)、环境保护综合评价</w:t>
        </w:r>
        <w:r>
          <w:tab/>
        </w:r>
        <w:r>
          <w:fldChar w:fldCharType="begin"/>
        </w:r>
        <w:r>
          <w:instrText xml:space="preserve"> PAGEREF _Toc16120 \h </w:instrText>
        </w:r>
        <w:r>
          <w:fldChar w:fldCharType="separate"/>
        </w:r>
        <w:r>
          <w:t>39</w:t>
        </w:r>
        <w:r>
          <w:fldChar w:fldCharType="end"/>
        </w:r>
      </w:hyperlink>
    </w:p>
    <w:p>
      <w:pPr>
        <w:pStyle w:val="TOC1"/>
        <w:tabs>
          <w:tab w:val="right" w:leader="dot" w:pos="8306"/>
        </w:tabs>
      </w:pPr>
      <w:hyperlink w:anchor="_Toc11041" w:history="1">
        <w:r>
          <w:rPr>
            <w:rFonts w:ascii="仿宋" w:eastAsia="仿宋" w:hAnsi="仿宋" w:cs="仿宋" w:hint="eastAsia"/>
            <w:lang w:eastAsia="zh-CN"/>
          </w:rPr>
          <w:t>十、数字示波器项目技术管理</w:t>
        </w:r>
        <w:r>
          <w:tab/>
        </w:r>
        <w:r>
          <w:fldChar w:fldCharType="begin"/>
        </w:r>
        <w:r>
          <w:instrText xml:space="preserve"> PAGEREF _Toc11041 \h </w:instrText>
        </w:r>
        <w:r>
          <w:fldChar w:fldCharType="separate"/>
        </w:r>
        <w:r>
          <w:t>40</w:t>
        </w:r>
        <w:r>
          <w:fldChar w:fldCharType="end"/>
        </w:r>
      </w:hyperlink>
    </w:p>
    <w:p>
      <w:pPr>
        <w:pStyle w:val="TOC2"/>
        <w:tabs>
          <w:tab w:val="right" w:leader="dot" w:pos="8306"/>
        </w:tabs>
      </w:pPr>
      <w:hyperlink w:anchor="_Toc26746" w:history="1">
        <w:r>
          <w:rPr>
            <w:rFonts w:ascii="仿宋" w:eastAsia="仿宋" w:hAnsi="仿宋" w:cs="仿宋" w:hint="eastAsia"/>
            <w:lang w:eastAsia="zh-CN"/>
          </w:rPr>
          <w:t>(一)、技术方案选用方向</w:t>
        </w:r>
        <w:r>
          <w:tab/>
        </w:r>
        <w:r>
          <w:fldChar w:fldCharType="begin"/>
        </w:r>
        <w:r>
          <w:instrText xml:space="preserve"> PAGEREF _Toc26746 \h </w:instrText>
        </w:r>
        <w:r>
          <w:fldChar w:fldCharType="separate"/>
        </w:r>
        <w:r>
          <w:t>40</w:t>
        </w:r>
        <w:r>
          <w:fldChar w:fldCharType="end"/>
        </w:r>
      </w:hyperlink>
    </w:p>
    <w:p>
      <w:pPr>
        <w:pStyle w:val="TOC2"/>
        <w:tabs>
          <w:tab w:val="right" w:leader="dot" w:pos="8306"/>
        </w:tabs>
      </w:pPr>
      <w:hyperlink w:anchor="_Toc18785" w:history="1">
        <w:r>
          <w:rPr>
            <w:rFonts w:ascii="仿宋" w:eastAsia="仿宋" w:hAnsi="仿宋" w:cs="仿宋" w:hint="eastAsia"/>
            <w:lang w:eastAsia="zh-CN"/>
          </w:rPr>
          <w:t>(二)、工艺技术方案选用原则</w:t>
        </w:r>
        <w:r>
          <w:tab/>
        </w:r>
        <w:r>
          <w:fldChar w:fldCharType="begin"/>
        </w:r>
        <w:r>
          <w:instrText xml:space="preserve"> PAGEREF _Toc18785 \h </w:instrText>
        </w:r>
        <w:r>
          <w:fldChar w:fldCharType="separate"/>
        </w:r>
        <w:r>
          <w:t>42</w:t>
        </w:r>
        <w:r>
          <w:fldChar w:fldCharType="end"/>
        </w:r>
      </w:hyperlink>
    </w:p>
    <w:p>
      <w:pPr>
        <w:pStyle w:val="TOC2"/>
        <w:tabs>
          <w:tab w:val="right" w:leader="dot" w:pos="8306"/>
        </w:tabs>
      </w:pPr>
      <w:hyperlink w:anchor="_Toc16520" w:history="1">
        <w:r>
          <w:rPr>
            <w:rFonts w:ascii="仿宋" w:eastAsia="仿宋" w:hAnsi="仿宋" w:cs="仿宋" w:hint="eastAsia"/>
            <w:lang w:eastAsia="zh-CN"/>
          </w:rPr>
          <w:t>(三)、工艺技术方案要求</w:t>
        </w:r>
        <w:r>
          <w:tab/>
        </w:r>
        <w:r>
          <w:fldChar w:fldCharType="begin"/>
        </w:r>
        <w:r>
          <w:instrText xml:space="preserve"> PAGEREF _Toc16520 \h </w:instrText>
        </w:r>
        <w:r>
          <w:fldChar w:fldCharType="separate"/>
        </w:r>
        <w:r>
          <w:t>44</w:t>
        </w:r>
        <w:r>
          <w:fldChar w:fldCharType="end"/>
        </w:r>
      </w:hyperlink>
    </w:p>
    <w:p>
      <w:pPr>
        <w:pStyle w:val="TOC1"/>
        <w:tabs>
          <w:tab w:val="right" w:leader="dot" w:pos="8306"/>
        </w:tabs>
      </w:pPr>
      <w:hyperlink w:anchor="_Toc8048" w:history="1">
        <w:r>
          <w:rPr>
            <w:rFonts w:ascii="仿宋" w:eastAsia="仿宋" w:hAnsi="仿宋" w:cs="仿宋" w:hint="eastAsia"/>
            <w:lang w:eastAsia="zh-CN"/>
          </w:rPr>
          <w:t>十一、数字示波器项目人力资源培养与发展</w:t>
        </w:r>
        <w:r>
          <w:tab/>
        </w:r>
        <w:r>
          <w:fldChar w:fldCharType="begin"/>
        </w:r>
        <w:r>
          <w:instrText xml:space="preserve"> PAGEREF _Toc8048 \h </w:instrText>
        </w:r>
        <w:r>
          <w:fldChar w:fldCharType="separate"/>
        </w:r>
        <w:r>
          <w:t>46</w:t>
        </w:r>
        <w:r>
          <w:fldChar w:fldCharType="end"/>
        </w:r>
      </w:hyperlink>
    </w:p>
    <w:p>
      <w:pPr>
        <w:pStyle w:val="TOC2"/>
        <w:tabs>
          <w:tab w:val="right" w:leader="dot" w:pos="8306"/>
        </w:tabs>
      </w:pPr>
      <w:hyperlink w:anchor="_Toc16338" w:history="1">
        <w:r>
          <w:rPr>
            <w:rFonts w:ascii="仿宋" w:eastAsia="仿宋" w:hAnsi="仿宋" w:cs="仿宋" w:hint="eastAsia"/>
            <w:lang w:eastAsia="zh-CN"/>
          </w:rPr>
          <w:t>(一)、人才需求与规划</w:t>
        </w:r>
        <w:r>
          <w:tab/>
        </w:r>
        <w:r>
          <w:fldChar w:fldCharType="begin"/>
        </w:r>
        <w:r>
          <w:instrText xml:space="preserve"> PAGEREF _Toc16338 \h </w:instrText>
        </w:r>
        <w:r>
          <w:fldChar w:fldCharType="separate"/>
        </w:r>
        <w:r>
          <w:t>46</w:t>
        </w:r>
        <w:r>
          <w:fldChar w:fldCharType="end"/>
        </w:r>
      </w:hyperlink>
    </w:p>
    <w:p>
      <w:pPr>
        <w:pStyle w:val="TOC2"/>
        <w:tabs>
          <w:tab w:val="right" w:leader="dot" w:pos="8306"/>
        </w:tabs>
      </w:pPr>
      <w:hyperlink w:anchor="_Toc18639" w:history="1">
        <w:r>
          <w:rPr>
            <w:rFonts w:ascii="仿宋" w:eastAsia="仿宋" w:hAnsi="仿宋" w:cs="仿宋" w:hint="eastAsia"/>
            <w:lang w:eastAsia="zh-CN"/>
          </w:rPr>
          <w:t>(二)、培训与发展计划</w:t>
        </w:r>
        <w:r>
          <w:tab/>
        </w:r>
        <w:r>
          <w:fldChar w:fldCharType="begin"/>
        </w:r>
        <w:r>
          <w:instrText xml:space="preserve"> PAGEREF _Toc18639 \h </w:instrText>
        </w:r>
        <w:r>
          <w:fldChar w:fldCharType="separate"/>
        </w:r>
        <w:r>
          <w:t>46</w:t>
        </w:r>
        <w:r>
          <w:fldChar w:fldCharType="end"/>
        </w:r>
      </w:hyperlink>
    </w:p>
    <w:p>
      <w:pPr>
        <w:pStyle w:val="TOC1"/>
        <w:tabs>
          <w:tab w:val="right" w:leader="dot" w:pos="8306"/>
        </w:tabs>
      </w:pPr>
      <w:hyperlink w:anchor="_Toc19230" w:history="1">
        <w:r>
          <w:rPr>
            <w:rFonts w:ascii="仿宋" w:eastAsia="仿宋" w:hAnsi="仿宋" w:cs="仿宋" w:hint="eastAsia"/>
            <w:lang w:eastAsia="zh-CN"/>
          </w:rPr>
          <w:t>十二、数字示波器项目经营效益</w:t>
        </w:r>
        <w:r>
          <w:tab/>
        </w:r>
        <w:r>
          <w:fldChar w:fldCharType="begin"/>
        </w:r>
        <w:r>
          <w:instrText xml:space="preserve"> PAGEREF _Toc19230 \h </w:instrText>
        </w:r>
        <w:r>
          <w:fldChar w:fldCharType="separate"/>
        </w:r>
        <w:r>
          <w:t>47</w:t>
        </w:r>
        <w:r>
          <w:fldChar w:fldCharType="end"/>
        </w:r>
      </w:hyperlink>
    </w:p>
    <w:p>
      <w:pPr>
        <w:pStyle w:val="TOC2"/>
        <w:tabs>
          <w:tab w:val="right" w:leader="dot" w:pos="8306"/>
        </w:tabs>
      </w:pPr>
      <w:hyperlink w:anchor="_Toc6478" w:history="1">
        <w:r>
          <w:rPr>
            <w:rFonts w:ascii="仿宋" w:eastAsia="仿宋" w:hAnsi="仿宋" w:cs="仿宋" w:hint="eastAsia"/>
            <w:lang w:eastAsia="zh-CN"/>
          </w:rPr>
          <w:t>(一)、经济评价财务测算</w:t>
        </w:r>
        <w:r>
          <w:tab/>
        </w:r>
        <w:r>
          <w:fldChar w:fldCharType="begin"/>
        </w:r>
        <w:r>
          <w:instrText xml:space="preserve"> PAGEREF _Toc6478 \h </w:instrText>
        </w:r>
        <w:r>
          <w:fldChar w:fldCharType="separate"/>
        </w:r>
        <w:r>
          <w:t>47</w:t>
        </w:r>
        <w:r>
          <w:fldChar w:fldCharType="end"/>
        </w:r>
      </w:hyperlink>
    </w:p>
    <w:p>
      <w:pPr>
        <w:pStyle w:val="TOC2"/>
        <w:tabs>
          <w:tab w:val="right" w:leader="dot" w:pos="8306"/>
        </w:tabs>
      </w:pPr>
      <w:hyperlink w:anchor="_Toc26775" w:history="1">
        <w:r>
          <w:rPr>
            <w:rFonts w:ascii="仿宋" w:eastAsia="仿宋" w:hAnsi="仿宋" w:cs="仿宋" w:hint="eastAsia"/>
            <w:lang w:eastAsia="zh-CN"/>
          </w:rPr>
          <w:t>(二)、数字示波器项目盈利能力分析</w:t>
        </w:r>
        <w:r>
          <w:tab/>
        </w:r>
        <w:r>
          <w:fldChar w:fldCharType="begin"/>
        </w:r>
        <w:r>
          <w:instrText xml:space="preserve"> PAGEREF _Toc26775 \h </w:instrText>
        </w:r>
        <w:r>
          <w:fldChar w:fldCharType="separate"/>
        </w:r>
        <w:r>
          <w:t>48</w:t>
        </w:r>
        <w:r>
          <w:fldChar w:fldCharType="end"/>
        </w:r>
      </w:hyperlink>
    </w:p>
    <w:p>
      <w:pPr>
        <w:pStyle w:val="TOC1"/>
        <w:tabs>
          <w:tab w:val="right" w:leader="dot" w:pos="8306"/>
        </w:tabs>
      </w:pPr>
      <w:hyperlink w:anchor="_Toc24990" w:history="1">
        <w:r>
          <w:rPr>
            <w:rFonts w:ascii="仿宋" w:eastAsia="仿宋" w:hAnsi="仿宋" w:cs="仿宋" w:hint="eastAsia"/>
            <w:lang w:eastAsia="zh-CN"/>
          </w:rPr>
          <w:t>十三、数字示波器项目实施保障措施</w:t>
        </w:r>
        <w:r>
          <w:tab/>
        </w:r>
        <w:r>
          <w:fldChar w:fldCharType="begin"/>
        </w:r>
        <w:r>
          <w:instrText xml:space="preserve"> PAGEREF _Toc24990 \h </w:instrText>
        </w:r>
        <w:r>
          <w:fldChar w:fldCharType="separate"/>
        </w:r>
        <w:r>
          <w:t>49</w:t>
        </w:r>
        <w:r>
          <w:fldChar w:fldCharType="end"/>
        </w:r>
      </w:hyperlink>
    </w:p>
    <w:p>
      <w:pPr>
        <w:pStyle w:val="TOC2"/>
        <w:tabs>
          <w:tab w:val="right" w:leader="dot" w:pos="8306"/>
        </w:tabs>
      </w:pPr>
      <w:hyperlink w:anchor="_Toc17557" w:history="1">
        <w:r>
          <w:rPr>
            <w:rFonts w:ascii="仿宋" w:eastAsia="仿宋" w:hAnsi="仿宋" w:cs="仿宋" w:hint="eastAsia"/>
            <w:lang w:eastAsia="zh-CN"/>
          </w:rPr>
          <w:t>(一)、数字示波器项目实施保障机制</w:t>
        </w:r>
        <w:r>
          <w:tab/>
        </w:r>
        <w:r>
          <w:fldChar w:fldCharType="begin"/>
        </w:r>
        <w:r>
          <w:instrText xml:space="preserve"> PAGEREF _Toc17557 \h </w:instrText>
        </w:r>
        <w:r>
          <w:fldChar w:fldCharType="separate"/>
        </w:r>
        <w:r>
          <w:t>49</w:t>
        </w:r>
        <w:r>
          <w:fldChar w:fldCharType="end"/>
        </w:r>
      </w:hyperlink>
    </w:p>
    <w:p>
      <w:pPr>
        <w:pStyle w:val="TOC2"/>
        <w:tabs>
          <w:tab w:val="right" w:leader="dot" w:pos="8306"/>
        </w:tabs>
      </w:pPr>
      <w:hyperlink w:anchor="_Toc27000" w:history="1">
        <w:r>
          <w:rPr>
            <w:rFonts w:ascii="仿宋" w:eastAsia="仿宋" w:hAnsi="仿宋" w:cs="仿宋" w:hint="eastAsia"/>
            <w:lang w:eastAsia="zh-CN"/>
          </w:rPr>
          <w:t>(二)、数字示波器项目法律合规要求</w:t>
        </w:r>
        <w:r>
          <w:tab/>
        </w:r>
        <w:r>
          <w:fldChar w:fldCharType="begin"/>
        </w:r>
        <w:r>
          <w:instrText xml:space="preserve"> PAGEREF _Toc27000 \h </w:instrText>
        </w:r>
        <w:r>
          <w:fldChar w:fldCharType="separate"/>
        </w:r>
        <w:r>
          <w:t>53</w:t>
        </w:r>
        <w:r>
          <w:fldChar w:fldCharType="end"/>
        </w:r>
      </w:hyperlink>
    </w:p>
    <w:p>
      <w:pPr>
        <w:pStyle w:val="TOC2"/>
        <w:tabs>
          <w:tab w:val="right" w:leader="dot" w:pos="8306"/>
        </w:tabs>
      </w:pPr>
      <w:hyperlink w:anchor="_Toc10664" w:history="1">
        <w:r>
          <w:rPr>
            <w:rFonts w:ascii="仿宋" w:eastAsia="仿宋" w:hAnsi="仿宋" w:cs="仿宋" w:hint="eastAsia"/>
            <w:lang w:eastAsia="zh-CN"/>
          </w:rPr>
          <w:t>(三)、数字示波器项目合同管理与法律事务</w:t>
        </w:r>
        <w:r>
          <w:tab/>
        </w:r>
        <w:r>
          <w:fldChar w:fldCharType="begin"/>
        </w:r>
        <w:r>
          <w:instrText xml:space="preserve"> PAGEREF _Toc10664 \h </w:instrText>
        </w:r>
        <w:r>
          <w:fldChar w:fldCharType="separate"/>
        </w:r>
        <w:r>
          <w:t>57</w:t>
        </w:r>
        <w:r>
          <w:fldChar w:fldCharType="end"/>
        </w:r>
      </w:hyperlink>
    </w:p>
    <w:p>
      <w:pPr>
        <w:pStyle w:val="TOC2"/>
        <w:tabs>
          <w:tab w:val="right" w:leader="dot" w:pos="8306"/>
        </w:tabs>
      </w:pPr>
      <w:hyperlink w:anchor="_Toc21505" w:history="1">
        <w:r>
          <w:rPr>
            <w:rFonts w:ascii="仿宋" w:eastAsia="仿宋" w:hAnsi="仿宋" w:cs="仿宋" w:hint="eastAsia"/>
            <w:lang w:eastAsia="zh-CN"/>
          </w:rPr>
          <w:t>(四)、数字示波器项目知识产权保护策略</w:t>
        </w:r>
        <w:r>
          <w:tab/>
        </w:r>
        <w:r>
          <w:fldChar w:fldCharType="begin"/>
        </w:r>
        <w:r>
          <w:instrText xml:space="preserve"> PAGEREF _Toc21505 \h </w:instrText>
        </w:r>
        <w:r>
          <w:fldChar w:fldCharType="separate"/>
        </w:r>
        <w:r>
          <w:t>63</w:t>
        </w:r>
        <w:r>
          <w:fldChar w:fldCharType="end"/>
        </w:r>
      </w:hyperlink>
    </w:p>
    <w:p>
      <w:pPr>
        <w:pStyle w:val="TOC1"/>
        <w:tabs>
          <w:tab w:val="right" w:leader="dot" w:pos="8306"/>
        </w:tabs>
      </w:pPr>
      <w:hyperlink w:anchor="_Toc28134" w:history="1">
        <w:r>
          <w:rPr>
            <w:rFonts w:ascii="仿宋" w:eastAsia="仿宋" w:hAnsi="仿宋" w:cs="仿宋" w:hint="eastAsia"/>
            <w:lang w:eastAsia="zh-CN"/>
          </w:rPr>
          <w:t>十四、风险识别与分类</w:t>
        </w:r>
        <w:r>
          <w:tab/>
        </w:r>
        <w:r>
          <w:fldChar w:fldCharType="begin"/>
        </w:r>
        <w:r>
          <w:instrText xml:space="preserve"> PAGEREF _Toc28134 \h </w:instrText>
        </w:r>
        <w:r>
          <w:fldChar w:fldCharType="separate"/>
        </w:r>
        <w:r>
          <w:t>66</w:t>
        </w:r>
        <w:r>
          <w:fldChar w:fldCharType="end"/>
        </w:r>
      </w:hyperlink>
    </w:p>
    <w:p>
      <w:pPr>
        <w:pStyle w:val="TOC2"/>
        <w:tabs>
          <w:tab w:val="right" w:leader="dot" w:pos="8306"/>
        </w:tabs>
      </w:pPr>
      <w:hyperlink w:anchor="_Toc2136" w:history="1">
        <w:r>
          <w:rPr>
            <w:rFonts w:ascii="仿宋" w:eastAsia="仿宋" w:hAnsi="仿宋" w:cs="仿宋" w:hint="eastAsia"/>
            <w:lang w:eastAsia="zh-CN"/>
          </w:rPr>
          <w:t>(一)、风险识别</w:t>
        </w:r>
        <w:r>
          <w:tab/>
        </w:r>
        <w:r>
          <w:fldChar w:fldCharType="begin"/>
        </w:r>
        <w:r>
          <w:instrText xml:space="preserve"> PAGEREF _Toc2136 \h </w:instrText>
        </w:r>
        <w:r>
          <w:fldChar w:fldCharType="separate"/>
        </w:r>
        <w:r>
          <w:t>66</w:t>
        </w:r>
        <w:r>
          <w:fldChar w:fldCharType="end"/>
        </w:r>
      </w:hyperlink>
    </w:p>
    <w:p>
      <w:pPr>
        <w:pStyle w:val="TOC2"/>
        <w:tabs>
          <w:tab w:val="right" w:leader="dot" w:pos="8306"/>
        </w:tabs>
      </w:pPr>
      <w:hyperlink w:anchor="_Toc10193" w:history="1">
        <w:r>
          <w:rPr>
            <w:rFonts w:ascii="仿宋" w:eastAsia="仿宋" w:hAnsi="仿宋" w:cs="仿宋" w:hint="eastAsia"/>
            <w:lang w:eastAsia="zh-CN"/>
          </w:rPr>
          <w:t>(二)、风险分类</w:t>
        </w:r>
        <w:r>
          <w:tab/>
        </w:r>
        <w:r>
          <w:fldChar w:fldCharType="begin"/>
        </w:r>
        <w:r>
          <w:instrText xml:space="preserve"> PAGEREF _Toc10193 \h </w:instrText>
        </w:r>
        <w:r>
          <w:fldChar w:fldCharType="separate"/>
        </w:r>
        <w:r>
          <w:t>67</w:t>
        </w:r>
        <w:r>
          <w:fldChar w:fldCharType="end"/>
        </w:r>
      </w:hyperlink>
    </w:p>
    <w:p>
      <w:pPr>
        <w:pStyle w:val="TOC1"/>
        <w:tabs>
          <w:tab w:val="right" w:leader="dot" w:pos="8306"/>
        </w:tabs>
      </w:pPr>
      <w:hyperlink w:anchor="_Toc18279" w:history="1">
        <w:r>
          <w:rPr>
            <w:rFonts w:ascii="仿宋" w:eastAsia="仿宋" w:hAnsi="仿宋" w:cs="仿宋" w:hint="eastAsia"/>
            <w:lang w:eastAsia="zh-CN"/>
          </w:rPr>
          <w:t>十五、数字示波器项目治理与监督</w:t>
        </w:r>
        <w:r>
          <w:tab/>
        </w:r>
        <w:r>
          <w:fldChar w:fldCharType="begin"/>
        </w:r>
        <w:r>
          <w:instrText xml:space="preserve"> PAGEREF _Toc18279 \h </w:instrText>
        </w:r>
        <w:r>
          <w:fldChar w:fldCharType="separate"/>
        </w:r>
        <w:r>
          <w:t>69</w:t>
        </w:r>
        <w:r>
          <w:fldChar w:fldCharType="end"/>
        </w:r>
      </w:hyperlink>
    </w:p>
    <w:p>
      <w:pPr>
        <w:pStyle w:val="TOC2"/>
        <w:tabs>
          <w:tab w:val="right" w:leader="dot" w:pos="8306"/>
        </w:tabs>
      </w:pPr>
      <w:hyperlink w:anchor="_Toc20308" w:history="1">
        <w:r>
          <w:rPr>
            <w:rFonts w:ascii="仿宋" w:eastAsia="仿宋" w:hAnsi="仿宋" w:cs="仿宋" w:hint="eastAsia"/>
            <w:lang w:eastAsia="zh-CN"/>
          </w:rPr>
          <w:t>(一)、数字示波器项目治理结构</w:t>
        </w:r>
        <w:r>
          <w:tab/>
        </w:r>
        <w:r>
          <w:fldChar w:fldCharType="begin"/>
        </w:r>
        <w:r>
          <w:instrText xml:space="preserve"> PAGEREF _Toc20308 \h </w:instrText>
        </w:r>
        <w:r>
          <w:fldChar w:fldCharType="separate"/>
        </w:r>
        <w:r>
          <w:t>69</w:t>
        </w:r>
        <w:r>
          <w:fldChar w:fldCharType="end"/>
        </w:r>
      </w:hyperlink>
    </w:p>
    <w:p>
      <w:pPr>
        <w:pStyle w:val="TOC2"/>
        <w:tabs>
          <w:tab w:val="right" w:leader="dot" w:pos="8306"/>
        </w:tabs>
      </w:pPr>
      <w:hyperlink w:anchor="_Toc8561" w:history="1">
        <w:r>
          <w:rPr>
            <w:rFonts w:ascii="仿宋" w:eastAsia="仿宋" w:hAnsi="仿宋" w:cs="仿宋" w:hint="eastAsia"/>
            <w:lang w:eastAsia="zh-CN"/>
          </w:rPr>
          <w:t>(二)、监督与审计</w:t>
        </w:r>
        <w:r>
          <w:tab/>
        </w:r>
        <w:r>
          <w:fldChar w:fldCharType="begin"/>
        </w:r>
        <w:r>
          <w:instrText xml:space="preserve"> PAGEREF _Toc8561 \h </w:instrText>
        </w:r>
        <w:r>
          <w:fldChar w:fldCharType="separate"/>
        </w:r>
        <w:r>
          <w:t>70</w:t>
        </w:r>
        <w:r>
          <w:fldChar w:fldCharType="end"/>
        </w:r>
      </w:hyperlink>
    </w:p>
    <w:p>
      <w:pPr>
        <w:pStyle w:val="TOC1"/>
        <w:tabs>
          <w:tab w:val="right" w:leader="dot" w:pos="8306"/>
        </w:tabs>
      </w:pPr>
      <w:hyperlink w:anchor="_Toc21405" w:history="1">
        <w:r>
          <w:rPr>
            <w:rFonts w:ascii="仿宋" w:eastAsia="仿宋" w:hAnsi="仿宋" w:cs="仿宋" w:hint="eastAsia"/>
            <w:lang w:eastAsia="zh-CN"/>
          </w:rPr>
          <w:t>十六、供应链管理</w:t>
        </w:r>
        <w:r>
          <w:tab/>
        </w:r>
        <w:r>
          <w:fldChar w:fldCharType="begin"/>
        </w:r>
        <w:r>
          <w:instrText xml:space="preserve"> PAGEREF _Toc21405 \h </w:instrText>
        </w:r>
        <w:r>
          <w:fldChar w:fldCharType="separate"/>
        </w:r>
        <w:r>
          <w:t>72</w:t>
        </w:r>
        <w:r>
          <w:fldChar w:fldCharType="end"/>
        </w:r>
      </w:hyperlink>
    </w:p>
    <w:p>
      <w:pPr>
        <w:pStyle w:val="TOC2"/>
        <w:tabs>
          <w:tab w:val="right" w:leader="dot" w:pos="8306"/>
        </w:tabs>
      </w:pPr>
      <w:hyperlink w:anchor="_Toc20733" w:history="1">
        <w:r>
          <w:rPr>
            <w:rFonts w:ascii="仿宋" w:eastAsia="仿宋" w:hAnsi="仿宋" w:cs="仿宋" w:hint="eastAsia"/>
            <w:lang w:eastAsia="zh-CN"/>
          </w:rPr>
          <w:t>(一)、供应链战略规划</w:t>
        </w:r>
        <w:r>
          <w:tab/>
        </w:r>
        <w:r>
          <w:fldChar w:fldCharType="begin"/>
        </w:r>
        <w:r>
          <w:instrText xml:space="preserve"> PAGEREF _Toc20733 \h </w:instrText>
        </w:r>
        <w:r>
          <w:fldChar w:fldCharType="separate"/>
        </w:r>
        <w:r>
          <w:t>72</w:t>
        </w:r>
        <w:r>
          <w:fldChar w:fldCharType="end"/>
        </w:r>
      </w:hyperlink>
    </w:p>
    <w:p>
      <w:pPr>
        <w:pStyle w:val="TOC2"/>
        <w:tabs>
          <w:tab w:val="right" w:leader="dot" w:pos="8306"/>
        </w:tabs>
      </w:pPr>
      <w:hyperlink w:anchor="_Toc13542" w:history="1">
        <w:r>
          <w:rPr>
            <w:rFonts w:ascii="仿宋" w:eastAsia="仿宋" w:hAnsi="仿宋" w:cs="仿宋" w:hint="eastAsia"/>
            <w:lang w:eastAsia="zh-CN"/>
          </w:rPr>
          <w:t>(二)、供应商选择与合作</w:t>
        </w:r>
        <w:r>
          <w:tab/>
        </w:r>
        <w:r>
          <w:fldChar w:fldCharType="begin"/>
        </w:r>
        <w:r>
          <w:instrText xml:space="preserve"> PAGEREF _Toc13542 \h </w:instrText>
        </w:r>
        <w:r>
          <w:fldChar w:fldCharType="separate"/>
        </w:r>
        <w:r>
          <w:t>73</w:t>
        </w:r>
        <w:r>
          <w:fldChar w:fldCharType="end"/>
        </w:r>
      </w:hyperlink>
    </w:p>
    <w:p>
      <w:pPr>
        <w:pStyle w:val="TOC2"/>
        <w:tabs>
          <w:tab w:val="right" w:leader="dot" w:pos="8306"/>
        </w:tabs>
      </w:pPr>
      <w:hyperlink w:anchor="_Toc28158" w:history="1">
        <w:r>
          <w:rPr>
            <w:rFonts w:ascii="仿宋" w:eastAsia="仿宋" w:hAnsi="仿宋" w:cs="仿宋" w:hint="eastAsia"/>
            <w:lang w:eastAsia="zh-CN"/>
          </w:rPr>
          <w:t>(三)、物流与库存管理</w:t>
        </w:r>
        <w:r>
          <w:tab/>
        </w:r>
        <w:r>
          <w:fldChar w:fldCharType="begin"/>
        </w:r>
        <w:r>
          <w:instrText xml:space="preserve"> PAGEREF _Toc28158 \h </w:instrText>
        </w:r>
        <w:r>
          <w:fldChar w:fldCharType="separate"/>
        </w:r>
        <w:r>
          <w:t>74</w:t>
        </w:r>
        <w:r>
          <w:fldChar w:fldCharType="end"/>
        </w:r>
      </w:hyperlink>
    </w:p>
    <w:p>
      <w:pPr>
        <w:pStyle w:val="TOC1"/>
        <w:tabs>
          <w:tab w:val="right" w:leader="dot" w:pos="8306"/>
        </w:tabs>
      </w:pPr>
      <w:hyperlink w:anchor="_Toc26987" w:history="1">
        <w:r>
          <w:rPr>
            <w:rFonts w:ascii="仿宋" w:eastAsia="仿宋" w:hAnsi="仿宋" w:cs="仿宋" w:hint="eastAsia"/>
            <w:lang w:eastAsia="zh-CN"/>
          </w:rPr>
          <w:t>十七、数字示波器项目实施时间节点</w:t>
        </w:r>
        <w:r>
          <w:tab/>
        </w:r>
        <w:r>
          <w:fldChar w:fldCharType="begin"/>
        </w:r>
        <w:r>
          <w:instrText xml:space="preserve"> PAGEREF _Toc26987 \h </w:instrText>
        </w:r>
        <w:r>
          <w:fldChar w:fldCharType="separate"/>
        </w:r>
        <w:r>
          <w:t>76</w:t>
        </w:r>
        <w:r>
          <w:fldChar w:fldCharType="end"/>
        </w:r>
      </w:hyperlink>
    </w:p>
    <w:p>
      <w:pPr>
        <w:pStyle w:val="TOC2"/>
        <w:tabs>
          <w:tab w:val="right" w:leader="dot" w:pos="8306"/>
        </w:tabs>
      </w:pPr>
      <w:hyperlink w:anchor="_Toc17268" w:history="1">
        <w:r>
          <w:rPr>
            <w:rFonts w:ascii="仿宋" w:eastAsia="仿宋" w:hAnsi="仿宋" w:cs="仿宋" w:hint="eastAsia"/>
            <w:lang w:eastAsia="zh-CN"/>
          </w:rPr>
          <w:t>(一)、数字示波器项目启动阶段时间节点</w:t>
        </w:r>
        <w:r>
          <w:tab/>
        </w:r>
        <w:r>
          <w:fldChar w:fldCharType="begin"/>
        </w:r>
        <w:r>
          <w:instrText xml:space="preserve"> PAGEREF _Toc17268 \h </w:instrText>
        </w:r>
        <w:r>
          <w:fldChar w:fldCharType="separate"/>
        </w:r>
        <w:r>
          <w:t>76</w:t>
        </w:r>
        <w:r>
          <w:fldChar w:fldCharType="end"/>
        </w:r>
      </w:hyperlink>
    </w:p>
    <w:p>
      <w:pPr>
        <w:pStyle w:val="TOC2"/>
        <w:tabs>
          <w:tab w:val="right" w:leader="dot" w:pos="8306"/>
        </w:tabs>
      </w:pPr>
      <w:hyperlink w:anchor="_Toc20250" w:history="1">
        <w:r>
          <w:rPr>
            <w:rFonts w:ascii="仿宋" w:eastAsia="仿宋" w:hAnsi="仿宋" w:cs="仿宋" w:hint="eastAsia"/>
            <w:lang w:eastAsia="zh-CN"/>
          </w:rPr>
          <w:t>(二)、数字示波器项目执行阶段时间节点</w:t>
        </w:r>
        <w:r>
          <w:tab/>
        </w:r>
        <w:r>
          <w:fldChar w:fldCharType="begin"/>
        </w:r>
        <w:r>
          <w:instrText xml:space="preserve"> PAGEREF _Toc20250 \h </w:instrText>
        </w:r>
        <w:r>
          <w:fldChar w:fldCharType="separate"/>
        </w:r>
        <w:r>
          <w:t>77</w:t>
        </w:r>
        <w:r>
          <w:fldChar w:fldCharType="end"/>
        </w:r>
      </w:hyperlink>
    </w:p>
    <w:p>
      <w:pPr>
        <w:pStyle w:val="TOC2"/>
        <w:tabs>
          <w:tab w:val="right" w:leader="dot" w:pos="8306"/>
        </w:tabs>
      </w:pPr>
      <w:hyperlink w:anchor="_Toc8918" w:history="1">
        <w:r>
          <w:rPr>
            <w:rFonts w:ascii="仿宋" w:eastAsia="仿宋" w:hAnsi="仿宋" w:cs="仿宋" w:hint="eastAsia"/>
            <w:lang w:eastAsia="zh-CN"/>
          </w:rPr>
          <w:t>(三)、数字示波器项目完成阶段时间节点</w:t>
        </w:r>
        <w:r>
          <w:tab/>
        </w:r>
        <w:r>
          <w:fldChar w:fldCharType="begin"/>
        </w:r>
        <w:r>
          <w:instrText xml:space="preserve"> PAGEREF _Toc8918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745"/>
      <w:r>
        <w:rPr>
          <w:rFonts w:ascii="仿宋" w:eastAsia="仿宋" w:hAnsi="仿宋" w:cs="仿宋" w:hint="eastAsia"/>
          <w:sz w:val="28"/>
          <w:lang w:eastAsia="zh-CN"/>
        </w:rPr>
        <w:t>一、数字示波器项目选址可行性分析</w:t>
      </w:r>
      <w:bookmarkEnd w:id="2"/>
    </w:p>
    <w:p>
      <w:pPr>
        <w:pStyle w:val="Heading2"/>
        <w:rPr>
          <w:rFonts w:ascii="仿宋" w:eastAsia="仿宋" w:hAnsi="仿宋" w:cs="仿宋" w:hint="eastAsia"/>
          <w:lang w:eastAsia="zh-CN"/>
        </w:rPr>
      </w:pPr>
      <w:bookmarkStart w:id="3" w:name="_Toc24455"/>
      <w:r>
        <w:rPr>
          <w:rFonts w:ascii="仿宋" w:eastAsia="仿宋" w:hAnsi="仿宋" w:cs="仿宋" w:hint="eastAsia"/>
          <w:lang w:eastAsia="zh-CN"/>
        </w:rPr>
        <w:t>(一)、数字示波器项目选址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该数字示波器项目选址位于XX省XX市XX区XXX街道</w:t>
      </w:r>
    </w:p>
    <w:p>
      <w:pPr>
        <w:pStyle w:val="Heading2"/>
        <w:ind w:firstLine="560" w:firstLineChars="200"/>
        <w:rPr>
          <w:rFonts w:ascii="仿宋" w:eastAsia="仿宋" w:hAnsi="仿宋" w:cs="仿宋" w:hint="eastAsia"/>
          <w:sz w:val="28"/>
          <w:lang w:eastAsia="zh-CN"/>
        </w:rPr>
      </w:pPr>
      <w:bookmarkStart w:id="4" w:name="_Toc463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数字示波器项目的征地面积将根据数字示波器项目的实际规模和需求进行精确规划。具体面积XXX平方米，旨在确保数字示波器项目不仅能够满足当前的发展需求，还能够预留空间以适应未来的扩展。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净用地面积是在征地面积基础上去除不可利用面积后的实际可开发用地。具体面积XXX平方米，考虑到环保、交通、安全等多方面因素，以确保数字示波器项目在整体利用效率上达到最优。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数字示波器项目计划建设的建筑总规模具体面积XXX平方米。这一规模的确定综合考虑了数字示波器项目的性质、规模，以及城市规划的相关要求，确保建筑布局与周边环境协调一致。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绿地率是数字示波器项目用地中被规划为绿地的比例。具体面积XXX平方米，旨在通过合理规划绿地，改善数字示波器项目周边环境，提升居民生活质量，并符合城市整体绿化规划。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容积率是用地上可以建设的建筑总体积与用地面积之比。具体面积XXX，通过合理的容积率规划，确保数字示波器项目建筑规模与周边环境和谐共生。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字示波器项目选址与当地城市规划相一致，具体面积XXX平方米。通过与城市规划部门深入沟通，确保数字示波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字示波器项目选址符合当地产业政策，具体面积XXX平方米。这包括数字示波器项目对当地经济的促进作用，以及对相关产业的带动效应，确保数字示波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用地总体要求必须符合环保和可持续发展的原则，具体面积XXX平方米。通过采用绿色建筑设计、节能减排等措施，确保数字示波器项目在建设和运营过程中对环境的影响最小化，达到可持续发展的要求。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确保数字示波器项目选址具备必要的公共设施配套，具体面积XXX平方米。这包括交通便利性、教育、医疗等基础设施，以提高居民生活品质，使得数字示波器项目选址更具吸引力。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考虑用地总体要求对当地社会稳定性的影响，具体面积XXX平方米。通过深入了解当地社区反馈，确保数字示波器项目的选址和建设过程对当地社会和谐稳定产生积极作用。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字示波器项目选址不仅符合法规和规划，还在实际操作中具有可行性。这一全面规划将为数字示波器项目的成功实施提供坚实的基础，确保数字示波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81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示波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字示波器项目的设备规划和空间设计中，我们将采取灵活设备布局的措施。设备布局将根据实际需求进行灵活设计，避免不必要的浪费。通过合理规划设备摆放位置，我们将提高设备的利用率，减少设备间距，以确保数字示波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字示波器项目内部引入共享设施的概念，例如共享会议室、办公区等。通过这种方式，我们可以减少对资源的重复建设，提高资源共享效率，从而减小数字示波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253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数字示波器项目的总图布置中，我们将不同功能区域进行明确的规划，以最大程度满足数字示波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00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数字示波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数字示波器项目对环境的影响是综合评价的重要因素之一。我们将详细考虑选址周边的自然环境、生态保护区、水源地等情况，确保数字示波器项目的建设和运营对环境影响最小化，并符合当地的环保法规标准。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对选址的评价还需充分考虑当地政府的产业政策和法规。我们将详细了解数字示波器项目所在地的相关政策，确保数字示波器项目的规划和运营与当地法规相符，降低不必要的法律风险。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考虑到社会稳定性对企业运营的重要性，我们将评估选址地区的社会安全情况、劳工关系、社区反馈等方面，以确保数字示波器项目的建设和运营不会受到社会稳定性的负面影响。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最后，我们将综合考虑用地成本，包括土地购置费用、土地开发成本等。通过对用地成本的详细评估，我们能够做出更为精确的经济效益分析，为数字示波器项目的投资决策提供有力支持。</w:t>
      </w:r>
    </w:p>
    <w:p>
      <w:pPr>
        <w:pStyle w:val="Heading1"/>
        <w:ind w:firstLine="560" w:firstLineChars="200"/>
        <w:rPr>
          <w:rFonts w:ascii="仿宋" w:eastAsia="仿宋" w:hAnsi="仿宋" w:cs="仿宋" w:hint="eastAsia"/>
          <w:sz w:val="28"/>
          <w:lang w:eastAsia="zh-CN"/>
        </w:rPr>
      </w:pPr>
      <w:bookmarkStart w:id="8" w:name="_Toc26797"/>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1325"/>
      <w:r>
        <w:rPr>
          <w:rFonts w:ascii="仿宋" w:eastAsia="仿宋" w:hAnsi="仿宋" w:cs="仿宋" w:hint="eastAsia"/>
          <w:lang w:eastAsia="zh-CN"/>
        </w:rPr>
        <w:t>(一)、数字示波器行业分析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数字示波器行业一直以来都是市场的关注焦点。行业内的发展趋势、竞争态势以及潜在机会都对数字示波器项目的推进产生深远的影响。通过深入研究行业的整体概貌，我们将更好地理解行业的核心特征，为数字示波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示波器行业，技术一直是推动创新和发展的关键因素。我们将对当前技术趋势进行详尽分析，包括但不限于人工智能、大数据应用、先进制造技术等。这有助于数字示波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字示波器项目成功的基础。我们将对主要竞争对手进行深入研究，包括其市场份额、产品特点、市场定位等。通过全面了解竞争对手的优势和劣势，数字示波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9684"/>
      <w:r>
        <w:rPr>
          <w:rFonts w:ascii="仿宋" w:eastAsia="仿宋" w:hAnsi="仿宋" w:cs="仿宋" w:hint="eastAsia"/>
          <w:sz w:val="28"/>
          <w:lang w:eastAsia="zh-CN"/>
        </w:rPr>
        <w:t>(二)、数字示波器市场分析预测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字示波器市场未来的增长趋势。这包括市场的整体规模、各细分领域的发展趋势等。数字示波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字示波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数字示波器项目实施过程中需要充分考虑的因素。我们将对市场风险进行全面评估，包括但不限于政策法规风险、市场竞争风险、技术变革风险等。通过对潜在风险的深入分析，数字示波器项目可以制定相应的风险缓解策略，降低不确定性对数字示波器项目的影响。</w:t>
      </w:r>
    </w:p>
    <w:p>
      <w:pPr>
        <w:pStyle w:val="Heading1"/>
        <w:ind w:firstLine="560" w:firstLineChars="200"/>
        <w:rPr>
          <w:rFonts w:ascii="仿宋" w:eastAsia="仿宋" w:hAnsi="仿宋" w:cs="仿宋" w:hint="eastAsia"/>
          <w:sz w:val="28"/>
          <w:lang w:eastAsia="zh-CN"/>
        </w:rPr>
      </w:pPr>
      <w:bookmarkStart w:id="11" w:name="_Toc1621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030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数字示波器项目的主要产品是XXXX，预计年产值为XXX万元。这一产品在市场中占据着重要的地位，其广泛的应用范围使得该数字示波器项目的市场前景非常广阔。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字示波器项目的xxx产品作为重要的原材料之一，将在多个领域发挥关键作用。其在建筑、交通、能源等方面的广泛应用将为整个产业链提供强大的支持，形成产业协同效应。数字示波器项目的年产值XXX万XXX万XXX万万元不仅反映了其在市场上的巨大潜力，更预示着它对国民经济的积极贡献。这种关联度高、涉及面广的产业关系，使得该数字示波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1147"/>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示波器项目总征地面积为XXXX平方米，相当于约XX.XX亩，其中净用地面积为XXXX平方米，红线范围内相当于约XX.XX亩。这一用地规模充分考虑了数字示波器项目的建设需求，保障了数字示波器项目在合适的空间内得以充分发展。数字示波器项目规划的总建筑面积为XXXX平方米，其中主体工程建设占XXXX平方米，计容建筑面积达XXXX平方米。预计建筑工程的投资将达到XXXX万元，为数字示波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示波器项目计划购置的设备共计XXXX台（套），设备购置费用为XXXX万元。这一设备购置计划充分考虑到数字示波器项目的生产需求和技术要求，确保了数字示波器项目在生产运营中具备先进的技术装备和高效的生产能力。设备的合理配置将为数字示波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示波器项目计划总投资为XXXX万元，预计年实现营业收入为XXXX万元。这一产能规模的设定旨在确保数字示波器项目能够在投资与回报之间取得平衡，实现长期可持续的发展。数字示波器项目的总投资充分考虑到各个方面的需求，包括用地建设、设备购置等多个环节，以确保数字示波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4364"/>
      <w:r>
        <w:rPr>
          <w:rFonts w:ascii="仿宋" w:eastAsia="仿宋" w:hAnsi="仿宋" w:cs="仿宋" w:hint="eastAsia"/>
          <w:sz w:val="28"/>
          <w:lang w:eastAsia="zh-CN"/>
        </w:rPr>
        <w:t>四、数字示波器项目绩效评估</w:t>
      </w:r>
      <w:bookmarkEnd w:id="14"/>
    </w:p>
    <w:p>
      <w:pPr>
        <w:pStyle w:val="Heading2"/>
        <w:rPr>
          <w:rFonts w:ascii="仿宋" w:eastAsia="仿宋" w:hAnsi="仿宋" w:cs="仿宋" w:hint="eastAsia"/>
          <w:lang w:eastAsia="zh-CN"/>
        </w:rPr>
      </w:pPr>
      <w:bookmarkStart w:id="15" w:name="_Toc596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数字示波器项目中，我们设计了一套全面的绩效评估指标，以确保数字示波器项目的可控和成功交付。这些指标跨足数字示波器项目目标、成本、进度和质量等多个维度，为我们提供了全面洞察数字示波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示波器项目目标达成率是我们关注的首要指标。我们设定了明确的目标，并通过定期监测和评估，迅速发现并应对潜在的目标偏差。这为数字示波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成本绩效是另一个核心关注点。通过实际成本与预算成本的对比分析，我们深入了解成本差异的原因，及时调整资源分配，保持数字示波器项目在经济效益方面的合理水平。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示波器项目进度作为关键的绩效指标之一，得到了精心的关注。我们制定了详细的数字示波器项目进度计划，并设立了进度符合度指标，确保实际进度与计划进度保持一致。这使我们能够快速发现和解决潜在的进度问题，保持数字示波器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字示波器项目绩效的不可或缺的一环。我们引入了一系列的质量标准和客户满意度指标，以确保数字示波器项目交付的成果在质量上达到或超越预期水平。通过持续监测这些指标，我们努力提升数字示波器项目整体质量水平，为数字示波器项目的成功交付提供有力保障。通过这些科学且全面的绩效评估，我们能够更好地引导数字示波器项目的持续改进，确保数字示波器项目目标的顺利达成。</w:t>
      </w:r>
    </w:p>
    <w:p>
      <w:pPr>
        <w:pStyle w:val="Heading2"/>
        <w:ind w:firstLine="560" w:firstLineChars="200"/>
        <w:rPr>
          <w:rFonts w:ascii="仿宋" w:eastAsia="仿宋" w:hAnsi="仿宋" w:cs="仿宋" w:hint="eastAsia"/>
          <w:sz w:val="28"/>
          <w:lang w:eastAsia="zh-CN"/>
        </w:rPr>
      </w:pPr>
      <w:bookmarkStart w:id="16" w:name="_Toc4630"/>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绩效评估是数字示波器项目中的关键环节，为确保数字示波器项目达到预期目标，我们采用了多层次、多维度的绩效评估方法。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字示波器项目的战略目标对齐，确保每个决策和行动都与数字示波器项目整体目标保持一致。团队会定期召开战略对齐会议，审视当前工作与数字示波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字示波器项目进度、质量、成本和风险等方面。这些指标通过数据收集和分析，为数字示波器项目管理团队提供了客观的评估依据。例如，我们通过数字示波器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绩效评估不仅仅停留在数字示波器项目内部，还考虑了数字示波器项目对外部环境的影响。我们定期进行干系人满意度调查，以了解各利益相关方对数字示波器项目的期望和满意度，并及时做出调整。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这种多层次、多角度的绩效评估方法，使得我们能够全面了解数字示波器项目的运行状态，及时做出调整，确保数字示波器项目在不断变化的环境中保持稳健前行。</w:t>
      </w:r>
    </w:p>
    <w:p>
      <w:pPr>
        <w:pStyle w:val="Heading2"/>
        <w:ind w:firstLine="560" w:firstLineChars="200"/>
        <w:rPr>
          <w:rFonts w:ascii="仿宋" w:eastAsia="仿宋" w:hAnsi="仿宋" w:cs="仿宋" w:hint="eastAsia"/>
          <w:sz w:val="28"/>
          <w:lang w:eastAsia="zh-CN"/>
        </w:rPr>
      </w:pPr>
      <w:bookmarkStart w:id="17" w:name="_Toc1704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为了确保数字示波器项目的有效管理和不断优化，我们采用了精心设计的绩效评估周期。这个周期旨在实现灵活、实时和全面的评估，以适应数字示波器项目执行中的各种挑战。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字示波器项目的不同需求，分为短期、中期和长期。短期评估关注每个迭代或工作周期，以及时发现和解决当前任务中的问题。中期评估涵盖几个迭代，深入了解整体数字示波器项目的趋势和性能。长期评估则着眼于整个数字示波器项目阶段，确保数字示波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数字示波器项目管理工具和协作平台，团队成员能够随时更新和分享数字示波器项目数据。这种实时性的反馈机制使我们能够及时察觉潜在问题，快速调整，保持数字示波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字示波器项目的决策制定密不可分。每个周期的数字示波器项目回顾会议成为集体总结经验、识别问题深层次原因并找到创新解决方案的平台。这种定期的反思与调整机制使数字示波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2824"/>
      <w:r>
        <w:rPr>
          <w:rFonts w:ascii="仿宋" w:eastAsia="仿宋" w:hAnsi="仿宋" w:cs="仿宋" w:hint="eastAsia"/>
          <w:sz w:val="28"/>
          <w:lang w:eastAsia="zh-CN"/>
        </w:rPr>
        <w:t>五、数字示波器项目建设单位说明</w:t>
      </w:r>
      <w:bookmarkEnd w:id="18"/>
    </w:p>
    <w:p>
      <w:pPr>
        <w:pStyle w:val="Heading2"/>
        <w:rPr>
          <w:rFonts w:ascii="仿宋" w:eastAsia="仿宋" w:hAnsi="仿宋" w:cs="仿宋" w:hint="eastAsia"/>
          <w:lang w:eastAsia="zh-CN"/>
        </w:rPr>
      </w:pPr>
      <w:bookmarkStart w:id="19" w:name="_Toc30076"/>
      <w:r>
        <w:rPr>
          <w:rFonts w:ascii="仿宋" w:eastAsia="仿宋" w:hAnsi="仿宋" w:cs="仿宋" w:hint="eastAsia"/>
          <w:lang w:eastAsia="zh-CN"/>
        </w:rPr>
        <w:t>(一)、数字示波器项目承办单位基本情况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30390"/>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字示波器项目承办单位的XXXX，我们着眼于实现可持续的经济效益。通过技术创新和解决方案的提供，公司预计在数字示波器项目执行期间将获得可观的收入增长。这一收入来源主要包括数字示波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同时，我们注重成本控制和效率提升，以确保数字示波器项目的可持续盈利。透过精细的管理和资源优化，公司期望实现数字示波器项目利润最大化。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字示波器项目实施进行全面的投资评估，包括数字示波器项目启动阶段的资金投入和后续运营成本。通过对数字示波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数字示波器项目实施过程中具备足够的资金流动性，公司将进行详尽的现金流分析。这包括资金需求的合理预测、数字示波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19787"/>
      <w:r>
        <w:rPr>
          <w:rFonts w:ascii="仿宋" w:eastAsia="仿宋" w:hAnsi="仿宋" w:cs="仿宋" w:hint="eastAsia"/>
          <w:sz w:val="28"/>
          <w:lang w:eastAsia="zh-CN"/>
        </w:rPr>
        <w:t>六、数字示波器项目建设背景及必要性分析</w:t>
      </w:r>
      <w:bookmarkEnd w:id="21"/>
    </w:p>
    <w:p>
      <w:pPr>
        <w:pStyle w:val="Heading2"/>
        <w:rPr>
          <w:rFonts w:ascii="仿宋" w:eastAsia="仿宋" w:hAnsi="仿宋" w:cs="仿宋" w:hint="eastAsia"/>
          <w:lang w:eastAsia="zh-CN"/>
        </w:rPr>
      </w:pPr>
      <w:bookmarkStart w:id="22" w:name="_Toc17779"/>
      <w:r>
        <w:rPr>
          <w:rFonts w:ascii="仿宋" w:eastAsia="仿宋" w:hAnsi="仿宋" w:cs="仿宋" w:hint="eastAsia"/>
          <w:lang w:eastAsia="zh-CN"/>
        </w:rPr>
        <w:t>(一)、数字示波器项目背景分析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https://d.book118.com/115343344311011102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数字示波器项目规划设计蓝图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数字示波器项目规划设计蓝图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数字示波器项目规划设计蓝图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数字示波器项目规划设计蓝图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数字示波器项目规划设计蓝图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数字示波器项目规划设计蓝图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数字示波器项目规划设计蓝图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数字示波器项目规划设计蓝图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数字示波器项目规划设计蓝图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数字示波器项目规划设计蓝图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数字示波器项目规划设计蓝图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数字示波器项目规划设计蓝图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数字示波器项目规划设计蓝图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数字示波器项目规划设计蓝图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数字示波器项目规划设计蓝图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数字示波器项目规划设计蓝图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数字示波器项目规划设计蓝图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6A2391"/>
    <w:rsid w:val="786A23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343344311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2024-02-01T07:04:00Z</dcterms:created>
  <dcterms:modified xsi:type="dcterms:W3CDTF">2024-02-01T07:04:23Z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70AC2EDBEBFF41EA85B1B20B87D9ED24_11</vt:lpwstr>
  </property>
  <property fmtid="{D5CDD505-2E9C-101B-9397-08002B2CF9AE}" pid="3" name="KSOProductBuildVer">
    <vt:lpwstr>2052-12.1.0.16250</vt:lpwstr>
  </property>
</Properties>
</file>