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3" w:history="1">
        <w:r>
          <w:rPr>
            <w:rFonts w:ascii="仿宋" w:eastAsia="仿宋" w:hAnsi="仿宋" w:cs="仿宋" w:hint="eastAsia"/>
            <w:lang w:eastAsia="zh-CN"/>
          </w:rPr>
          <w:t>概论</w:t>
        </w:r>
        <w:r>
          <w:tab/>
        </w:r>
        <w:r>
          <w:fldChar w:fldCharType="begin"/>
        </w:r>
        <w:r>
          <w:instrText xml:space="preserve"> PAGEREF _Toc18783 \h </w:instrText>
        </w:r>
        <w:r>
          <w:fldChar w:fldCharType="separate"/>
        </w:r>
        <w:r>
          <w:t>3</w:t>
        </w:r>
        <w:r>
          <w:fldChar w:fldCharType="end"/>
        </w:r>
      </w:hyperlink>
    </w:p>
    <w:p>
      <w:pPr>
        <w:pStyle w:val="TOC1"/>
        <w:tabs>
          <w:tab w:val="right" w:leader="dot" w:pos="8306"/>
        </w:tabs>
      </w:pPr>
      <w:hyperlink w:anchor="_Toc10871" w:history="1">
        <w:r>
          <w:rPr>
            <w:rFonts w:ascii="仿宋" w:eastAsia="仿宋" w:hAnsi="仿宋" w:cs="仿宋" w:hint="eastAsia"/>
            <w:lang w:eastAsia="zh-CN"/>
          </w:rPr>
          <w:t>一、工艺说明</w:t>
        </w:r>
        <w:r>
          <w:tab/>
        </w:r>
        <w:r>
          <w:fldChar w:fldCharType="begin"/>
        </w:r>
        <w:r>
          <w:instrText xml:space="preserve"> PAGEREF _Toc10871 \h </w:instrText>
        </w:r>
        <w:r>
          <w:fldChar w:fldCharType="separate"/>
        </w:r>
        <w:r>
          <w:t>3</w:t>
        </w:r>
        <w:r>
          <w:fldChar w:fldCharType="end"/>
        </w:r>
      </w:hyperlink>
    </w:p>
    <w:p>
      <w:pPr>
        <w:pStyle w:val="TOC2"/>
        <w:tabs>
          <w:tab w:val="right" w:leader="dot" w:pos="8306"/>
        </w:tabs>
      </w:pPr>
      <w:hyperlink w:anchor="_Toc28091" w:history="1">
        <w:r>
          <w:rPr>
            <w:rFonts w:ascii="仿宋" w:eastAsia="仿宋" w:hAnsi="仿宋" w:cs="仿宋" w:hint="eastAsia"/>
            <w:lang w:eastAsia="zh-CN"/>
          </w:rPr>
          <w:t>(一)、技术管理特点</w:t>
        </w:r>
        <w:r>
          <w:tab/>
        </w:r>
        <w:r>
          <w:fldChar w:fldCharType="begin"/>
        </w:r>
        <w:r>
          <w:instrText xml:space="preserve"> PAGEREF _Toc28091 \h </w:instrText>
        </w:r>
        <w:r>
          <w:fldChar w:fldCharType="separate"/>
        </w:r>
        <w:r>
          <w:t>3</w:t>
        </w:r>
        <w:r>
          <w:fldChar w:fldCharType="end"/>
        </w:r>
      </w:hyperlink>
    </w:p>
    <w:p>
      <w:pPr>
        <w:pStyle w:val="TOC2"/>
        <w:tabs>
          <w:tab w:val="right" w:leader="dot" w:pos="8306"/>
        </w:tabs>
      </w:pPr>
      <w:hyperlink w:anchor="_Toc4922" w:history="1">
        <w:r>
          <w:rPr>
            <w:rFonts w:ascii="仿宋" w:eastAsia="仿宋" w:hAnsi="仿宋" w:cs="仿宋" w:hint="eastAsia"/>
            <w:lang w:eastAsia="zh-CN"/>
          </w:rPr>
          <w:t>(二)、消毒液项目工艺技术设计方案</w:t>
        </w:r>
        <w:r>
          <w:tab/>
        </w:r>
        <w:r>
          <w:fldChar w:fldCharType="begin"/>
        </w:r>
        <w:r>
          <w:instrText xml:space="preserve"> PAGEREF _Toc4922 \h </w:instrText>
        </w:r>
        <w:r>
          <w:fldChar w:fldCharType="separate"/>
        </w:r>
        <w:r>
          <w:t>4</w:t>
        </w:r>
        <w:r>
          <w:fldChar w:fldCharType="end"/>
        </w:r>
      </w:hyperlink>
    </w:p>
    <w:p>
      <w:pPr>
        <w:pStyle w:val="TOC2"/>
        <w:tabs>
          <w:tab w:val="right" w:leader="dot" w:pos="8306"/>
        </w:tabs>
      </w:pPr>
      <w:hyperlink w:anchor="_Toc11273" w:history="1">
        <w:r>
          <w:rPr>
            <w:rFonts w:ascii="仿宋" w:eastAsia="仿宋" w:hAnsi="仿宋" w:cs="仿宋" w:hint="eastAsia"/>
            <w:lang w:eastAsia="zh-CN"/>
          </w:rPr>
          <w:t>(三)、设备选型方案</w:t>
        </w:r>
        <w:r>
          <w:tab/>
        </w:r>
        <w:r>
          <w:fldChar w:fldCharType="begin"/>
        </w:r>
        <w:r>
          <w:instrText xml:space="preserve"> PAGEREF _Toc11273 \h </w:instrText>
        </w:r>
        <w:r>
          <w:fldChar w:fldCharType="separate"/>
        </w:r>
        <w:r>
          <w:t>5</w:t>
        </w:r>
        <w:r>
          <w:fldChar w:fldCharType="end"/>
        </w:r>
      </w:hyperlink>
    </w:p>
    <w:p>
      <w:pPr>
        <w:pStyle w:val="TOC1"/>
        <w:tabs>
          <w:tab w:val="right" w:leader="dot" w:pos="8306"/>
        </w:tabs>
      </w:pPr>
      <w:hyperlink w:anchor="_Toc39" w:history="1">
        <w:r>
          <w:rPr>
            <w:rFonts w:ascii="仿宋" w:eastAsia="仿宋" w:hAnsi="仿宋" w:cs="仿宋" w:hint="eastAsia"/>
            <w:lang w:eastAsia="zh-CN"/>
          </w:rPr>
          <w:t>二、消毒液项目建设单位说明</w:t>
        </w:r>
        <w:r>
          <w:tab/>
        </w:r>
        <w:r>
          <w:fldChar w:fldCharType="begin"/>
        </w:r>
        <w:r>
          <w:instrText xml:space="preserve"> PAGEREF _Toc39 \h </w:instrText>
        </w:r>
        <w:r>
          <w:fldChar w:fldCharType="separate"/>
        </w:r>
        <w:r>
          <w:t>7</w:t>
        </w:r>
        <w:r>
          <w:fldChar w:fldCharType="end"/>
        </w:r>
      </w:hyperlink>
    </w:p>
    <w:p>
      <w:pPr>
        <w:pStyle w:val="TOC2"/>
        <w:tabs>
          <w:tab w:val="right" w:leader="dot" w:pos="8306"/>
        </w:tabs>
      </w:pPr>
      <w:hyperlink w:anchor="_Toc14552" w:history="1">
        <w:r>
          <w:rPr>
            <w:rFonts w:ascii="仿宋" w:eastAsia="仿宋" w:hAnsi="仿宋" w:cs="仿宋" w:hint="eastAsia"/>
            <w:lang w:eastAsia="zh-CN"/>
          </w:rPr>
          <w:t>(一)、消毒液项目承办单位基本情况</w:t>
        </w:r>
        <w:r>
          <w:tab/>
        </w:r>
        <w:r>
          <w:fldChar w:fldCharType="begin"/>
        </w:r>
        <w:r>
          <w:instrText xml:space="preserve"> PAGEREF _Toc14552 \h </w:instrText>
        </w:r>
        <w:r>
          <w:fldChar w:fldCharType="separate"/>
        </w:r>
        <w:r>
          <w:t>7</w:t>
        </w:r>
        <w:r>
          <w:fldChar w:fldCharType="end"/>
        </w:r>
      </w:hyperlink>
    </w:p>
    <w:p>
      <w:pPr>
        <w:pStyle w:val="TOC2"/>
        <w:tabs>
          <w:tab w:val="right" w:leader="dot" w:pos="8306"/>
        </w:tabs>
      </w:pPr>
      <w:hyperlink w:anchor="_Toc32149" w:history="1">
        <w:r>
          <w:rPr>
            <w:rFonts w:ascii="仿宋" w:eastAsia="仿宋" w:hAnsi="仿宋" w:cs="仿宋" w:hint="eastAsia"/>
            <w:lang w:eastAsia="zh-CN"/>
          </w:rPr>
          <w:t>(二)、公司经济效益分析</w:t>
        </w:r>
        <w:r>
          <w:tab/>
        </w:r>
        <w:r>
          <w:fldChar w:fldCharType="begin"/>
        </w:r>
        <w:r>
          <w:instrText xml:space="preserve"> PAGEREF _Toc32149 \h </w:instrText>
        </w:r>
        <w:r>
          <w:fldChar w:fldCharType="separate"/>
        </w:r>
        <w:r>
          <w:t>7</w:t>
        </w:r>
        <w:r>
          <w:fldChar w:fldCharType="end"/>
        </w:r>
      </w:hyperlink>
    </w:p>
    <w:p>
      <w:pPr>
        <w:pStyle w:val="TOC1"/>
        <w:tabs>
          <w:tab w:val="right" w:leader="dot" w:pos="8306"/>
        </w:tabs>
      </w:pPr>
      <w:hyperlink w:anchor="_Toc31007" w:history="1">
        <w:r>
          <w:rPr>
            <w:rFonts w:ascii="仿宋" w:eastAsia="仿宋" w:hAnsi="仿宋" w:cs="仿宋" w:hint="eastAsia"/>
            <w:lang w:eastAsia="zh-CN"/>
          </w:rPr>
          <w:t>三、消毒液项目选址可行性分析</w:t>
        </w:r>
        <w:r>
          <w:tab/>
        </w:r>
        <w:r>
          <w:fldChar w:fldCharType="begin"/>
        </w:r>
        <w:r>
          <w:instrText xml:space="preserve"> PAGEREF _Toc31007 \h </w:instrText>
        </w:r>
        <w:r>
          <w:fldChar w:fldCharType="separate"/>
        </w:r>
        <w:r>
          <w:t>8</w:t>
        </w:r>
        <w:r>
          <w:fldChar w:fldCharType="end"/>
        </w:r>
      </w:hyperlink>
    </w:p>
    <w:p>
      <w:pPr>
        <w:pStyle w:val="TOC2"/>
        <w:tabs>
          <w:tab w:val="right" w:leader="dot" w:pos="8306"/>
        </w:tabs>
      </w:pPr>
      <w:hyperlink w:anchor="_Toc9903" w:history="1">
        <w:r>
          <w:rPr>
            <w:rFonts w:ascii="仿宋" w:eastAsia="仿宋" w:hAnsi="仿宋" w:cs="仿宋" w:hint="eastAsia"/>
            <w:lang w:eastAsia="zh-CN"/>
          </w:rPr>
          <w:t>(一)、消毒液项目选址</w:t>
        </w:r>
        <w:r>
          <w:tab/>
        </w:r>
        <w:r>
          <w:fldChar w:fldCharType="begin"/>
        </w:r>
        <w:r>
          <w:instrText xml:space="preserve"> PAGEREF _Toc9903 \h </w:instrText>
        </w:r>
        <w:r>
          <w:fldChar w:fldCharType="separate"/>
        </w:r>
        <w:r>
          <w:t>8</w:t>
        </w:r>
        <w:r>
          <w:fldChar w:fldCharType="end"/>
        </w:r>
      </w:hyperlink>
    </w:p>
    <w:p>
      <w:pPr>
        <w:pStyle w:val="TOC2"/>
        <w:tabs>
          <w:tab w:val="right" w:leader="dot" w:pos="8306"/>
        </w:tabs>
      </w:pPr>
      <w:hyperlink w:anchor="_Toc1316" w:history="1">
        <w:r>
          <w:rPr>
            <w:rFonts w:ascii="仿宋" w:eastAsia="仿宋" w:hAnsi="仿宋" w:cs="仿宋" w:hint="eastAsia"/>
            <w:lang w:eastAsia="zh-CN"/>
          </w:rPr>
          <w:t>(二)、用地控制指标</w:t>
        </w:r>
        <w:r>
          <w:tab/>
        </w:r>
        <w:r>
          <w:fldChar w:fldCharType="begin"/>
        </w:r>
        <w:r>
          <w:instrText xml:space="preserve"> PAGEREF _Toc1316 \h </w:instrText>
        </w:r>
        <w:r>
          <w:fldChar w:fldCharType="separate"/>
        </w:r>
        <w:r>
          <w:t>8</w:t>
        </w:r>
        <w:r>
          <w:fldChar w:fldCharType="end"/>
        </w:r>
      </w:hyperlink>
    </w:p>
    <w:p>
      <w:pPr>
        <w:pStyle w:val="TOC2"/>
        <w:tabs>
          <w:tab w:val="right" w:leader="dot" w:pos="8306"/>
        </w:tabs>
      </w:pPr>
      <w:hyperlink w:anchor="_Toc7493" w:history="1">
        <w:r>
          <w:rPr>
            <w:rFonts w:ascii="仿宋" w:eastAsia="仿宋" w:hAnsi="仿宋" w:cs="仿宋" w:hint="eastAsia"/>
            <w:lang w:eastAsia="zh-CN"/>
          </w:rPr>
          <w:t>(三)、节约用地措施</w:t>
        </w:r>
        <w:r>
          <w:tab/>
        </w:r>
        <w:r>
          <w:fldChar w:fldCharType="begin"/>
        </w:r>
        <w:r>
          <w:instrText xml:space="preserve"> PAGEREF _Toc7493 \h </w:instrText>
        </w:r>
        <w:r>
          <w:fldChar w:fldCharType="separate"/>
        </w:r>
        <w:r>
          <w:t>10</w:t>
        </w:r>
        <w:r>
          <w:fldChar w:fldCharType="end"/>
        </w:r>
      </w:hyperlink>
    </w:p>
    <w:p>
      <w:pPr>
        <w:pStyle w:val="TOC2"/>
        <w:tabs>
          <w:tab w:val="right" w:leader="dot" w:pos="8306"/>
        </w:tabs>
      </w:pPr>
      <w:hyperlink w:anchor="_Toc16276" w:history="1">
        <w:r>
          <w:rPr>
            <w:rFonts w:ascii="仿宋" w:eastAsia="仿宋" w:hAnsi="仿宋" w:cs="仿宋" w:hint="eastAsia"/>
            <w:lang w:eastAsia="zh-CN"/>
          </w:rPr>
          <w:t>(四)、总图布置方案</w:t>
        </w:r>
        <w:r>
          <w:tab/>
        </w:r>
        <w:r>
          <w:fldChar w:fldCharType="begin"/>
        </w:r>
        <w:r>
          <w:instrText xml:space="preserve"> PAGEREF _Toc16276 \h </w:instrText>
        </w:r>
        <w:r>
          <w:fldChar w:fldCharType="separate"/>
        </w:r>
        <w:r>
          <w:t>11</w:t>
        </w:r>
        <w:r>
          <w:fldChar w:fldCharType="end"/>
        </w:r>
      </w:hyperlink>
    </w:p>
    <w:p>
      <w:pPr>
        <w:pStyle w:val="TOC2"/>
        <w:tabs>
          <w:tab w:val="right" w:leader="dot" w:pos="8306"/>
        </w:tabs>
      </w:pPr>
      <w:hyperlink w:anchor="_Toc18692" w:history="1">
        <w:r>
          <w:rPr>
            <w:rFonts w:ascii="仿宋" w:eastAsia="仿宋" w:hAnsi="仿宋" w:cs="仿宋" w:hint="eastAsia"/>
            <w:lang w:eastAsia="zh-CN"/>
          </w:rPr>
          <w:t>(五)、选址综合评价</w:t>
        </w:r>
        <w:r>
          <w:tab/>
        </w:r>
        <w:r>
          <w:fldChar w:fldCharType="begin"/>
        </w:r>
        <w:r>
          <w:instrText xml:space="preserve"> PAGEREF _Toc18692 \h </w:instrText>
        </w:r>
        <w:r>
          <w:fldChar w:fldCharType="separate"/>
        </w:r>
        <w:r>
          <w:t>12</w:t>
        </w:r>
        <w:r>
          <w:fldChar w:fldCharType="end"/>
        </w:r>
      </w:hyperlink>
    </w:p>
    <w:p>
      <w:pPr>
        <w:pStyle w:val="TOC1"/>
        <w:tabs>
          <w:tab w:val="right" w:leader="dot" w:pos="8306"/>
        </w:tabs>
      </w:pPr>
      <w:hyperlink w:anchor="_Toc2640" w:history="1">
        <w:r>
          <w:rPr>
            <w:rFonts w:ascii="仿宋" w:eastAsia="仿宋" w:hAnsi="仿宋" w:cs="仿宋" w:hint="eastAsia"/>
            <w:lang w:eastAsia="zh-CN"/>
          </w:rPr>
          <w:t>四、消毒液项目土建工程</w:t>
        </w:r>
        <w:r>
          <w:tab/>
        </w:r>
        <w:r>
          <w:fldChar w:fldCharType="begin"/>
        </w:r>
        <w:r>
          <w:instrText xml:space="preserve"> PAGEREF _Toc2640 \h </w:instrText>
        </w:r>
        <w:r>
          <w:fldChar w:fldCharType="separate"/>
        </w:r>
        <w:r>
          <w:t>13</w:t>
        </w:r>
        <w:r>
          <w:fldChar w:fldCharType="end"/>
        </w:r>
      </w:hyperlink>
    </w:p>
    <w:p>
      <w:pPr>
        <w:pStyle w:val="TOC2"/>
        <w:tabs>
          <w:tab w:val="right" w:leader="dot" w:pos="8306"/>
        </w:tabs>
      </w:pPr>
      <w:hyperlink w:anchor="_Toc24966" w:history="1">
        <w:r>
          <w:rPr>
            <w:rFonts w:ascii="仿宋" w:eastAsia="仿宋" w:hAnsi="仿宋" w:cs="仿宋" w:hint="eastAsia"/>
            <w:lang w:eastAsia="zh-CN"/>
          </w:rPr>
          <w:t>(一)、建筑工程设计原则</w:t>
        </w:r>
        <w:r>
          <w:tab/>
        </w:r>
        <w:r>
          <w:fldChar w:fldCharType="begin"/>
        </w:r>
        <w:r>
          <w:instrText xml:space="preserve"> PAGEREF _Toc24966 \h </w:instrText>
        </w:r>
        <w:r>
          <w:fldChar w:fldCharType="separate"/>
        </w:r>
        <w:r>
          <w:t>13</w:t>
        </w:r>
        <w:r>
          <w:fldChar w:fldCharType="end"/>
        </w:r>
      </w:hyperlink>
    </w:p>
    <w:p>
      <w:pPr>
        <w:pStyle w:val="TOC2"/>
        <w:tabs>
          <w:tab w:val="right" w:leader="dot" w:pos="8306"/>
        </w:tabs>
      </w:pPr>
      <w:hyperlink w:anchor="_Toc11971" w:history="1">
        <w:r>
          <w:rPr>
            <w:rFonts w:ascii="仿宋" w:eastAsia="仿宋" w:hAnsi="仿宋" w:cs="仿宋" w:hint="eastAsia"/>
            <w:lang w:eastAsia="zh-CN"/>
          </w:rPr>
          <w:t>(二)、土建工程设计年限及安全等级</w:t>
        </w:r>
        <w:r>
          <w:tab/>
        </w:r>
        <w:r>
          <w:fldChar w:fldCharType="begin"/>
        </w:r>
        <w:r>
          <w:instrText xml:space="preserve"> PAGEREF _Toc11971 \h </w:instrText>
        </w:r>
        <w:r>
          <w:fldChar w:fldCharType="separate"/>
        </w:r>
        <w:r>
          <w:t>15</w:t>
        </w:r>
        <w:r>
          <w:fldChar w:fldCharType="end"/>
        </w:r>
      </w:hyperlink>
    </w:p>
    <w:p>
      <w:pPr>
        <w:pStyle w:val="TOC2"/>
        <w:tabs>
          <w:tab w:val="right" w:leader="dot" w:pos="8306"/>
        </w:tabs>
      </w:pPr>
      <w:hyperlink w:anchor="_Toc8672" w:history="1">
        <w:r>
          <w:rPr>
            <w:rFonts w:ascii="仿宋" w:eastAsia="仿宋" w:hAnsi="仿宋" w:cs="仿宋" w:hint="eastAsia"/>
            <w:lang w:eastAsia="zh-CN"/>
          </w:rPr>
          <w:t>(三)、建筑工程设计总体要求</w:t>
        </w:r>
        <w:r>
          <w:tab/>
        </w:r>
        <w:r>
          <w:fldChar w:fldCharType="begin"/>
        </w:r>
        <w:r>
          <w:instrText xml:space="preserve"> PAGEREF _Toc8672 \h </w:instrText>
        </w:r>
        <w:r>
          <w:fldChar w:fldCharType="separate"/>
        </w:r>
        <w:r>
          <w:t>16</w:t>
        </w:r>
        <w:r>
          <w:fldChar w:fldCharType="end"/>
        </w:r>
      </w:hyperlink>
    </w:p>
    <w:p>
      <w:pPr>
        <w:pStyle w:val="TOC2"/>
        <w:tabs>
          <w:tab w:val="right" w:leader="dot" w:pos="8306"/>
        </w:tabs>
      </w:pPr>
      <w:hyperlink w:anchor="_Toc32184" w:history="1">
        <w:r>
          <w:rPr>
            <w:rFonts w:ascii="仿宋" w:eastAsia="仿宋" w:hAnsi="仿宋" w:cs="仿宋" w:hint="eastAsia"/>
            <w:lang w:eastAsia="zh-CN"/>
          </w:rPr>
          <w:t>(四)、土建工程建设指标</w:t>
        </w:r>
        <w:r>
          <w:tab/>
        </w:r>
        <w:r>
          <w:fldChar w:fldCharType="begin"/>
        </w:r>
        <w:r>
          <w:instrText xml:space="preserve"> PAGEREF _Toc32184 \h </w:instrText>
        </w:r>
        <w:r>
          <w:fldChar w:fldCharType="separate"/>
        </w:r>
        <w:r>
          <w:t>16</w:t>
        </w:r>
        <w:r>
          <w:fldChar w:fldCharType="end"/>
        </w:r>
      </w:hyperlink>
    </w:p>
    <w:p>
      <w:pPr>
        <w:pStyle w:val="TOC1"/>
        <w:tabs>
          <w:tab w:val="right" w:leader="dot" w:pos="8306"/>
        </w:tabs>
      </w:pPr>
      <w:hyperlink w:anchor="_Toc14740" w:history="1">
        <w:r>
          <w:rPr>
            <w:rFonts w:ascii="仿宋" w:eastAsia="仿宋" w:hAnsi="仿宋" w:cs="仿宋" w:hint="eastAsia"/>
            <w:lang w:eastAsia="zh-CN"/>
          </w:rPr>
          <w:t>五、消毒液项目可持续发展</w:t>
        </w:r>
        <w:r>
          <w:tab/>
        </w:r>
        <w:r>
          <w:fldChar w:fldCharType="begin"/>
        </w:r>
        <w:r>
          <w:instrText xml:space="preserve"> PAGEREF _Toc14740 \h </w:instrText>
        </w:r>
        <w:r>
          <w:fldChar w:fldCharType="separate"/>
        </w:r>
        <w:r>
          <w:t>17</w:t>
        </w:r>
        <w:r>
          <w:fldChar w:fldCharType="end"/>
        </w:r>
      </w:hyperlink>
    </w:p>
    <w:p>
      <w:pPr>
        <w:pStyle w:val="TOC2"/>
        <w:tabs>
          <w:tab w:val="right" w:leader="dot" w:pos="8306"/>
        </w:tabs>
      </w:pPr>
      <w:hyperlink w:anchor="_Toc2822" w:history="1">
        <w:r>
          <w:rPr>
            <w:rFonts w:ascii="仿宋" w:eastAsia="仿宋" w:hAnsi="仿宋" w:cs="仿宋" w:hint="eastAsia"/>
            <w:lang w:eastAsia="zh-CN"/>
          </w:rPr>
          <w:t>(一)、可持续战略与实践</w:t>
        </w:r>
        <w:r>
          <w:tab/>
        </w:r>
        <w:r>
          <w:fldChar w:fldCharType="begin"/>
        </w:r>
        <w:r>
          <w:instrText xml:space="preserve"> PAGEREF _Toc2822 \h </w:instrText>
        </w:r>
        <w:r>
          <w:fldChar w:fldCharType="separate"/>
        </w:r>
        <w:r>
          <w:t>17</w:t>
        </w:r>
        <w:r>
          <w:fldChar w:fldCharType="end"/>
        </w:r>
      </w:hyperlink>
    </w:p>
    <w:p>
      <w:pPr>
        <w:pStyle w:val="TOC2"/>
        <w:tabs>
          <w:tab w:val="right" w:leader="dot" w:pos="8306"/>
        </w:tabs>
      </w:pPr>
      <w:hyperlink w:anchor="_Toc28173" w:history="1">
        <w:r>
          <w:rPr>
            <w:rFonts w:ascii="仿宋" w:eastAsia="仿宋" w:hAnsi="仿宋" w:cs="仿宋" w:hint="eastAsia"/>
            <w:lang w:eastAsia="zh-CN"/>
          </w:rPr>
          <w:t>(二)、环保与社会责任</w:t>
        </w:r>
        <w:r>
          <w:tab/>
        </w:r>
        <w:r>
          <w:fldChar w:fldCharType="begin"/>
        </w:r>
        <w:r>
          <w:instrText xml:space="preserve"> PAGEREF _Toc28173 \h </w:instrText>
        </w:r>
        <w:r>
          <w:fldChar w:fldCharType="separate"/>
        </w:r>
        <w:r>
          <w:t>17</w:t>
        </w:r>
        <w:r>
          <w:fldChar w:fldCharType="end"/>
        </w:r>
      </w:hyperlink>
    </w:p>
    <w:p>
      <w:pPr>
        <w:pStyle w:val="TOC1"/>
        <w:tabs>
          <w:tab w:val="right" w:leader="dot" w:pos="8306"/>
        </w:tabs>
      </w:pPr>
      <w:hyperlink w:anchor="_Toc19349" w:history="1">
        <w:r>
          <w:rPr>
            <w:rFonts w:ascii="仿宋" w:eastAsia="仿宋" w:hAnsi="仿宋" w:cs="仿宋" w:hint="eastAsia"/>
            <w:lang w:eastAsia="zh-CN"/>
          </w:rPr>
          <w:t>六、市场分析、调研</w:t>
        </w:r>
        <w:r>
          <w:tab/>
        </w:r>
        <w:r>
          <w:fldChar w:fldCharType="begin"/>
        </w:r>
        <w:r>
          <w:instrText xml:space="preserve"> PAGEREF _Toc19349 \h </w:instrText>
        </w:r>
        <w:r>
          <w:fldChar w:fldCharType="separate"/>
        </w:r>
        <w:r>
          <w:t>18</w:t>
        </w:r>
        <w:r>
          <w:fldChar w:fldCharType="end"/>
        </w:r>
      </w:hyperlink>
    </w:p>
    <w:p>
      <w:pPr>
        <w:pStyle w:val="TOC2"/>
        <w:tabs>
          <w:tab w:val="right" w:leader="dot" w:pos="8306"/>
        </w:tabs>
      </w:pPr>
      <w:hyperlink w:anchor="_Toc14612" w:history="1">
        <w:r>
          <w:rPr>
            <w:rFonts w:ascii="仿宋" w:eastAsia="仿宋" w:hAnsi="仿宋" w:cs="仿宋" w:hint="eastAsia"/>
            <w:lang w:eastAsia="zh-CN"/>
          </w:rPr>
          <w:t>(一)、消毒液行业分析</w:t>
        </w:r>
        <w:r>
          <w:tab/>
        </w:r>
        <w:r>
          <w:fldChar w:fldCharType="begin"/>
        </w:r>
        <w:r>
          <w:instrText xml:space="preserve"> PAGEREF _Toc14612 \h </w:instrText>
        </w:r>
        <w:r>
          <w:fldChar w:fldCharType="separate"/>
        </w:r>
        <w:r>
          <w:t>18</w:t>
        </w:r>
        <w:r>
          <w:fldChar w:fldCharType="end"/>
        </w:r>
      </w:hyperlink>
    </w:p>
    <w:p>
      <w:pPr>
        <w:pStyle w:val="TOC2"/>
        <w:tabs>
          <w:tab w:val="right" w:leader="dot" w:pos="8306"/>
        </w:tabs>
      </w:pPr>
      <w:hyperlink w:anchor="_Toc20612" w:history="1">
        <w:r>
          <w:rPr>
            <w:rFonts w:ascii="仿宋" w:eastAsia="仿宋" w:hAnsi="仿宋" w:cs="仿宋" w:hint="eastAsia"/>
            <w:lang w:eastAsia="zh-CN"/>
          </w:rPr>
          <w:t>(二)、消毒液市场分析预测</w:t>
        </w:r>
        <w:r>
          <w:tab/>
        </w:r>
        <w:r>
          <w:fldChar w:fldCharType="begin"/>
        </w:r>
        <w:r>
          <w:instrText xml:space="preserve"> PAGEREF _Toc20612 \h </w:instrText>
        </w:r>
        <w:r>
          <w:fldChar w:fldCharType="separate"/>
        </w:r>
        <w:r>
          <w:t>19</w:t>
        </w:r>
        <w:r>
          <w:fldChar w:fldCharType="end"/>
        </w:r>
      </w:hyperlink>
    </w:p>
    <w:p>
      <w:pPr>
        <w:pStyle w:val="TOC1"/>
        <w:tabs>
          <w:tab w:val="right" w:leader="dot" w:pos="8306"/>
        </w:tabs>
      </w:pPr>
      <w:hyperlink w:anchor="_Toc21472" w:history="1">
        <w:r>
          <w:rPr>
            <w:rFonts w:ascii="仿宋" w:eastAsia="仿宋" w:hAnsi="仿宋" w:cs="仿宋" w:hint="eastAsia"/>
            <w:lang w:eastAsia="zh-CN"/>
          </w:rPr>
          <w:t>七、消毒液项目社会影响</w:t>
        </w:r>
        <w:r>
          <w:tab/>
        </w:r>
        <w:r>
          <w:fldChar w:fldCharType="begin"/>
        </w:r>
        <w:r>
          <w:instrText xml:space="preserve"> PAGEREF _Toc21472 \h </w:instrText>
        </w:r>
        <w:r>
          <w:fldChar w:fldCharType="separate"/>
        </w:r>
        <w:r>
          <w:t>20</w:t>
        </w:r>
        <w:r>
          <w:fldChar w:fldCharType="end"/>
        </w:r>
      </w:hyperlink>
    </w:p>
    <w:p>
      <w:pPr>
        <w:pStyle w:val="TOC2"/>
        <w:tabs>
          <w:tab w:val="right" w:leader="dot" w:pos="8306"/>
        </w:tabs>
      </w:pPr>
      <w:hyperlink w:anchor="_Toc28788" w:history="1">
        <w:r>
          <w:rPr>
            <w:rFonts w:ascii="仿宋" w:eastAsia="仿宋" w:hAnsi="仿宋" w:cs="仿宋" w:hint="eastAsia"/>
            <w:lang w:eastAsia="zh-CN"/>
          </w:rPr>
          <w:t>(一)、社会责任与义务</w:t>
        </w:r>
        <w:r>
          <w:tab/>
        </w:r>
        <w:r>
          <w:fldChar w:fldCharType="begin"/>
        </w:r>
        <w:r>
          <w:instrText xml:space="preserve"> PAGEREF _Toc28788 \h </w:instrText>
        </w:r>
        <w:r>
          <w:fldChar w:fldCharType="separate"/>
        </w:r>
        <w:r>
          <w:t>20</w:t>
        </w:r>
        <w:r>
          <w:fldChar w:fldCharType="end"/>
        </w:r>
      </w:hyperlink>
    </w:p>
    <w:p>
      <w:pPr>
        <w:pStyle w:val="TOC2"/>
        <w:tabs>
          <w:tab w:val="right" w:leader="dot" w:pos="8306"/>
        </w:tabs>
      </w:pPr>
      <w:hyperlink w:anchor="_Toc23471" w:history="1">
        <w:r>
          <w:rPr>
            <w:rFonts w:ascii="仿宋" w:eastAsia="仿宋" w:hAnsi="仿宋" w:cs="仿宋" w:hint="eastAsia"/>
            <w:lang w:eastAsia="zh-CN"/>
          </w:rPr>
          <w:t>(二)、社会参与与沟通</w:t>
        </w:r>
        <w:r>
          <w:tab/>
        </w:r>
        <w:r>
          <w:fldChar w:fldCharType="begin"/>
        </w:r>
        <w:r>
          <w:instrText xml:space="preserve"> PAGEREF _Toc23471 \h </w:instrText>
        </w:r>
        <w:r>
          <w:fldChar w:fldCharType="separate"/>
        </w:r>
        <w:r>
          <w:t>21</w:t>
        </w:r>
        <w:r>
          <w:fldChar w:fldCharType="end"/>
        </w:r>
      </w:hyperlink>
    </w:p>
    <w:p>
      <w:pPr>
        <w:pStyle w:val="TOC1"/>
        <w:tabs>
          <w:tab w:val="right" w:leader="dot" w:pos="8306"/>
        </w:tabs>
      </w:pPr>
      <w:hyperlink w:anchor="_Toc30794" w:history="1">
        <w:r>
          <w:rPr>
            <w:rFonts w:ascii="仿宋" w:eastAsia="仿宋" w:hAnsi="仿宋" w:cs="仿宋" w:hint="eastAsia"/>
            <w:lang w:eastAsia="zh-CN"/>
          </w:rPr>
          <w:t>八、消毒液项目投资规划</w:t>
        </w:r>
        <w:r>
          <w:tab/>
        </w:r>
        <w:r>
          <w:fldChar w:fldCharType="begin"/>
        </w:r>
        <w:r>
          <w:instrText xml:space="preserve"> PAGEREF _Toc30794 \h </w:instrText>
        </w:r>
        <w:r>
          <w:fldChar w:fldCharType="separate"/>
        </w:r>
        <w:r>
          <w:t>21</w:t>
        </w:r>
        <w:r>
          <w:fldChar w:fldCharType="end"/>
        </w:r>
      </w:hyperlink>
    </w:p>
    <w:p>
      <w:pPr>
        <w:pStyle w:val="TOC2"/>
        <w:tabs>
          <w:tab w:val="right" w:leader="dot" w:pos="8306"/>
        </w:tabs>
      </w:pPr>
      <w:hyperlink w:anchor="_Toc25604" w:history="1">
        <w:r>
          <w:rPr>
            <w:rFonts w:ascii="仿宋" w:eastAsia="仿宋" w:hAnsi="仿宋" w:cs="仿宋" w:hint="eastAsia"/>
            <w:lang w:eastAsia="zh-CN"/>
          </w:rPr>
          <w:t>(一)、消毒液项目总投资估算</w:t>
        </w:r>
        <w:r>
          <w:tab/>
        </w:r>
        <w:r>
          <w:fldChar w:fldCharType="begin"/>
        </w:r>
        <w:r>
          <w:instrText xml:space="preserve"> PAGEREF _Toc25604 \h </w:instrText>
        </w:r>
        <w:r>
          <w:fldChar w:fldCharType="separate"/>
        </w:r>
        <w:r>
          <w:t>21</w:t>
        </w:r>
        <w:r>
          <w:fldChar w:fldCharType="end"/>
        </w:r>
      </w:hyperlink>
    </w:p>
    <w:p>
      <w:pPr>
        <w:pStyle w:val="TOC2"/>
        <w:tabs>
          <w:tab w:val="right" w:leader="dot" w:pos="8306"/>
        </w:tabs>
      </w:pPr>
      <w:hyperlink w:anchor="_Toc1767" w:history="1">
        <w:r>
          <w:rPr>
            <w:rFonts w:ascii="仿宋" w:eastAsia="仿宋" w:hAnsi="仿宋" w:cs="仿宋" w:hint="eastAsia"/>
            <w:lang w:eastAsia="zh-CN"/>
          </w:rPr>
          <w:t>(二)、资金筹措</w:t>
        </w:r>
        <w:r>
          <w:tab/>
        </w:r>
        <w:r>
          <w:fldChar w:fldCharType="begin"/>
        </w:r>
        <w:r>
          <w:instrText xml:space="preserve"> PAGEREF _Toc1767 \h </w:instrText>
        </w:r>
        <w:r>
          <w:fldChar w:fldCharType="separate"/>
        </w:r>
        <w:r>
          <w:t>23</w:t>
        </w:r>
        <w:r>
          <w:fldChar w:fldCharType="end"/>
        </w:r>
      </w:hyperlink>
    </w:p>
    <w:p>
      <w:pPr>
        <w:pStyle w:val="TOC1"/>
        <w:tabs>
          <w:tab w:val="right" w:leader="dot" w:pos="8306"/>
        </w:tabs>
      </w:pPr>
      <w:hyperlink w:anchor="_Toc11264" w:history="1">
        <w:r>
          <w:rPr>
            <w:rFonts w:ascii="仿宋" w:eastAsia="仿宋" w:hAnsi="仿宋" w:cs="仿宋" w:hint="eastAsia"/>
            <w:lang w:eastAsia="zh-CN"/>
          </w:rPr>
          <w:t>九、消毒液项目技术管理</w:t>
        </w:r>
        <w:r>
          <w:tab/>
        </w:r>
        <w:r>
          <w:fldChar w:fldCharType="begin"/>
        </w:r>
        <w:r>
          <w:instrText xml:space="preserve"> PAGEREF _Toc11264 \h </w:instrText>
        </w:r>
        <w:r>
          <w:fldChar w:fldCharType="separate"/>
        </w:r>
        <w:r>
          <w:t>23</w:t>
        </w:r>
        <w:r>
          <w:fldChar w:fldCharType="end"/>
        </w:r>
      </w:hyperlink>
    </w:p>
    <w:p>
      <w:pPr>
        <w:pStyle w:val="TOC2"/>
        <w:tabs>
          <w:tab w:val="right" w:leader="dot" w:pos="8306"/>
        </w:tabs>
      </w:pPr>
      <w:hyperlink w:anchor="_Toc5022" w:history="1">
        <w:r>
          <w:rPr>
            <w:rFonts w:ascii="仿宋" w:eastAsia="仿宋" w:hAnsi="仿宋" w:cs="仿宋" w:hint="eastAsia"/>
            <w:lang w:eastAsia="zh-CN"/>
          </w:rPr>
          <w:t>(一)、技术方案选用方向</w:t>
        </w:r>
        <w:r>
          <w:tab/>
        </w:r>
        <w:r>
          <w:fldChar w:fldCharType="begin"/>
        </w:r>
        <w:r>
          <w:instrText xml:space="preserve"> PAGEREF _Toc5022 \h </w:instrText>
        </w:r>
        <w:r>
          <w:fldChar w:fldCharType="separate"/>
        </w:r>
        <w:r>
          <w:t>23</w:t>
        </w:r>
        <w:r>
          <w:fldChar w:fldCharType="end"/>
        </w:r>
      </w:hyperlink>
    </w:p>
    <w:p>
      <w:pPr>
        <w:pStyle w:val="TOC2"/>
        <w:tabs>
          <w:tab w:val="right" w:leader="dot" w:pos="8306"/>
        </w:tabs>
      </w:pPr>
      <w:hyperlink w:anchor="_Toc6008" w:history="1">
        <w:r>
          <w:rPr>
            <w:rFonts w:ascii="仿宋" w:eastAsia="仿宋" w:hAnsi="仿宋" w:cs="仿宋" w:hint="eastAsia"/>
            <w:lang w:eastAsia="zh-CN"/>
          </w:rPr>
          <w:t>(二)、工艺技术方案选用原则</w:t>
        </w:r>
        <w:r>
          <w:tab/>
        </w:r>
        <w:r>
          <w:fldChar w:fldCharType="begin"/>
        </w:r>
        <w:r>
          <w:instrText xml:space="preserve"> PAGEREF _Toc6008 \h </w:instrText>
        </w:r>
        <w:r>
          <w:fldChar w:fldCharType="separate"/>
        </w:r>
        <w:r>
          <w:t>25</w:t>
        </w:r>
        <w:r>
          <w:fldChar w:fldCharType="end"/>
        </w:r>
      </w:hyperlink>
    </w:p>
    <w:p>
      <w:pPr>
        <w:pStyle w:val="TOC2"/>
        <w:tabs>
          <w:tab w:val="right" w:leader="dot" w:pos="8306"/>
        </w:tabs>
      </w:pPr>
      <w:hyperlink w:anchor="_Toc23930" w:history="1">
        <w:r>
          <w:rPr>
            <w:rFonts w:ascii="仿宋" w:eastAsia="仿宋" w:hAnsi="仿宋" w:cs="仿宋" w:hint="eastAsia"/>
            <w:lang w:eastAsia="zh-CN"/>
          </w:rPr>
          <w:t>(三)、工艺技术方案要求</w:t>
        </w:r>
        <w:r>
          <w:tab/>
        </w:r>
        <w:r>
          <w:fldChar w:fldCharType="begin"/>
        </w:r>
        <w:r>
          <w:instrText xml:space="preserve"> PAGEREF _Toc23930 \h </w:instrText>
        </w:r>
        <w:r>
          <w:fldChar w:fldCharType="separate"/>
        </w:r>
        <w:r>
          <w:t>27</w:t>
        </w:r>
        <w:r>
          <w:fldChar w:fldCharType="end"/>
        </w:r>
      </w:hyperlink>
    </w:p>
    <w:p>
      <w:pPr>
        <w:pStyle w:val="TOC1"/>
        <w:tabs>
          <w:tab w:val="right" w:leader="dot" w:pos="8306"/>
        </w:tabs>
      </w:pPr>
      <w:hyperlink w:anchor="_Toc20912" w:history="1">
        <w:r>
          <w:rPr>
            <w:rFonts w:ascii="仿宋" w:eastAsia="仿宋" w:hAnsi="仿宋" w:cs="仿宋" w:hint="eastAsia"/>
            <w:lang w:eastAsia="zh-CN"/>
          </w:rPr>
          <w:t>十、消毒液项目财务管理</w:t>
        </w:r>
        <w:r>
          <w:tab/>
        </w:r>
        <w:r>
          <w:fldChar w:fldCharType="begin"/>
        </w:r>
        <w:r>
          <w:instrText xml:space="preserve"> PAGEREF _Toc20912 \h </w:instrText>
        </w:r>
        <w:r>
          <w:fldChar w:fldCharType="separate"/>
        </w:r>
        <w:r>
          <w:t>29</w:t>
        </w:r>
        <w:r>
          <w:fldChar w:fldCharType="end"/>
        </w:r>
      </w:hyperlink>
    </w:p>
    <w:p>
      <w:pPr>
        <w:pStyle w:val="TOC2"/>
        <w:tabs>
          <w:tab w:val="right" w:leader="dot" w:pos="8306"/>
        </w:tabs>
      </w:pPr>
      <w:hyperlink w:anchor="_Toc12687" w:history="1">
        <w:r>
          <w:rPr>
            <w:rFonts w:ascii="仿宋" w:eastAsia="仿宋" w:hAnsi="仿宋" w:cs="仿宋" w:hint="eastAsia"/>
            <w:lang w:eastAsia="zh-CN"/>
          </w:rPr>
          <w:t>(一)、资金需求大</w:t>
        </w:r>
        <w:r>
          <w:tab/>
        </w:r>
        <w:r>
          <w:fldChar w:fldCharType="begin"/>
        </w:r>
        <w:r>
          <w:instrText xml:space="preserve"> PAGEREF _Toc12687 \h </w:instrText>
        </w:r>
        <w:r>
          <w:fldChar w:fldCharType="separate"/>
        </w:r>
        <w:r>
          <w:t>29</w:t>
        </w:r>
        <w:r>
          <w:fldChar w:fldCharType="end"/>
        </w:r>
      </w:hyperlink>
    </w:p>
    <w:p>
      <w:pPr>
        <w:pStyle w:val="TOC2"/>
        <w:tabs>
          <w:tab w:val="right" w:leader="dot" w:pos="8306"/>
        </w:tabs>
      </w:pPr>
      <w:hyperlink w:anchor="_Toc28379" w:history="1">
        <w:r>
          <w:rPr>
            <w:rFonts w:ascii="仿宋" w:eastAsia="仿宋" w:hAnsi="仿宋" w:cs="仿宋" w:hint="eastAsia"/>
            <w:lang w:eastAsia="zh-CN"/>
          </w:rPr>
          <w:t>(二)、研发周期长</w:t>
        </w:r>
        <w:r>
          <w:tab/>
        </w:r>
        <w:r>
          <w:fldChar w:fldCharType="begin"/>
        </w:r>
        <w:r>
          <w:instrText xml:space="preserve"> PAGEREF _Toc28379 \h </w:instrText>
        </w:r>
        <w:r>
          <w:fldChar w:fldCharType="separate"/>
        </w:r>
        <w:r>
          <w:t>30</w:t>
        </w:r>
        <w:r>
          <w:fldChar w:fldCharType="end"/>
        </w:r>
      </w:hyperlink>
    </w:p>
    <w:p>
      <w:pPr>
        <w:pStyle w:val="TOC2"/>
        <w:tabs>
          <w:tab w:val="right" w:leader="dot" w:pos="8306"/>
        </w:tabs>
      </w:pPr>
      <w:hyperlink w:anchor="_Toc10472" w:history="1">
        <w:r>
          <w:rPr>
            <w:rFonts w:ascii="仿宋" w:eastAsia="仿宋" w:hAnsi="仿宋" w:cs="仿宋" w:hint="eastAsia"/>
            <w:lang w:eastAsia="zh-CN"/>
          </w:rPr>
          <w:t>(三)、市场风险大</w:t>
        </w:r>
        <w:r>
          <w:tab/>
        </w:r>
        <w:r>
          <w:fldChar w:fldCharType="begin"/>
        </w:r>
        <w:r>
          <w:instrText xml:space="preserve"> PAGEREF _Toc10472 \h </w:instrText>
        </w:r>
        <w:r>
          <w:fldChar w:fldCharType="separate"/>
        </w:r>
        <w:r>
          <w:t>32</w:t>
        </w:r>
        <w:r>
          <w:fldChar w:fldCharType="end"/>
        </w:r>
      </w:hyperlink>
    </w:p>
    <w:p>
      <w:pPr>
        <w:pStyle w:val="TOC2"/>
        <w:tabs>
          <w:tab w:val="right" w:leader="dot" w:pos="8306"/>
        </w:tabs>
      </w:pPr>
      <w:hyperlink w:anchor="_Toc19167" w:history="1">
        <w:r>
          <w:rPr>
            <w:rFonts w:ascii="仿宋" w:eastAsia="仿宋" w:hAnsi="仿宋" w:cs="仿宋" w:hint="eastAsia"/>
            <w:lang w:eastAsia="zh-CN"/>
          </w:rPr>
          <w:t>(四)、利润率高</w:t>
        </w:r>
        <w:r>
          <w:tab/>
        </w:r>
        <w:r>
          <w:fldChar w:fldCharType="begin"/>
        </w:r>
        <w:r>
          <w:instrText xml:space="preserve"> PAGEREF _Toc19167 \h </w:instrText>
        </w:r>
        <w:r>
          <w:fldChar w:fldCharType="separate"/>
        </w:r>
        <w:r>
          <w:t>34</w:t>
        </w:r>
        <w:r>
          <w:fldChar w:fldCharType="end"/>
        </w:r>
      </w:hyperlink>
    </w:p>
    <w:p>
      <w:pPr>
        <w:pStyle w:val="TOC1"/>
        <w:tabs>
          <w:tab w:val="right" w:leader="dot" w:pos="8306"/>
        </w:tabs>
      </w:pPr>
      <w:hyperlink w:anchor="_Toc17105" w:history="1">
        <w:r>
          <w:rPr>
            <w:rFonts w:ascii="仿宋" w:eastAsia="仿宋" w:hAnsi="仿宋" w:cs="仿宋" w:hint="eastAsia"/>
            <w:lang w:eastAsia="zh-CN"/>
          </w:rPr>
          <w:t>十一、消毒液项目风险管理</w:t>
        </w:r>
        <w:r>
          <w:tab/>
        </w:r>
        <w:r>
          <w:fldChar w:fldCharType="begin"/>
        </w:r>
        <w:r>
          <w:instrText xml:space="preserve"> PAGEREF _Toc17105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64" w:history="1">
        <w:r>
          <w:rPr>
            <w:rFonts w:ascii="仿宋" w:eastAsia="仿宋" w:hAnsi="仿宋" w:cs="仿宋" w:hint="eastAsia"/>
            <w:lang w:eastAsia="zh-CN"/>
          </w:rPr>
          <w:t>(一)、风险识别与评估</w:t>
        </w:r>
        <w:r>
          <w:tab/>
        </w:r>
        <w:r>
          <w:fldChar w:fldCharType="begin"/>
        </w:r>
        <w:r>
          <w:instrText xml:space="preserve"> PAGEREF _Toc5864 \h </w:instrText>
        </w:r>
        <w:r>
          <w:fldChar w:fldCharType="separate"/>
        </w:r>
        <w:r>
          <w:t>36</w:t>
        </w:r>
        <w:r>
          <w:fldChar w:fldCharType="end"/>
        </w:r>
      </w:hyperlink>
    </w:p>
    <w:p>
      <w:pPr>
        <w:pStyle w:val="TOC2"/>
        <w:tabs>
          <w:tab w:val="right" w:leader="dot" w:pos="8306"/>
        </w:tabs>
      </w:pPr>
      <w:hyperlink w:anchor="_Toc9871" w:history="1">
        <w:r>
          <w:rPr>
            <w:rFonts w:ascii="仿宋" w:eastAsia="仿宋" w:hAnsi="仿宋" w:cs="仿宋" w:hint="eastAsia"/>
            <w:lang w:eastAsia="zh-CN"/>
          </w:rPr>
          <w:t>(二)、风险应对策略</w:t>
        </w:r>
        <w:r>
          <w:tab/>
        </w:r>
        <w:r>
          <w:fldChar w:fldCharType="begin"/>
        </w:r>
        <w:r>
          <w:instrText xml:space="preserve"> PAGEREF _Toc9871 \h </w:instrText>
        </w:r>
        <w:r>
          <w:fldChar w:fldCharType="separate"/>
        </w:r>
        <w:r>
          <w:t>37</w:t>
        </w:r>
        <w:r>
          <w:fldChar w:fldCharType="end"/>
        </w:r>
      </w:hyperlink>
    </w:p>
    <w:p>
      <w:pPr>
        <w:pStyle w:val="TOC2"/>
        <w:tabs>
          <w:tab w:val="right" w:leader="dot" w:pos="8306"/>
        </w:tabs>
      </w:pPr>
      <w:hyperlink w:anchor="_Toc21702" w:history="1">
        <w:r>
          <w:rPr>
            <w:rFonts w:ascii="仿宋" w:eastAsia="仿宋" w:hAnsi="仿宋" w:cs="仿宋" w:hint="eastAsia"/>
            <w:lang w:eastAsia="zh-CN"/>
          </w:rPr>
          <w:t>(三)、风险监控与控制</w:t>
        </w:r>
        <w:r>
          <w:tab/>
        </w:r>
        <w:r>
          <w:fldChar w:fldCharType="begin"/>
        </w:r>
        <w:r>
          <w:instrText xml:space="preserve"> PAGEREF _Toc21702 \h </w:instrText>
        </w:r>
        <w:r>
          <w:fldChar w:fldCharType="separate"/>
        </w:r>
        <w:r>
          <w:t>39</w:t>
        </w:r>
        <w:r>
          <w:fldChar w:fldCharType="end"/>
        </w:r>
      </w:hyperlink>
    </w:p>
    <w:p>
      <w:pPr>
        <w:pStyle w:val="TOC1"/>
        <w:tabs>
          <w:tab w:val="right" w:leader="dot" w:pos="8306"/>
        </w:tabs>
      </w:pPr>
      <w:hyperlink w:anchor="_Toc28616" w:history="1">
        <w:r>
          <w:rPr>
            <w:rFonts w:ascii="仿宋" w:eastAsia="仿宋" w:hAnsi="仿宋" w:cs="仿宋" w:hint="eastAsia"/>
            <w:lang w:eastAsia="zh-CN"/>
          </w:rPr>
          <w:t>十二、消毒液项目环境影响分析</w:t>
        </w:r>
        <w:r>
          <w:tab/>
        </w:r>
        <w:r>
          <w:fldChar w:fldCharType="begin"/>
        </w:r>
        <w:r>
          <w:instrText xml:space="preserve"> PAGEREF _Toc28616 \h </w:instrText>
        </w:r>
        <w:r>
          <w:fldChar w:fldCharType="separate"/>
        </w:r>
        <w:r>
          <w:t>40</w:t>
        </w:r>
        <w:r>
          <w:fldChar w:fldCharType="end"/>
        </w:r>
      </w:hyperlink>
    </w:p>
    <w:p>
      <w:pPr>
        <w:pStyle w:val="TOC2"/>
        <w:tabs>
          <w:tab w:val="right" w:leader="dot" w:pos="8306"/>
        </w:tabs>
      </w:pPr>
      <w:hyperlink w:anchor="_Toc13885" w:history="1">
        <w:r>
          <w:rPr>
            <w:rFonts w:ascii="仿宋" w:eastAsia="仿宋" w:hAnsi="仿宋" w:cs="仿宋" w:hint="eastAsia"/>
            <w:lang w:eastAsia="zh-CN"/>
          </w:rPr>
          <w:t>(一)、建设区域环境质量现状</w:t>
        </w:r>
        <w:r>
          <w:tab/>
        </w:r>
        <w:r>
          <w:fldChar w:fldCharType="begin"/>
        </w:r>
        <w:r>
          <w:instrText xml:space="preserve"> PAGEREF _Toc13885 \h </w:instrText>
        </w:r>
        <w:r>
          <w:fldChar w:fldCharType="separate"/>
        </w:r>
        <w:r>
          <w:t>40</w:t>
        </w:r>
        <w:r>
          <w:fldChar w:fldCharType="end"/>
        </w:r>
      </w:hyperlink>
    </w:p>
    <w:p>
      <w:pPr>
        <w:pStyle w:val="TOC2"/>
        <w:tabs>
          <w:tab w:val="right" w:leader="dot" w:pos="8306"/>
        </w:tabs>
      </w:pPr>
      <w:hyperlink w:anchor="_Toc17186" w:history="1">
        <w:r>
          <w:rPr>
            <w:rFonts w:ascii="仿宋" w:eastAsia="仿宋" w:hAnsi="仿宋" w:cs="仿宋" w:hint="eastAsia"/>
            <w:lang w:eastAsia="zh-CN"/>
          </w:rPr>
          <w:t>(二)、建设期环境保护</w:t>
        </w:r>
        <w:r>
          <w:tab/>
        </w:r>
        <w:r>
          <w:fldChar w:fldCharType="begin"/>
        </w:r>
        <w:r>
          <w:instrText xml:space="preserve"> PAGEREF _Toc17186 \h </w:instrText>
        </w:r>
        <w:r>
          <w:fldChar w:fldCharType="separate"/>
        </w:r>
        <w:r>
          <w:t>41</w:t>
        </w:r>
        <w:r>
          <w:fldChar w:fldCharType="end"/>
        </w:r>
      </w:hyperlink>
    </w:p>
    <w:p>
      <w:pPr>
        <w:pStyle w:val="TOC2"/>
        <w:tabs>
          <w:tab w:val="right" w:leader="dot" w:pos="8306"/>
        </w:tabs>
      </w:pPr>
      <w:hyperlink w:anchor="_Toc18331" w:history="1">
        <w:r>
          <w:rPr>
            <w:rFonts w:ascii="仿宋" w:eastAsia="仿宋" w:hAnsi="仿宋" w:cs="仿宋" w:hint="eastAsia"/>
            <w:lang w:eastAsia="zh-CN"/>
          </w:rPr>
          <w:t>(三)、运营期环境保护</w:t>
        </w:r>
        <w:r>
          <w:tab/>
        </w:r>
        <w:r>
          <w:fldChar w:fldCharType="begin"/>
        </w:r>
        <w:r>
          <w:instrText xml:space="preserve"> PAGEREF _Toc18331 \h </w:instrText>
        </w:r>
        <w:r>
          <w:fldChar w:fldCharType="separate"/>
        </w:r>
        <w:r>
          <w:t>43</w:t>
        </w:r>
        <w:r>
          <w:fldChar w:fldCharType="end"/>
        </w:r>
      </w:hyperlink>
    </w:p>
    <w:p>
      <w:pPr>
        <w:pStyle w:val="TOC2"/>
        <w:tabs>
          <w:tab w:val="right" w:leader="dot" w:pos="8306"/>
        </w:tabs>
      </w:pPr>
      <w:hyperlink w:anchor="_Toc5347" w:history="1">
        <w:r>
          <w:rPr>
            <w:rFonts w:ascii="仿宋" w:eastAsia="仿宋" w:hAnsi="仿宋" w:cs="仿宋" w:hint="eastAsia"/>
            <w:lang w:eastAsia="zh-CN"/>
          </w:rPr>
          <w:t>(四)、消毒液项目建设对区域经济的影响</w:t>
        </w:r>
        <w:r>
          <w:tab/>
        </w:r>
        <w:r>
          <w:fldChar w:fldCharType="begin"/>
        </w:r>
        <w:r>
          <w:instrText xml:space="preserve"> PAGEREF _Toc5347 \h </w:instrText>
        </w:r>
        <w:r>
          <w:fldChar w:fldCharType="separate"/>
        </w:r>
        <w:r>
          <w:t>44</w:t>
        </w:r>
        <w:r>
          <w:fldChar w:fldCharType="end"/>
        </w:r>
      </w:hyperlink>
    </w:p>
    <w:p>
      <w:pPr>
        <w:pStyle w:val="TOC2"/>
        <w:tabs>
          <w:tab w:val="right" w:leader="dot" w:pos="8306"/>
        </w:tabs>
      </w:pPr>
      <w:hyperlink w:anchor="_Toc18528" w:history="1">
        <w:r>
          <w:rPr>
            <w:rFonts w:ascii="仿宋" w:eastAsia="仿宋" w:hAnsi="仿宋" w:cs="仿宋" w:hint="eastAsia"/>
            <w:lang w:eastAsia="zh-CN"/>
          </w:rPr>
          <w:t>(五)、废弃物处理</w:t>
        </w:r>
        <w:r>
          <w:tab/>
        </w:r>
        <w:r>
          <w:fldChar w:fldCharType="begin"/>
        </w:r>
        <w:r>
          <w:instrText xml:space="preserve"> PAGEREF _Toc18528 \h </w:instrText>
        </w:r>
        <w:r>
          <w:fldChar w:fldCharType="separate"/>
        </w:r>
        <w:r>
          <w:t>46</w:t>
        </w:r>
        <w:r>
          <w:fldChar w:fldCharType="end"/>
        </w:r>
      </w:hyperlink>
    </w:p>
    <w:p>
      <w:pPr>
        <w:pStyle w:val="TOC2"/>
        <w:tabs>
          <w:tab w:val="right" w:leader="dot" w:pos="8306"/>
        </w:tabs>
      </w:pPr>
      <w:hyperlink w:anchor="_Toc6558" w:history="1">
        <w:r>
          <w:rPr>
            <w:rFonts w:ascii="仿宋" w:eastAsia="仿宋" w:hAnsi="仿宋" w:cs="仿宋" w:hint="eastAsia"/>
            <w:lang w:eastAsia="zh-CN"/>
          </w:rPr>
          <w:t>(六)、特殊环境影响分析</w:t>
        </w:r>
        <w:r>
          <w:tab/>
        </w:r>
        <w:r>
          <w:fldChar w:fldCharType="begin"/>
        </w:r>
        <w:r>
          <w:instrText xml:space="preserve"> PAGEREF _Toc6558 \h </w:instrText>
        </w:r>
        <w:r>
          <w:fldChar w:fldCharType="separate"/>
        </w:r>
        <w:r>
          <w:t>47</w:t>
        </w:r>
        <w:r>
          <w:fldChar w:fldCharType="end"/>
        </w:r>
      </w:hyperlink>
    </w:p>
    <w:p>
      <w:pPr>
        <w:pStyle w:val="TOC2"/>
        <w:tabs>
          <w:tab w:val="right" w:leader="dot" w:pos="8306"/>
        </w:tabs>
      </w:pPr>
      <w:hyperlink w:anchor="_Toc27061" w:history="1">
        <w:r>
          <w:rPr>
            <w:rFonts w:ascii="仿宋" w:eastAsia="仿宋" w:hAnsi="仿宋" w:cs="仿宋" w:hint="eastAsia"/>
            <w:lang w:eastAsia="zh-CN"/>
          </w:rPr>
          <w:t>(七)、清洁生产</w:t>
        </w:r>
        <w:r>
          <w:tab/>
        </w:r>
        <w:r>
          <w:fldChar w:fldCharType="begin"/>
        </w:r>
        <w:r>
          <w:instrText xml:space="preserve"> PAGEREF _Toc27061 \h </w:instrText>
        </w:r>
        <w:r>
          <w:fldChar w:fldCharType="separate"/>
        </w:r>
        <w:r>
          <w:t>48</w:t>
        </w:r>
        <w:r>
          <w:fldChar w:fldCharType="end"/>
        </w:r>
      </w:hyperlink>
    </w:p>
    <w:p>
      <w:pPr>
        <w:pStyle w:val="TOC2"/>
        <w:tabs>
          <w:tab w:val="right" w:leader="dot" w:pos="8306"/>
        </w:tabs>
      </w:pPr>
      <w:hyperlink w:anchor="_Toc22827" w:history="1">
        <w:r>
          <w:rPr>
            <w:rFonts w:ascii="仿宋" w:eastAsia="仿宋" w:hAnsi="仿宋" w:cs="仿宋" w:hint="eastAsia"/>
            <w:lang w:eastAsia="zh-CN"/>
          </w:rPr>
          <w:t>(八)、环境保护综合评价</w:t>
        </w:r>
        <w:r>
          <w:tab/>
        </w:r>
        <w:r>
          <w:fldChar w:fldCharType="begin"/>
        </w:r>
        <w:r>
          <w:instrText xml:space="preserve"> PAGEREF _Toc22827 \h </w:instrText>
        </w:r>
        <w:r>
          <w:fldChar w:fldCharType="separate"/>
        </w:r>
        <w:r>
          <w:t>49</w:t>
        </w:r>
        <w:r>
          <w:fldChar w:fldCharType="end"/>
        </w:r>
      </w:hyperlink>
    </w:p>
    <w:p>
      <w:pPr>
        <w:pStyle w:val="TOC1"/>
        <w:tabs>
          <w:tab w:val="right" w:leader="dot" w:pos="8306"/>
        </w:tabs>
      </w:pPr>
      <w:hyperlink w:anchor="_Toc10755" w:history="1">
        <w:r>
          <w:rPr>
            <w:rFonts w:ascii="仿宋" w:eastAsia="仿宋" w:hAnsi="仿宋" w:cs="仿宋" w:hint="eastAsia"/>
            <w:lang w:eastAsia="zh-CN"/>
          </w:rPr>
          <w:t>十三、供应链管理</w:t>
        </w:r>
        <w:r>
          <w:tab/>
        </w:r>
        <w:r>
          <w:fldChar w:fldCharType="begin"/>
        </w:r>
        <w:r>
          <w:instrText xml:space="preserve"> PAGEREF _Toc10755 \h </w:instrText>
        </w:r>
        <w:r>
          <w:fldChar w:fldCharType="separate"/>
        </w:r>
        <w:r>
          <w:t>51</w:t>
        </w:r>
        <w:r>
          <w:fldChar w:fldCharType="end"/>
        </w:r>
      </w:hyperlink>
    </w:p>
    <w:p>
      <w:pPr>
        <w:pStyle w:val="TOC2"/>
        <w:tabs>
          <w:tab w:val="right" w:leader="dot" w:pos="8306"/>
        </w:tabs>
      </w:pPr>
      <w:hyperlink w:anchor="_Toc24191" w:history="1">
        <w:r>
          <w:rPr>
            <w:rFonts w:ascii="仿宋" w:eastAsia="仿宋" w:hAnsi="仿宋" w:cs="仿宋" w:hint="eastAsia"/>
            <w:lang w:eastAsia="zh-CN"/>
          </w:rPr>
          <w:t>(一)、供应链战略规划</w:t>
        </w:r>
        <w:r>
          <w:tab/>
        </w:r>
        <w:r>
          <w:fldChar w:fldCharType="begin"/>
        </w:r>
        <w:r>
          <w:instrText xml:space="preserve"> PAGEREF _Toc24191 \h </w:instrText>
        </w:r>
        <w:r>
          <w:fldChar w:fldCharType="separate"/>
        </w:r>
        <w:r>
          <w:t>51</w:t>
        </w:r>
        <w:r>
          <w:fldChar w:fldCharType="end"/>
        </w:r>
      </w:hyperlink>
    </w:p>
    <w:p>
      <w:pPr>
        <w:pStyle w:val="TOC2"/>
        <w:tabs>
          <w:tab w:val="right" w:leader="dot" w:pos="8306"/>
        </w:tabs>
      </w:pPr>
      <w:hyperlink w:anchor="_Toc32241" w:history="1">
        <w:r>
          <w:rPr>
            <w:rFonts w:ascii="仿宋" w:eastAsia="仿宋" w:hAnsi="仿宋" w:cs="仿宋" w:hint="eastAsia"/>
            <w:lang w:eastAsia="zh-CN"/>
          </w:rPr>
          <w:t>(二)、供应商选择与合作</w:t>
        </w:r>
        <w:r>
          <w:tab/>
        </w:r>
        <w:r>
          <w:fldChar w:fldCharType="begin"/>
        </w:r>
        <w:r>
          <w:instrText xml:space="preserve"> PAGEREF _Toc32241 \h </w:instrText>
        </w:r>
        <w:r>
          <w:fldChar w:fldCharType="separate"/>
        </w:r>
        <w:r>
          <w:t>52</w:t>
        </w:r>
        <w:r>
          <w:fldChar w:fldCharType="end"/>
        </w:r>
      </w:hyperlink>
    </w:p>
    <w:p>
      <w:pPr>
        <w:pStyle w:val="TOC2"/>
        <w:tabs>
          <w:tab w:val="right" w:leader="dot" w:pos="8306"/>
        </w:tabs>
      </w:pPr>
      <w:hyperlink w:anchor="_Toc4892" w:history="1">
        <w:r>
          <w:rPr>
            <w:rFonts w:ascii="仿宋" w:eastAsia="仿宋" w:hAnsi="仿宋" w:cs="仿宋" w:hint="eastAsia"/>
            <w:lang w:eastAsia="zh-CN"/>
          </w:rPr>
          <w:t>(三)、物流与库存管理</w:t>
        </w:r>
        <w:r>
          <w:tab/>
        </w:r>
        <w:r>
          <w:fldChar w:fldCharType="begin"/>
        </w:r>
        <w:r>
          <w:instrText xml:space="preserve"> PAGEREF _Toc4892 \h </w:instrText>
        </w:r>
        <w:r>
          <w:fldChar w:fldCharType="separate"/>
        </w:r>
        <w:r>
          <w:t>53</w:t>
        </w:r>
        <w:r>
          <w:fldChar w:fldCharType="end"/>
        </w:r>
      </w:hyperlink>
    </w:p>
    <w:p>
      <w:pPr>
        <w:pStyle w:val="TOC1"/>
        <w:tabs>
          <w:tab w:val="right" w:leader="dot" w:pos="8306"/>
        </w:tabs>
      </w:pPr>
      <w:hyperlink w:anchor="_Toc14983" w:history="1">
        <w:r>
          <w:rPr>
            <w:rFonts w:ascii="仿宋" w:eastAsia="仿宋" w:hAnsi="仿宋" w:cs="仿宋" w:hint="eastAsia"/>
            <w:lang w:eastAsia="zh-CN"/>
          </w:rPr>
          <w:t>十四、风险识别与分类</w:t>
        </w:r>
        <w:r>
          <w:tab/>
        </w:r>
        <w:r>
          <w:fldChar w:fldCharType="begin"/>
        </w:r>
        <w:r>
          <w:instrText xml:space="preserve"> PAGEREF _Toc14983 \h </w:instrText>
        </w:r>
        <w:r>
          <w:fldChar w:fldCharType="separate"/>
        </w:r>
        <w:r>
          <w:t>55</w:t>
        </w:r>
        <w:r>
          <w:fldChar w:fldCharType="end"/>
        </w:r>
      </w:hyperlink>
    </w:p>
    <w:p>
      <w:pPr>
        <w:pStyle w:val="TOC2"/>
        <w:tabs>
          <w:tab w:val="right" w:leader="dot" w:pos="8306"/>
        </w:tabs>
      </w:pPr>
      <w:hyperlink w:anchor="_Toc2867" w:history="1">
        <w:r>
          <w:rPr>
            <w:rFonts w:ascii="仿宋" w:eastAsia="仿宋" w:hAnsi="仿宋" w:cs="仿宋" w:hint="eastAsia"/>
            <w:lang w:eastAsia="zh-CN"/>
          </w:rPr>
          <w:t>(一)、风险识别</w:t>
        </w:r>
        <w:r>
          <w:tab/>
        </w:r>
        <w:r>
          <w:fldChar w:fldCharType="begin"/>
        </w:r>
        <w:r>
          <w:instrText xml:space="preserve"> PAGEREF _Toc2867 \h </w:instrText>
        </w:r>
        <w:r>
          <w:fldChar w:fldCharType="separate"/>
        </w:r>
        <w:r>
          <w:t>55</w:t>
        </w:r>
        <w:r>
          <w:fldChar w:fldCharType="end"/>
        </w:r>
      </w:hyperlink>
    </w:p>
    <w:p>
      <w:pPr>
        <w:pStyle w:val="TOC2"/>
        <w:tabs>
          <w:tab w:val="right" w:leader="dot" w:pos="8306"/>
        </w:tabs>
      </w:pPr>
      <w:hyperlink w:anchor="_Toc4436" w:history="1">
        <w:r>
          <w:rPr>
            <w:rFonts w:ascii="仿宋" w:eastAsia="仿宋" w:hAnsi="仿宋" w:cs="仿宋" w:hint="eastAsia"/>
            <w:lang w:eastAsia="zh-CN"/>
          </w:rPr>
          <w:t>(二)、风险分类</w:t>
        </w:r>
        <w:r>
          <w:tab/>
        </w:r>
        <w:r>
          <w:fldChar w:fldCharType="begin"/>
        </w:r>
        <w:r>
          <w:instrText xml:space="preserve"> PAGEREF _Toc4436 \h </w:instrText>
        </w:r>
        <w:r>
          <w:fldChar w:fldCharType="separate"/>
        </w:r>
        <w:r>
          <w:t>56</w:t>
        </w:r>
        <w:r>
          <w:fldChar w:fldCharType="end"/>
        </w:r>
      </w:hyperlink>
    </w:p>
    <w:p>
      <w:pPr>
        <w:pStyle w:val="TOC1"/>
        <w:tabs>
          <w:tab w:val="right" w:leader="dot" w:pos="8306"/>
        </w:tabs>
      </w:pPr>
      <w:hyperlink w:anchor="_Toc28595" w:history="1">
        <w:r>
          <w:rPr>
            <w:rFonts w:ascii="仿宋" w:eastAsia="仿宋" w:hAnsi="仿宋" w:cs="仿宋" w:hint="eastAsia"/>
            <w:lang w:eastAsia="zh-CN"/>
          </w:rPr>
          <w:t>十五、质量管理体系</w:t>
        </w:r>
        <w:r>
          <w:tab/>
        </w:r>
        <w:r>
          <w:fldChar w:fldCharType="begin"/>
        </w:r>
        <w:r>
          <w:instrText xml:space="preserve"> PAGEREF _Toc28595 \h </w:instrText>
        </w:r>
        <w:r>
          <w:fldChar w:fldCharType="separate"/>
        </w:r>
        <w:r>
          <w:t>58</w:t>
        </w:r>
        <w:r>
          <w:fldChar w:fldCharType="end"/>
        </w:r>
      </w:hyperlink>
    </w:p>
    <w:p>
      <w:pPr>
        <w:pStyle w:val="TOC2"/>
        <w:tabs>
          <w:tab w:val="right" w:leader="dot" w:pos="8306"/>
        </w:tabs>
      </w:pPr>
      <w:hyperlink w:anchor="_Toc14016" w:history="1">
        <w:r>
          <w:rPr>
            <w:rFonts w:ascii="仿宋" w:eastAsia="仿宋" w:hAnsi="仿宋" w:cs="仿宋" w:hint="eastAsia"/>
            <w:lang w:eastAsia="zh-CN"/>
          </w:rPr>
          <w:t>(一)、质量目标与方针</w:t>
        </w:r>
        <w:r>
          <w:tab/>
        </w:r>
        <w:r>
          <w:fldChar w:fldCharType="begin"/>
        </w:r>
        <w:r>
          <w:instrText xml:space="preserve"> PAGEREF _Toc14016 \h </w:instrText>
        </w:r>
        <w:r>
          <w:fldChar w:fldCharType="separate"/>
        </w:r>
        <w:r>
          <w:t>58</w:t>
        </w:r>
        <w:r>
          <w:fldChar w:fldCharType="end"/>
        </w:r>
      </w:hyperlink>
    </w:p>
    <w:p>
      <w:pPr>
        <w:pStyle w:val="TOC2"/>
        <w:tabs>
          <w:tab w:val="right" w:leader="dot" w:pos="8306"/>
        </w:tabs>
      </w:pPr>
      <w:hyperlink w:anchor="_Toc24015" w:history="1">
        <w:r>
          <w:rPr>
            <w:rFonts w:ascii="仿宋" w:eastAsia="仿宋" w:hAnsi="仿宋" w:cs="仿宋" w:hint="eastAsia"/>
            <w:lang w:eastAsia="zh-CN"/>
          </w:rPr>
          <w:t>(二)、质量管理责任</w:t>
        </w:r>
        <w:r>
          <w:tab/>
        </w:r>
        <w:r>
          <w:fldChar w:fldCharType="begin"/>
        </w:r>
        <w:r>
          <w:instrText xml:space="preserve"> PAGEREF _Toc24015 \h </w:instrText>
        </w:r>
        <w:r>
          <w:fldChar w:fldCharType="separate"/>
        </w:r>
        <w:r>
          <w:t>59</w:t>
        </w:r>
        <w:r>
          <w:fldChar w:fldCharType="end"/>
        </w:r>
      </w:hyperlink>
    </w:p>
    <w:p>
      <w:pPr>
        <w:pStyle w:val="TOC2"/>
        <w:tabs>
          <w:tab w:val="right" w:leader="dot" w:pos="8306"/>
        </w:tabs>
      </w:pPr>
      <w:hyperlink w:anchor="_Toc19442" w:history="1">
        <w:r>
          <w:rPr>
            <w:rFonts w:ascii="仿宋" w:eastAsia="仿宋" w:hAnsi="仿宋" w:cs="仿宋" w:hint="eastAsia"/>
            <w:lang w:eastAsia="zh-CN"/>
          </w:rPr>
          <w:t>(三)、质量管理体系文件</w:t>
        </w:r>
        <w:r>
          <w:tab/>
        </w:r>
        <w:r>
          <w:fldChar w:fldCharType="begin"/>
        </w:r>
        <w:r>
          <w:instrText xml:space="preserve"> PAGEREF _Toc19442 \h </w:instrText>
        </w:r>
        <w:r>
          <w:fldChar w:fldCharType="separate"/>
        </w:r>
        <w:r>
          <w:t>60</w:t>
        </w:r>
        <w:r>
          <w:fldChar w:fldCharType="end"/>
        </w:r>
      </w:hyperlink>
    </w:p>
    <w:p>
      <w:pPr>
        <w:pStyle w:val="TOC2"/>
        <w:tabs>
          <w:tab w:val="right" w:leader="dot" w:pos="8306"/>
        </w:tabs>
      </w:pPr>
      <w:hyperlink w:anchor="_Toc4040" w:history="1">
        <w:r>
          <w:rPr>
            <w:rFonts w:ascii="仿宋" w:eastAsia="仿宋" w:hAnsi="仿宋" w:cs="仿宋" w:hint="eastAsia"/>
            <w:lang w:eastAsia="zh-CN"/>
          </w:rPr>
          <w:t>(四)、质量培训与教育</w:t>
        </w:r>
        <w:r>
          <w:tab/>
        </w:r>
        <w:r>
          <w:fldChar w:fldCharType="begin"/>
        </w:r>
        <w:r>
          <w:instrText xml:space="preserve"> PAGEREF _Toc4040 \h </w:instrText>
        </w:r>
        <w:r>
          <w:fldChar w:fldCharType="separate"/>
        </w:r>
        <w:r>
          <w:t>62</w:t>
        </w:r>
        <w:r>
          <w:fldChar w:fldCharType="end"/>
        </w:r>
      </w:hyperlink>
    </w:p>
    <w:p>
      <w:pPr>
        <w:pStyle w:val="TOC2"/>
        <w:tabs>
          <w:tab w:val="right" w:leader="dot" w:pos="8306"/>
        </w:tabs>
      </w:pPr>
      <w:hyperlink w:anchor="_Toc12536" w:history="1">
        <w:r>
          <w:rPr>
            <w:rFonts w:ascii="仿宋" w:eastAsia="仿宋" w:hAnsi="仿宋" w:cs="仿宋" w:hint="eastAsia"/>
            <w:lang w:eastAsia="zh-CN"/>
          </w:rPr>
          <w:t>(五)、质量审核与评价</w:t>
        </w:r>
        <w:r>
          <w:tab/>
        </w:r>
        <w:r>
          <w:fldChar w:fldCharType="begin"/>
        </w:r>
        <w:r>
          <w:instrText xml:space="preserve"> PAGEREF _Toc12536 \h </w:instrText>
        </w:r>
        <w:r>
          <w:fldChar w:fldCharType="separate"/>
        </w:r>
        <w:r>
          <w:t>63</w:t>
        </w:r>
        <w:r>
          <w:fldChar w:fldCharType="end"/>
        </w:r>
      </w:hyperlink>
    </w:p>
    <w:p>
      <w:pPr>
        <w:pStyle w:val="TOC2"/>
        <w:tabs>
          <w:tab w:val="right" w:leader="dot" w:pos="8306"/>
        </w:tabs>
      </w:pPr>
      <w:hyperlink w:anchor="_Toc257" w:history="1">
        <w:r>
          <w:rPr>
            <w:rFonts w:ascii="仿宋" w:eastAsia="仿宋" w:hAnsi="仿宋" w:cs="仿宋" w:hint="eastAsia"/>
            <w:lang w:eastAsia="zh-CN"/>
          </w:rPr>
          <w:t>(六)、不符合与纠正措施</w:t>
        </w:r>
        <w:r>
          <w:tab/>
        </w:r>
        <w:r>
          <w:fldChar w:fldCharType="begin"/>
        </w:r>
        <w:r>
          <w:instrText xml:space="preserve"> PAGEREF _Toc257 \h </w:instrText>
        </w:r>
        <w:r>
          <w:fldChar w:fldCharType="separate"/>
        </w:r>
        <w:r>
          <w:t>64</w:t>
        </w:r>
        <w:r>
          <w:fldChar w:fldCharType="end"/>
        </w:r>
      </w:hyperlink>
    </w:p>
    <w:p>
      <w:pPr>
        <w:pStyle w:val="TOC1"/>
        <w:tabs>
          <w:tab w:val="right" w:leader="dot" w:pos="8306"/>
        </w:tabs>
      </w:pPr>
      <w:hyperlink w:anchor="_Toc18702" w:history="1">
        <w:r>
          <w:rPr>
            <w:rFonts w:ascii="仿宋" w:eastAsia="仿宋" w:hAnsi="仿宋" w:cs="仿宋" w:hint="eastAsia"/>
            <w:lang w:eastAsia="zh-CN"/>
          </w:rPr>
          <w:t>十六、利益相关者分析与沟通计划</w:t>
        </w:r>
        <w:r>
          <w:tab/>
        </w:r>
        <w:r>
          <w:fldChar w:fldCharType="begin"/>
        </w:r>
        <w:r>
          <w:instrText xml:space="preserve"> PAGEREF _Toc18702 \h </w:instrText>
        </w:r>
        <w:r>
          <w:fldChar w:fldCharType="separate"/>
        </w:r>
        <w:r>
          <w:t>65</w:t>
        </w:r>
        <w:r>
          <w:fldChar w:fldCharType="end"/>
        </w:r>
      </w:hyperlink>
    </w:p>
    <w:p>
      <w:pPr>
        <w:pStyle w:val="TOC2"/>
        <w:tabs>
          <w:tab w:val="right" w:leader="dot" w:pos="8306"/>
        </w:tabs>
      </w:pPr>
      <w:hyperlink w:anchor="_Toc3998" w:history="1">
        <w:r>
          <w:rPr>
            <w:rFonts w:ascii="仿宋" w:eastAsia="仿宋" w:hAnsi="仿宋" w:cs="仿宋" w:hint="eastAsia"/>
            <w:lang w:eastAsia="zh-CN"/>
          </w:rPr>
          <w:t>(一)、利益相关者分析</w:t>
        </w:r>
        <w:r>
          <w:tab/>
        </w:r>
        <w:r>
          <w:fldChar w:fldCharType="begin"/>
        </w:r>
        <w:r>
          <w:instrText xml:space="preserve"> PAGEREF _Toc3998 \h </w:instrText>
        </w:r>
        <w:r>
          <w:fldChar w:fldCharType="separate"/>
        </w:r>
        <w:r>
          <w:t>65</w:t>
        </w:r>
        <w:r>
          <w:fldChar w:fldCharType="end"/>
        </w:r>
      </w:hyperlink>
    </w:p>
    <w:p>
      <w:pPr>
        <w:pStyle w:val="TOC2"/>
        <w:tabs>
          <w:tab w:val="right" w:leader="dot" w:pos="8306"/>
        </w:tabs>
      </w:pPr>
      <w:hyperlink w:anchor="_Toc18998" w:history="1">
        <w:r>
          <w:rPr>
            <w:rFonts w:ascii="仿宋" w:eastAsia="仿宋" w:hAnsi="仿宋" w:cs="仿宋" w:hint="eastAsia"/>
            <w:lang w:eastAsia="zh-CN"/>
          </w:rPr>
          <w:t>(二)、沟通计划</w:t>
        </w:r>
        <w:r>
          <w:tab/>
        </w:r>
        <w:r>
          <w:fldChar w:fldCharType="begin"/>
        </w:r>
        <w:r>
          <w:instrText xml:space="preserve"> PAGEREF _Toc18998 \h </w:instrText>
        </w:r>
        <w:r>
          <w:fldChar w:fldCharType="separate"/>
        </w:r>
        <w:r>
          <w:t>67</w:t>
        </w:r>
        <w:r>
          <w:fldChar w:fldCharType="end"/>
        </w:r>
      </w:hyperlink>
    </w:p>
    <w:p>
      <w:pPr>
        <w:pStyle w:val="TOC1"/>
        <w:tabs>
          <w:tab w:val="right" w:leader="dot" w:pos="8306"/>
        </w:tabs>
      </w:pPr>
      <w:hyperlink w:anchor="_Toc28741" w:history="1">
        <w:r>
          <w:rPr>
            <w:rFonts w:ascii="仿宋" w:eastAsia="仿宋" w:hAnsi="仿宋" w:cs="仿宋" w:hint="eastAsia"/>
            <w:lang w:eastAsia="zh-CN"/>
          </w:rPr>
          <w:t>十七、消毒液项目实施保障措施</w:t>
        </w:r>
        <w:r>
          <w:tab/>
        </w:r>
        <w:r>
          <w:fldChar w:fldCharType="begin"/>
        </w:r>
        <w:r>
          <w:instrText xml:space="preserve"> PAGEREF _Toc28741 \h </w:instrText>
        </w:r>
        <w:r>
          <w:fldChar w:fldCharType="separate"/>
        </w:r>
        <w:r>
          <w:t>68</w:t>
        </w:r>
        <w:r>
          <w:fldChar w:fldCharType="end"/>
        </w:r>
      </w:hyperlink>
    </w:p>
    <w:p>
      <w:pPr>
        <w:pStyle w:val="TOC2"/>
        <w:tabs>
          <w:tab w:val="right" w:leader="dot" w:pos="8306"/>
        </w:tabs>
      </w:pPr>
      <w:hyperlink w:anchor="_Toc14978" w:history="1">
        <w:r>
          <w:rPr>
            <w:rFonts w:ascii="仿宋" w:eastAsia="仿宋" w:hAnsi="仿宋" w:cs="仿宋" w:hint="eastAsia"/>
            <w:lang w:eastAsia="zh-CN"/>
          </w:rPr>
          <w:t>(一)、消毒液项目实施保障机制</w:t>
        </w:r>
        <w:r>
          <w:tab/>
        </w:r>
        <w:r>
          <w:fldChar w:fldCharType="begin"/>
        </w:r>
        <w:r>
          <w:instrText xml:space="preserve"> PAGEREF _Toc14978 \h </w:instrText>
        </w:r>
        <w:r>
          <w:fldChar w:fldCharType="separate"/>
        </w:r>
        <w:r>
          <w:t>68</w:t>
        </w:r>
        <w:r>
          <w:fldChar w:fldCharType="end"/>
        </w:r>
      </w:hyperlink>
    </w:p>
    <w:p>
      <w:pPr>
        <w:pStyle w:val="TOC2"/>
        <w:tabs>
          <w:tab w:val="right" w:leader="dot" w:pos="8306"/>
        </w:tabs>
      </w:pPr>
      <w:hyperlink w:anchor="_Toc11449" w:history="1">
        <w:r>
          <w:rPr>
            <w:rFonts w:ascii="仿宋" w:eastAsia="仿宋" w:hAnsi="仿宋" w:cs="仿宋" w:hint="eastAsia"/>
            <w:lang w:eastAsia="zh-CN"/>
          </w:rPr>
          <w:t>(二)、消毒液项目法律合规要求</w:t>
        </w:r>
        <w:r>
          <w:tab/>
        </w:r>
        <w:r>
          <w:fldChar w:fldCharType="begin"/>
        </w:r>
        <w:r>
          <w:instrText xml:space="preserve"> PAGEREF _Toc11449 \h </w:instrText>
        </w:r>
        <w:r>
          <w:fldChar w:fldCharType="separate"/>
        </w:r>
        <w:r>
          <w:t>71</w:t>
        </w:r>
        <w:r>
          <w:fldChar w:fldCharType="end"/>
        </w:r>
      </w:hyperlink>
    </w:p>
    <w:p>
      <w:pPr>
        <w:pStyle w:val="TOC2"/>
        <w:tabs>
          <w:tab w:val="right" w:leader="dot" w:pos="8306"/>
        </w:tabs>
      </w:pPr>
      <w:hyperlink w:anchor="_Toc4288" w:history="1">
        <w:r>
          <w:rPr>
            <w:rFonts w:ascii="仿宋" w:eastAsia="仿宋" w:hAnsi="仿宋" w:cs="仿宋" w:hint="eastAsia"/>
            <w:lang w:eastAsia="zh-CN"/>
          </w:rPr>
          <w:t>(三)、消毒液项目合同管理与法律事务</w:t>
        </w:r>
        <w:r>
          <w:tab/>
        </w:r>
        <w:r>
          <w:fldChar w:fldCharType="begin"/>
        </w:r>
        <w:r>
          <w:instrText xml:space="preserve"> PAGEREF _Toc4288 \h </w:instrText>
        </w:r>
        <w:r>
          <w:fldChar w:fldCharType="separate"/>
        </w:r>
        <w:r>
          <w:t>75</w:t>
        </w:r>
        <w:r>
          <w:fldChar w:fldCharType="end"/>
        </w:r>
      </w:hyperlink>
    </w:p>
    <w:p>
      <w:pPr>
        <w:pStyle w:val="TOC2"/>
        <w:tabs>
          <w:tab w:val="right" w:leader="dot" w:pos="8306"/>
        </w:tabs>
      </w:pPr>
      <w:hyperlink w:anchor="_Toc27740" w:history="1">
        <w:r>
          <w:rPr>
            <w:rFonts w:ascii="仿宋" w:eastAsia="仿宋" w:hAnsi="仿宋" w:cs="仿宋" w:hint="eastAsia"/>
            <w:lang w:eastAsia="zh-CN"/>
          </w:rPr>
          <w:t>(四)、消毒液项目知识产权保护策略</w:t>
        </w:r>
        <w:r>
          <w:tab/>
        </w:r>
        <w:r>
          <w:fldChar w:fldCharType="begin"/>
        </w:r>
        <w:r>
          <w:instrText xml:space="preserve"> PAGEREF _Toc27740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7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0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技术管理特点体现在其创新导向。通过引入最先进的技术趋势和解决方案，消毒液项目致力于提升科技含量、提高质量和效率水平。这意味着我们将采用最新的工具和方法，确保消毒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毒液项目技术管理的显著特征。通过整合不同领域的技术资源，我们实现了跨学科的协同工作。这有助于优化技术架构，提高整体效能。此外，整合性策略还促进了不同技术团队之间的紧密沟通和高效合作，确保消毒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毒液项目所采用的技术。通过不断优化技术方案，消毒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毒液项目团队将在消毒液项目初期识别可能的技术风险，并采取相应的预防和应对措施。通过建立健全的风险评估机制，消毒液项目能够在实施过程中及时发现并解决潜在的技术问题，保障消毒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通过这些独特的技术管理特点，我们确信在消毒液项目中，技术将成为消毒液项目成功的有力支持。这一深度剖析揭示了技术管理在消毒液项目实施中的关键作用，为消毒液项目的技术基础奠定了坚实的基础。</w:t>
      </w:r>
    </w:p>
    <w:p>
      <w:pPr>
        <w:pStyle w:val="Heading2"/>
        <w:ind w:firstLine="560" w:firstLineChars="200"/>
        <w:rPr>
          <w:rFonts w:ascii="仿宋" w:eastAsia="仿宋" w:hAnsi="仿宋" w:cs="仿宋" w:hint="eastAsia"/>
          <w:sz w:val="28"/>
          <w:lang w:eastAsia="zh-CN"/>
        </w:rPr>
      </w:pPr>
      <w:bookmarkStart w:id="4" w:name="_Toc4922"/>
      <w:r>
        <w:rPr>
          <w:rFonts w:ascii="仿宋" w:eastAsia="仿宋" w:hAnsi="仿宋" w:cs="仿宋" w:hint="eastAsia"/>
          <w:sz w:val="28"/>
          <w:lang w:eastAsia="zh-CN"/>
        </w:rPr>
        <w:t>(二)、消毒液项目工艺技术设计方案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毒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消毒液项目将严格按照相关行业规范要求进行组织。通过有效控制产品质量，消毒液项目将致力于为顾客提供优质的消毒液项目产品和良好的服务。这体现了消毒液项目对于生产活动合规性和质量标准的高度重视，为消毒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毒液项目注重生态效益和清洁生产原则。消毒液项目建设将紧密结合地方特色经济发展，与社会经济发展规划和区域环境保护规划方案相协调一致。通过与当地区域自然生态系统的结合，消毒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毒液项目产品具有多样化的客户需求和个性化的特点。因此，消毒液项目产品规格品种多样，且单批生产数量较小。为满足这一特点，消毒液项目承办单位将建设先进的柔性制造生产线。通过广泛应用柔性制造技术，消毒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毒液项目采用的技术具有较高的技术含量和自动化水平，处于国内先进水平。这一技术选用不仅体现了对生产效率、质量和环境友好性的高标准要求，同时为消毒液项目的可持续发展奠定了坚实的基础。</w:t>
      </w:r>
    </w:p>
    <w:p>
      <w:pPr>
        <w:pStyle w:val="Heading2"/>
        <w:ind w:firstLine="560" w:firstLineChars="200"/>
        <w:rPr>
          <w:rFonts w:ascii="仿宋" w:eastAsia="仿宋" w:hAnsi="仿宋" w:cs="仿宋" w:hint="eastAsia"/>
          <w:sz w:val="28"/>
          <w:lang w:eastAsia="zh-CN"/>
        </w:rPr>
      </w:pPr>
      <w:bookmarkStart w:id="5" w:name="_Toc112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为确保消毒液项目的高效生产和技术实施，我们制定了一套精心设计的设备选型方案，以满足消毒液项目生产、质量和环保的要求。该方案的主要特点如下：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毒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针对消毒液项目产品的多样性和小批量生产的特点，我们将建设柔性制造生产线。通过在设备选型中考虑柔性制造技术，可以灵活应对不同产品规格和生产需求，实现生产线的高度灵活性和适应性。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
      <w:r>
        <w:rPr>
          <w:rFonts w:ascii="仿宋" w:eastAsia="仿宋" w:hAnsi="仿宋" w:cs="仿宋" w:hint="eastAsia"/>
          <w:sz w:val="28"/>
          <w:lang w:eastAsia="zh-CN"/>
        </w:rPr>
        <w:t>二、消毒液项目建设单位说明</w:t>
      </w:r>
      <w:bookmarkEnd w:id="6"/>
    </w:p>
    <w:p>
      <w:pPr>
        <w:pStyle w:val="Heading2"/>
        <w:rPr>
          <w:rFonts w:ascii="仿宋" w:eastAsia="仿宋" w:hAnsi="仿宋" w:cs="仿宋" w:hint="eastAsia"/>
          <w:lang w:eastAsia="zh-CN"/>
        </w:rPr>
      </w:pPr>
      <w:bookmarkStart w:id="7" w:name="_Toc14552"/>
      <w:r>
        <w:rPr>
          <w:rFonts w:ascii="仿宋" w:eastAsia="仿宋" w:hAnsi="仿宋" w:cs="仿宋" w:hint="eastAsia"/>
          <w:lang w:eastAsia="zh-CN"/>
        </w:rPr>
        <w:t>(一)、消毒液项目承办单位基本情况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14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毒液项目承办单位的XXXX，我们着眼于实现可持续的经济效益。通过技术创新和解决方案的提供，公司预计在消毒液项目执行期间将获得可观的收入增长。这一收入来源主要包括消毒液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同时，我们注重成本控制和效率提升，以确保消毒液项目的可持续盈利。透过精细的管理和资源优化，公司期望实现消毒液项目利润最大化。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毒液项目实施进行全面的投资评估，包括消毒液项目启动阶段的资金投入和后续运营成本。通过对消毒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毒液项目实施过程中具备足够的资金流动性，公司将进行详尽的现金流分析。这包括资金需求的合理预测、消毒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007"/>
      <w:r>
        <w:rPr>
          <w:rFonts w:ascii="仿宋" w:eastAsia="仿宋" w:hAnsi="仿宋" w:cs="仿宋" w:hint="eastAsia"/>
          <w:sz w:val="28"/>
          <w:lang w:eastAsia="zh-CN"/>
        </w:rPr>
        <w:t>三、消毒液项目选址可行性分析</w:t>
      </w:r>
      <w:bookmarkEnd w:id="9"/>
    </w:p>
    <w:p>
      <w:pPr>
        <w:pStyle w:val="Heading2"/>
        <w:rPr>
          <w:rFonts w:ascii="仿宋" w:eastAsia="仿宋" w:hAnsi="仿宋" w:cs="仿宋" w:hint="eastAsia"/>
          <w:lang w:eastAsia="zh-CN"/>
        </w:rPr>
      </w:pPr>
      <w:bookmarkStart w:id="10" w:name="_Toc9903"/>
      <w:r>
        <w:rPr>
          <w:rFonts w:ascii="仿宋" w:eastAsia="仿宋" w:hAnsi="仿宋" w:cs="仿宋" w:hint="eastAsia"/>
          <w:lang w:eastAsia="zh-CN"/>
        </w:rPr>
        <w:t>(一)、消毒液项目选址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该消毒液项目选址位于XX省XX市XX区XXX街道</w:t>
      </w:r>
    </w:p>
    <w:p>
      <w:pPr>
        <w:pStyle w:val="Heading2"/>
        <w:ind w:firstLine="560" w:firstLineChars="200"/>
        <w:rPr>
          <w:rFonts w:ascii="仿宋" w:eastAsia="仿宋" w:hAnsi="仿宋" w:cs="仿宋" w:hint="eastAsia"/>
          <w:sz w:val="28"/>
          <w:lang w:eastAsia="zh-CN"/>
        </w:rPr>
      </w:pPr>
      <w:bookmarkStart w:id="11" w:name="_Toc13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消毒液项目的征地面积将根据消毒液项目的实际规模和需求进行精确规划。具体面积XXX平方米，旨在确保消毒液项目不仅能够满足当前的发展需求，还能够预留空间以适应未来的扩展。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净用地面积是在征地面积基础上去除不可利用面积后的实际可开发用地。具体面积XXX平方米，考虑到环保、交通、安全等多方面因素，以确保消毒液项目在整体利用效率上达到最优。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消毒液项目计划建设的建筑总规模具体面积XXX平方米。这一规模的确定综合考虑了消毒液项目的性质、规模，以及城市规划的相关要求，确保建筑布局与周边环境协调一致。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绿地率是消毒液项目用地中被规划为绿地的比例。具体面积XXX平方米，旨在通过合理规划绿地，改善消毒液项目周边环境，提升居民生活质量，并符合城市整体绿化规划。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容积率是用地上可以建设的建筑总体积与用地面积之比。具体面积XXX，通过合理的容积率规划，确保消毒液项目建筑规模与周边环境和谐共生。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确保消毒液项目选址与当地城市规划相一致，具体面积XXX平方米。通过与城市规划部门深入沟通，确保消毒液项目不仅符合城市的整体发展方向，还能够融入城市的发展布局，为城市的长远发展贡献力量。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充分了解并确保消毒液项目选址符合当地产业政策，具体面积XXX平方米。这包括消毒液项目对当地经济的促进作用，以及对相关产业的带动效应，确保消毒液项目与地方政府的产业政策保持一致，促进共赢合作。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用地总体要求必须符合环保和可持续发展的原则，具体面积XXX平方米。通过采用绿色建筑设计、节能减排等措施，确保消毒液项目在建设和运营过程中对环境的影响最小化，达到可持续发展的要求。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确保消毒液项目选址具备必要的公共设施配套，具体面积XXX平方米。这包括交通便利性、教育、医疗等基础设施，以提高居民生活品质，使得消毒液项目选址更具吸引力。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考虑用地总体要求对当地社会稳定性的影响，具体面积XXX平方米。通过深入了解当地社区反馈，确保消毒液项目的选址和建设过程对当地社会和谐稳定产生积极作用。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消毒液项目选址不仅符合法规和规划，还在实际操作中具有可行性。这一全面规划将为消毒液项目的成功实施提供坚实的基础，确保消毒液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49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消毒液项目的设备规划和空间设计中，我们将采取灵活设备布局的措施。设备布局将根据实际需求进行灵活设计，避免不必要的浪费。通过合理规划设备摆放位置，我们将提高设备的利用率，减少设备间距，以确保消毒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消毒液项目内部引入共享设施的概念，例如共享会议室、办公区等。通过这种方式，我们可以减少对资源的重复建设，提高资源共享效率，从而减小消毒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627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消毒液项目的总图布置中，我们将不同功能区域进行明确的规划，以最大程度满足消毒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69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我们首先关注市场因素，包括潜在客户分布、竞争对手位置、市场需求等。通过深入的市场调研，我们能够更准确地评估选址对于市场开拓和产品销售的影响，确保消毒液项目能够在有利的市场环境中蓬勃发展。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消毒液项目对环境的影响是综合评价的重要因素之一。我们将详细考虑选址周边的自然环境、生态保护区、水源地等情况，确保消毒液项目的建设和运营对环境影响最小化，并符合当地的环保法规标准。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对选址的评价还需充分考虑当地政府的产业政策和法规。我们将详细了解消毒液项目所在地的相关政策，确保消毒液项目的规划和运营与当地法规相符，降低不必要的法律风险。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考虑到社会稳定性对企业运营的重要性，我们将评估选址地区的社会安全情况、劳工关系、社区反馈等方面，以确保消毒液项目的建设和运营不会受到社会稳定性的负面影响。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最后，我们将综合考虑用地成本，包括土地购置费用、土地开发成本等。通过对用地成本的详细评估，我们能够做出更为精确的经济效益分析，为消毒液项目的投资决策提供有力支持。</w:t>
      </w:r>
    </w:p>
    <w:p>
      <w:pPr>
        <w:pStyle w:val="Heading1"/>
        <w:ind w:firstLine="560" w:firstLineChars="200"/>
        <w:rPr>
          <w:rFonts w:ascii="仿宋" w:eastAsia="仿宋" w:hAnsi="仿宋" w:cs="仿宋" w:hint="eastAsia"/>
          <w:sz w:val="28"/>
          <w:lang w:eastAsia="zh-CN"/>
        </w:rPr>
      </w:pPr>
      <w:bookmarkStart w:id="15" w:name="_Toc2640"/>
      <w:r>
        <w:rPr>
          <w:rFonts w:ascii="仿宋" w:eastAsia="仿宋" w:hAnsi="仿宋" w:cs="仿宋" w:hint="eastAsia"/>
          <w:sz w:val="28"/>
          <w:lang w:eastAsia="zh-CN"/>
        </w:rPr>
        <w:t>四、消毒液项目土建工程</w:t>
      </w:r>
      <w:bookmarkEnd w:id="15"/>
    </w:p>
    <w:p>
      <w:pPr>
        <w:pStyle w:val="Heading2"/>
        <w:rPr>
          <w:rFonts w:ascii="仿宋" w:eastAsia="仿宋" w:hAnsi="仿宋" w:cs="仿宋" w:hint="eastAsia"/>
          <w:lang w:eastAsia="zh-CN"/>
        </w:rPr>
      </w:pPr>
      <w:bookmarkStart w:id="16" w:name="_Toc2496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在消毒液项目的建筑工程设计中，我们将秉承一系列重要的设计原则，以确保消毒液项目建筑在功能、美观、可持续性等方面达到最佳效果。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首要原则是确保建筑的功能性得到最大化的发挥。我们将充分理解消毒液项目的实际需求，合理布局各个功能区域，保证建筑在满足业务需求的同时，提供高效的工作环境。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在建筑设计中，我们将综合考虑建设和运营成本。通过精细的经济效益分析，确保设计方案在高效利用资源的同时，对消毒液项目的长期盈利能力有积极的贡献。</w:t>
      </w:r>
    </w:p>
    <w:p>
      <w:pPr>
        <w:pStyle w:val="Heading2"/>
        <w:ind w:firstLine="560" w:firstLineChars="200"/>
        <w:rPr>
          <w:rFonts w:ascii="仿宋" w:eastAsia="仿宋" w:hAnsi="仿宋" w:cs="仿宋" w:hint="eastAsia"/>
          <w:sz w:val="28"/>
          <w:lang w:eastAsia="zh-CN"/>
        </w:rPr>
      </w:pPr>
      <w:bookmarkStart w:id="17" w:name="_Toc1197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的土建工程设计中，我们将精准设定设计年限，结合消毒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毒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67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消毒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毒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毒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3218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本期工程消毒液项目预计总建筑面积XXX平方米，其中：计容建筑面积XXX平方米，计划建筑工程投资XX万元，占消毒液项目总投资的XX%。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https://d.book118.com/116002001020010052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B391C"/>
    <w:rsid w:val="1D9B39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02001020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2024-02-20T19:06:00Z</dcterms:created>
  <dcterms:modified xsi:type="dcterms:W3CDTF">2024-02-20T19:07:04Z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28E7CDB04D864CE48B6ECA326F94EB17_11</vt:lpwstr>
  </property>
  <property fmtid="{D5CDD505-2E9C-101B-9397-08002B2CF9AE}" pid="3" name="KSOProductBuildVer">
    <vt:lpwstr>2052-12.1.0.16250</vt:lpwstr>
  </property>
</Properties>
</file>