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空调箱总成项目可行性建设方案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12" w:history="1">
        <w:r>
          <w:rPr>
            <w:rFonts w:ascii="仿宋" w:eastAsia="仿宋" w:hAnsi="仿宋" w:cs="仿宋" w:hint="eastAsia"/>
            <w:lang w:eastAsia="zh-CN"/>
          </w:rPr>
          <w:t>前言</w:t>
        </w:r>
        <w:r>
          <w:tab/>
        </w:r>
        <w:r>
          <w:fldChar w:fldCharType="begin"/>
        </w:r>
        <w:r>
          <w:instrText xml:space="preserve"> PAGEREF _Toc9212 \h </w:instrText>
        </w:r>
        <w:r>
          <w:fldChar w:fldCharType="separate"/>
        </w:r>
        <w:r>
          <w:t>3</w:t>
        </w:r>
        <w:r>
          <w:fldChar w:fldCharType="end"/>
        </w:r>
      </w:hyperlink>
    </w:p>
    <w:p>
      <w:pPr>
        <w:pStyle w:val="TOC1"/>
        <w:tabs>
          <w:tab w:val="right" w:leader="dot" w:pos="8306"/>
        </w:tabs>
      </w:pPr>
      <w:hyperlink w:anchor="_Toc12083" w:history="1">
        <w:r>
          <w:rPr>
            <w:rFonts w:ascii="仿宋" w:eastAsia="仿宋" w:hAnsi="仿宋" w:cs="仿宋" w:hint="eastAsia"/>
            <w:lang w:eastAsia="zh-CN"/>
          </w:rPr>
          <w:t>一、资源开发及综合利用分析</w:t>
        </w:r>
        <w:r>
          <w:tab/>
        </w:r>
        <w:r>
          <w:fldChar w:fldCharType="begin"/>
        </w:r>
        <w:r>
          <w:instrText xml:space="preserve"> PAGEREF _Toc12083 \h </w:instrText>
        </w:r>
        <w:r>
          <w:fldChar w:fldCharType="separate"/>
        </w:r>
        <w:r>
          <w:t>3</w:t>
        </w:r>
        <w:r>
          <w:fldChar w:fldCharType="end"/>
        </w:r>
      </w:hyperlink>
    </w:p>
    <w:p>
      <w:pPr>
        <w:pStyle w:val="TOC2"/>
        <w:tabs>
          <w:tab w:val="right" w:leader="dot" w:pos="8306"/>
        </w:tabs>
      </w:pPr>
      <w:hyperlink w:anchor="_Toc14438" w:history="1">
        <w:r>
          <w:rPr>
            <w:rFonts w:ascii="仿宋" w:eastAsia="仿宋" w:hAnsi="仿宋" w:cs="仿宋" w:hint="eastAsia"/>
            <w:lang w:eastAsia="zh-CN"/>
          </w:rPr>
          <w:t>(一)、资源开发方案</w:t>
        </w:r>
        <w:r>
          <w:tab/>
        </w:r>
        <w:r>
          <w:fldChar w:fldCharType="begin"/>
        </w:r>
        <w:r>
          <w:instrText xml:space="preserve"> PAGEREF _Toc14438 \h </w:instrText>
        </w:r>
        <w:r>
          <w:fldChar w:fldCharType="separate"/>
        </w:r>
        <w:r>
          <w:t>3</w:t>
        </w:r>
        <w:r>
          <w:fldChar w:fldCharType="end"/>
        </w:r>
      </w:hyperlink>
    </w:p>
    <w:p>
      <w:pPr>
        <w:pStyle w:val="TOC2"/>
        <w:tabs>
          <w:tab w:val="right" w:leader="dot" w:pos="8306"/>
        </w:tabs>
      </w:pPr>
      <w:hyperlink w:anchor="_Toc25783" w:history="1">
        <w:r>
          <w:rPr>
            <w:rFonts w:ascii="仿宋" w:eastAsia="仿宋" w:hAnsi="仿宋" w:cs="仿宋" w:hint="eastAsia"/>
            <w:lang w:eastAsia="zh-CN"/>
          </w:rPr>
          <w:t>(二)、资源利用方案</w:t>
        </w:r>
        <w:r>
          <w:tab/>
        </w:r>
        <w:r>
          <w:fldChar w:fldCharType="begin"/>
        </w:r>
        <w:r>
          <w:instrText xml:space="preserve"> PAGEREF _Toc25783 \h </w:instrText>
        </w:r>
        <w:r>
          <w:fldChar w:fldCharType="separate"/>
        </w:r>
        <w:r>
          <w:t>4</w:t>
        </w:r>
        <w:r>
          <w:fldChar w:fldCharType="end"/>
        </w:r>
      </w:hyperlink>
    </w:p>
    <w:p>
      <w:pPr>
        <w:pStyle w:val="TOC2"/>
        <w:tabs>
          <w:tab w:val="right" w:leader="dot" w:pos="8306"/>
        </w:tabs>
      </w:pPr>
      <w:hyperlink w:anchor="_Toc28344" w:history="1">
        <w:r>
          <w:rPr>
            <w:rFonts w:ascii="仿宋" w:eastAsia="仿宋" w:hAnsi="仿宋" w:cs="仿宋" w:hint="eastAsia"/>
            <w:lang w:eastAsia="zh-CN"/>
          </w:rPr>
          <w:t>(三)、资源节约措施</w:t>
        </w:r>
        <w:r>
          <w:tab/>
        </w:r>
        <w:r>
          <w:fldChar w:fldCharType="begin"/>
        </w:r>
        <w:r>
          <w:instrText xml:space="preserve"> PAGEREF _Toc28344 \h </w:instrText>
        </w:r>
        <w:r>
          <w:fldChar w:fldCharType="separate"/>
        </w:r>
        <w:r>
          <w:t>5</w:t>
        </w:r>
        <w:r>
          <w:fldChar w:fldCharType="end"/>
        </w:r>
      </w:hyperlink>
    </w:p>
    <w:p>
      <w:pPr>
        <w:pStyle w:val="TOC1"/>
        <w:tabs>
          <w:tab w:val="right" w:leader="dot" w:pos="8306"/>
        </w:tabs>
      </w:pPr>
      <w:hyperlink w:anchor="_Toc12237" w:history="1">
        <w:r>
          <w:rPr>
            <w:rFonts w:ascii="仿宋" w:eastAsia="仿宋" w:hAnsi="仿宋" w:cs="仿宋" w:hint="eastAsia"/>
            <w:lang w:eastAsia="zh-CN"/>
          </w:rPr>
          <w:t>二、建设风险评估分析</w:t>
        </w:r>
        <w:r>
          <w:tab/>
        </w:r>
        <w:r>
          <w:fldChar w:fldCharType="begin"/>
        </w:r>
        <w:r>
          <w:instrText xml:space="preserve"> PAGEREF _Toc12237 \h </w:instrText>
        </w:r>
        <w:r>
          <w:fldChar w:fldCharType="separate"/>
        </w:r>
        <w:r>
          <w:t>6</w:t>
        </w:r>
        <w:r>
          <w:fldChar w:fldCharType="end"/>
        </w:r>
      </w:hyperlink>
    </w:p>
    <w:p>
      <w:pPr>
        <w:pStyle w:val="TOC2"/>
        <w:tabs>
          <w:tab w:val="right" w:leader="dot" w:pos="8306"/>
        </w:tabs>
      </w:pPr>
      <w:hyperlink w:anchor="_Toc27506" w:history="1">
        <w:r>
          <w:rPr>
            <w:rFonts w:ascii="仿宋" w:eastAsia="仿宋" w:hAnsi="仿宋" w:cs="仿宋" w:hint="eastAsia"/>
            <w:lang w:eastAsia="zh-CN"/>
          </w:rPr>
          <w:t>(一)、政策风险分析</w:t>
        </w:r>
        <w:r>
          <w:tab/>
        </w:r>
        <w:r>
          <w:fldChar w:fldCharType="begin"/>
        </w:r>
        <w:r>
          <w:instrText xml:space="preserve"> PAGEREF _Toc27506 \h </w:instrText>
        </w:r>
        <w:r>
          <w:fldChar w:fldCharType="separate"/>
        </w:r>
        <w:r>
          <w:t>6</w:t>
        </w:r>
        <w:r>
          <w:fldChar w:fldCharType="end"/>
        </w:r>
      </w:hyperlink>
    </w:p>
    <w:p>
      <w:pPr>
        <w:pStyle w:val="TOC2"/>
        <w:tabs>
          <w:tab w:val="right" w:leader="dot" w:pos="8306"/>
        </w:tabs>
      </w:pPr>
      <w:hyperlink w:anchor="_Toc10053" w:history="1">
        <w:r>
          <w:rPr>
            <w:rFonts w:ascii="仿宋" w:eastAsia="仿宋" w:hAnsi="仿宋" w:cs="仿宋" w:hint="eastAsia"/>
            <w:lang w:eastAsia="zh-CN"/>
          </w:rPr>
          <w:t>(二)、社会风险分析</w:t>
        </w:r>
        <w:r>
          <w:tab/>
        </w:r>
        <w:r>
          <w:fldChar w:fldCharType="begin"/>
        </w:r>
        <w:r>
          <w:instrText xml:space="preserve"> PAGEREF _Toc10053 \h </w:instrText>
        </w:r>
        <w:r>
          <w:fldChar w:fldCharType="separate"/>
        </w:r>
        <w:r>
          <w:t>8</w:t>
        </w:r>
        <w:r>
          <w:fldChar w:fldCharType="end"/>
        </w:r>
      </w:hyperlink>
    </w:p>
    <w:p>
      <w:pPr>
        <w:pStyle w:val="TOC2"/>
        <w:tabs>
          <w:tab w:val="right" w:leader="dot" w:pos="8306"/>
        </w:tabs>
      </w:pPr>
      <w:hyperlink w:anchor="_Toc9522" w:history="1">
        <w:r>
          <w:rPr>
            <w:rFonts w:ascii="仿宋" w:eastAsia="仿宋" w:hAnsi="仿宋" w:cs="仿宋" w:hint="eastAsia"/>
            <w:lang w:eastAsia="zh-CN"/>
          </w:rPr>
          <w:t>(三)、市场风险分析</w:t>
        </w:r>
        <w:r>
          <w:tab/>
        </w:r>
        <w:r>
          <w:fldChar w:fldCharType="begin"/>
        </w:r>
        <w:r>
          <w:instrText xml:space="preserve"> PAGEREF _Toc9522 \h </w:instrText>
        </w:r>
        <w:r>
          <w:fldChar w:fldCharType="separate"/>
        </w:r>
        <w:r>
          <w:t>9</w:t>
        </w:r>
        <w:r>
          <w:fldChar w:fldCharType="end"/>
        </w:r>
      </w:hyperlink>
    </w:p>
    <w:p>
      <w:pPr>
        <w:pStyle w:val="TOC2"/>
        <w:tabs>
          <w:tab w:val="right" w:leader="dot" w:pos="8306"/>
        </w:tabs>
      </w:pPr>
      <w:hyperlink w:anchor="_Toc24109" w:history="1">
        <w:r>
          <w:rPr>
            <w:rFonts w:ascii="仿宋" w:eastAsia="仿宋" w:hAnsi="仿宋" w:cs="仿宋" w:hint="eastAsia"/>
            <w:lang w:eastAsia="zh-CN"/>
          </w:rPr>
          <w:t>(四)、资金风险分析</w:t>
        </w:r>
        <w:r>
          <w:tab/>
        </w:r>
        <w:r>
          <w:fldChar w:fldCharType="begin"/>
        </w:r>
        <w:r>
          <w:instrText xml:space="preserve"> PAGEREF _Toc24109 \h </w:instrText>
        </w:r>
        <w:r>
          <w:fldChar w:fldCharType="separate"/>
        </w:r>
        <w:r>
          <w:t>10</w:t>
        </w:r>
        <w:r>
          <w:fldChar w:fldCharType="end"/>
        </w:r>
      </w:hyperlink>
    </w:p>
    <w:p>
      <w:pPr>
        <w:pStyle w:val="TOC2"/>
        <w:tabs>
          <w:tab w:val="right" w:leader="dot" w:pos="8306"/>
        </w:tabs>
      </w:pPr>
      <w:hyperlink w:anchor="_Toc1577" w:history="1">
        <w:r>
          <w:rPr>
            <w:rFonts w:ascii="仿宋" w:eastAsia="仿宋" w:hAnsi="仿宋" w:cs="仿宋" w:hint="eastAsia"/>
            <w:lang w:eastAsia="zh-CN"/>
          </w:rPr>
          <w:t>(五)、技术风险分析</w:t>
        </w:r>
        <w:r>
          <w:tab/>
        </w:r>
        <w:r>
          <w:fldChar w:fldCharType="begin"/>
        </w:r>
        <w:r>
          <w:instrText xml:space="preserve"> PAGEREF _Toc1577 \h </w:instrText>
        </w:r>
        <w:r>
          <w:fldChar w:fldCharType="separate"/>
        </w:r>
        <w:r>
          <w:t>11</w:t>
        </w:r>
        <w:r>
          <w:fldChar w:fldCharType="end"/>
        </w:r>
      </w:hyperlink>
    </w:p>
    <w:p>
      <w:pPr>
        <w:pStyle w:val="TOC2"/>
        <w:tabs>
          <w:tab w:val="right" w:leader="dot" w:pos="8306"/>
        </w:tabs>
      </w:pPr>
      <w:hyperlink w:anchor="_Toc5085" w:history="1">
        <w:r>
          <w:rPr>
            <w:rFonts w:ascii="仿宋" w:eastAsia="仿宋" w:hAnsi="仿宋" w:cs="仿宋" w:hint="eastAsia"/>
            <w:lang w:eastAsia="zh-CN"/>
          </w:rPr>
          <w:t>(六)、财务风险分析</w:t>
        </w:r>
        <w:r>
          <w:tab/>
        </w:r>
        <w:r>
          <w:fldChar w:fldCharType="begin"/>
        </w:r>
        <w:r>
          <w:instrText xml:space="preserve"> PAGEREF _Toc5085 \h </w:instrText>
        </w:r>
        <w:r>
          <w:fldChar w:fldCharType="separate"/>
        </w:r>
        <w:r>
          <w:t>13</w:t>
        </w:r>
        <w:r>
          <w:fldChar w:fldCharType="end"/>
        </w:r>
      </w:hyperlink>
    </w:p>
    <w:p>
      <w:pPr>
        <w:pStyle w:val="TOC2"/>
        <w:tabs>
          <w:tab w:val="right" w:leader="dot" w:pos="8306"/>
        </w:tabs>
      </w:pPr>
      <w:hyperlink w:anchor="_Toc7798" w:history="1">
        <w:r>
          <w:rPr>
            <w:rFonts w:ascii="仿宋" w:eastAsia="仿宋" w:hAnsi="仿宋" w:cs="仿宋" w:hint="eastAsia"/>
            <w:lang w:eastAsia="zh-CN"/>
          </w:rPr>
          <w:t>(七)、管理风险分析</w:t>
        </w:r>
        <w:r>
          <w:tab/>
        </w:r>
        <w:r>
          <w:fldChar w:fldCharType="begin"/>
        </w:r>
        <w:r>
          <w:instrText xml:space="preserve"> PAGEREF _Toc7798 \h </w:instrText>
        </w:r>
        <w:r>
          <w:fldChar w:fldCharType="separate"/>
        </w:r>
        <w:r>
          <w:t>14</w:t>
        </w:r>
        <w:r>
          <w:fldChar w:fldCharType="end"/>
        </w:r>
      </w:hyperlink>
    </w:p>
    <w:p>
      <w:pPr>
        <w:pStyle w:val="TOC2"/>
        <w:tabs>
          <w:tab w:val="right" w:leader="dot" w:pos="8306"/>
        </w:tabs>
      </w:pPr>
      <w:hyperlink w:anchor="_Toc21887" w:history="1">
        <w:r>
          <w:rPr>
            <w:rFonts w:ascii="仿宋" w:eastAsia="仿宋" w:hAnsi="仿宋" w:cs="仿宋" w:hint="eastAsia"/>
            <w:lang w:eastAsia="zh-CN"/>
          </w:rPr>
          <w:t>(八)、其它风险分析</w:t>
        </w:r>
        <w:r>
          <w:tab/>
        </w:r>
        <w:r>
          <w:fldChar w:fldCharType="begin"/>
        </w:r>
        <w:r>
          <w:instrText xml:space="preserve"> PAGEREF _Toc21887 \h </w:instrText>
        </w:r>
        <w:r>
          <w:fldChar w:fldCharType="separate"/>
        </w:r>
        <w:r>
          <w:t>16</w:t>
        </w:r>
        <w:r>
          <w:fldChar w:fldCharType="end"/>
        </w:r>
      </w:hyperlink>
    </w:p>
    <w:p>
      <w:pPr>
        <w:pStyle w:val="TOC2"/>
        <w:tabs>
          <w:tab w:val="right" w:leader="dot" w:pos="8306"/>
        </w:tabs>
      </w:pPr>
      <w:hyperlink w:anchor="_Toc5653" w:history="1">
        <w:r>
          <w:rPr>
            <w:rFonts w:ascii="仿宋" w:eastAsia="仿宋" w:hAnsi="仿宋" w:cs="仿宋" w:hint="eastAsia"/>
            <w:lang w:eastAsia="zh-CN"/>
          </w:rPr>
          <w:t>(九)、社会影响评估</w:t>
        </w:r>
        <w:r>
          <w:tab/>
        </w:r>
        <w:r>
          <w:fldChar w:fldCharType="begin"/>
        </w:r>
        <w:r>
          <w:instrText xml:space="preserve"> PAGEREF _Toc5653 \h </w:instrText>
        </w:r>
        <w:r>
          <w:fldChar w:fldCharType="separate"/>
        </w:r>
        <w:r>
          <w:t>17</w:t>
        </w:r>
        <w:r>
          <w:fldChar w:fldCharType="end"/>
        </w:r>
      </w:hyperlink>
    </w:p>
    <w:p>
      <w:pPr>
        <w:pStyle w:val="TOC1"/>
        <w:tabs>
          <w:tab w:val="right" w:leader="dot" w:pos="8306"/>
        </w:tabs>
      </w:pPr>
      <w:hyperlink w:anchor="_Toc9390" w:history="1">
        <w:r>
          <w:rPr>
            <w:rFonts w:ascii="仿宋" w:eastAsia="仿宋" w:hAnsi="仿宋" w:cs="仿宋" w:hint="eastAsia"/>
            <w:lang w:eastAsia="zh-CN"/>
          </w:rPr>
          <w:t>三、项目监理与质量保证</w:t>
        </w:r>
        <w:r>
          <w:tab/>
        </w:r>
        <w:r>
          <w:fldChar w:fldCharType="begin"/>
        </w:r>
        <w:r>
          <w:instrText xml:space="preserve"> PAGEREF _Toc9390 \h </w:instrText>
        </w:r>
        <w:r>
          <w:fldChar w:fldCharType="separate"/>
        </w:r>
        <w:r>
          <w:t>19</w:t>
        </w:r>
        <w:r>
          <w:fldChar w:fldCharType="end"/>
        </w:r>
      </w:hyperlink>
    </w:p>
    <w:p>
      <w:pPr>
        <w:pStyle w:val="TOC2"/>
        <w:tabs>
          <w:tab w:val="right" w:leader="dot" w:pos="8306"/>
        </w:tabs>
      </w:pPr>
      <w:hyperlink w:anchor="_Toc17282" w:history="1">
        <w:r>
          <w:rPr>
            <w:rFonts w:ascii="仿宋" w:eastAsia="仿宋" w:hAnsi="仿宋" w:cs="仿宋" w:hint="eastAsia"/>
            <w:lang w:eastAsia="zh-CN"/>
          </w:rPr>
          <w:t>(一)、监理体系构建</w:t>
        </w:r>
        <w:r>
          <w:tab/>
        </w:r>
        <w:r>
          <w:fldChar w:fldCharType="begin"/>
        </w:r>
        <w:r>
          <w:instrText xml:space="preserve"> PAGEREF _Toc17282 \h </w:instrText>
        </w:r>
        <w:r>
          <w:fldChar w:fldCharType="separate"/>
        </w:r>
        <w:r>
          <w:t>19</w:t>
        </w:r>
        <w:r>
          <w:fldChar w:fldCharType="end"/>
        </w:r>
      </w:hyperlink>
    </w:p>
    <w:p>
      <w:pPr>
        <w:pStyle w:val="TOC2"/>
        <w:tabs>
          <w:tab w:val="right" w:leader="dot" w:pos="8306"/>
        </w:tabs>
      </w:pPr>
      <w:hyperlink w:anchor="_Toc5146" w:history="1">
        <w:r>
          <w:rPr>
            <w:rFonts w:ascii="仿宋" w:eastAsia="仿宋" w:hAnsi="仿宋" w:cs="仿宋" w:hint="eastAsia"/>
            <w:lang w:eastAsia="zh-CN"/>
          </w:rPr>
          <w:t>(二)、质量保证体系实施</w:t>
        </w:r>
        <w:r>
          <w:tab/>
        </w:r>
        <w:r>
          <w:fldChar w:fldCharType="begin"/>
        </w:r>
        <w:r>
          <w:instrText xml:space="preserve"> PAGEREF _Toc5146 \h </w:instrText>
        </w:r>
        <w:r>
          <w:fldChar w:fldCharType="separate"/>
        </w:r>
        <w:r>
          <w:t>20</w:t>
        </w:r>
        <w:r>
          <w:fldChar w:fldCharType="end"/>
        </w:r>
      </w:hyperlink>
    </w:p>
    <w:p>
      <w:pPr>
        <w:pStyle w:val="TOC2"/>
        <w:tabs>
          <w:tab w:val="right" w:leader="dot" w:pos="8306"/>
        </w:tabs>
      </w:pPr>
      <w:hyperlink w:anchor="_Toc13381" w:history="1">
        <w:r>
          <w:rPr>
            <w:rFonts w:ascii="仿宋" w:eastAsia="仿宋" w:hAnsi="仿宋" w:cs="仿宋" w:hint="eastAsia"/>
            <w:lang w:eastAsia="zh-CN"/>
          </w:rPr>
          <w:t>(三)、监理与质量控制流程</w:t>
        </w:r>
        <w:r>
          <w:tab/>
        </w:r>
        <w:r>
          <w:fldChar w:fldCharType="begin"/>
        </w:r>
        <w:r>
          <w:instrText xml:space="preserve"> PAGEREF _Toc13381 \h </w:instrText>
        </w:r>
        <w:r>
          <w:fldChar w:fldCharType="separate"/>
        </w:r>
        <w:r>
          <w:t>20</w:t>
        </w:r>
        <w:r>
          <w:fldChar w:fldCharType="end"/>
        </w:r>
      </w:hyperlink>
    </w:p>
    <w:p>
      <w:pPr>
        <w:pStyle w:val="TOC1"/>
        <w:tabs>
          <w:tab w:val="right" w:leader="dot" w:pos="8306"/>
        </w:tabs>
      </w:pPr>
      <w:hyperlink w:anchor="_Toc4701" w:history="1">
        <w:r>
          <w:rPr>
            <w:rFonts w:ascii="仿宋" w:eastAsia="仿宋" w:hAnsi="仿宋" w:cs="仿宋" w:hint="eastAsia"/>
            <w:lang w:eastAsia="zh-CN"/>
          </w:rPr>
          <w:t>四、项目选址研究</w:t>
        </w:r>
        <w:r>
          <w:tab/>
        </w:r>
        <w:r>
          <w:fldChar w:fldCharType="begin"/>
        </w:r>
        <w:r>
          <w:instrText xml:space="preserve"> PAGEREF _Toc4701 \h </w:instrText>
        </w:r>
        <w:r>
          <w:fldChar w:fldCharType="separate"/>
        </w:r>
        <w:r>
          <w:t>21</w:t>
        </w:r>
        <w:r>
          <w:fldChar w:fldCharType="end"/>
        </w:r>
      </w:hyperlink>
    </w:p>
    <w:p>
      <w:pPr>
        <w:pStyle w:val="TOC2"/>
        <w:tabs>
          <w:tab w:val="right" w:leader="dot" w:pos="8306"/>
        </w:tabs>
      </w:pPr>
      <w:hyperlink w:anchor="_Toc7931" w:history="1">
        <w:r>
          <w:rPr>
            <w:rFonts w:ascii="仿宋" w:eastAsia="仿宋" w:hAnsi="仿宋" w:cs="仿宋" w:hint="eastAsia"/>
            <w:lang w:eastAsia="zh-CN"/>
          </w:rPr>
          <w:t>(一)、项目选址原则</w:t>
        </w:r>
        <w:r>
          <w:tab/>
        </w:r>
        <w:r>
          <w:fldChar w:fldCharType="begin"/>
        </w:r>
        <w:r>
          <w:instrText xml:space="preserve"> PAGEREF _Toc7931 \h </w:instrText>
        </w:r>
        <w:r>
          <w:fldChar w:fldCharType="separate"/>
        </w:r>
        <w:r>
          <w:t>21</w:t>
        </w:r>
        <w:r>
          <w:fldChar w:fldCharType="end"/>
        </w:r>
      </w:hyperlink>
    </w:p>
    <w:p>
      <w:pPr>
        <w:pStyle w:val="TOC2"/>
        <w:tabs>
          <w:tab w:val="right" w:leader="dot" w:pos="8306"/>
        </w:tabs>
      </w:pPr>
      <w:hyperlink w:anchor="_Toc7264" w:history="1">
        <w:r>
          <w:rPr>
            <w:rFonts w:ascii="仿宋" w:eastAsia="仿宋" w:hAnsi="仿宋" w:cs="仿宋" w:hint="eastAsia"/>
            <w:lang w:eastAsia="zh-CN"/>
          </w:rPr>
          <w:t>(二)、项目选址</w:t>
        </w:r>
        <w:r>
          <w:tab/>
        </w:r>
        <w:r>
          <w:fldChar w:fldCharType="begin"/>
        </w:r>
        <w:r>
          <w:instrText xml:space="preserve"> PAGEREF _Toc7264 \h </w:instrText>
        </w:r>
        <w:r>
          <w:fldChar w:fldCharType="separate"/>
        </w:r>
        <w:r>
          <w:t>24</w:t>
        </w:r>
        <w:r>
          <w:fldChar w:fldCharType="end"/>
        </w:r>
      </w:hyperlink>
    </w:p>
    <w:p>
      <w:pPr>
        <w:pStyle w:val="TOC2"/>
        <w:tabs>
          <w:tab w:val="right" w:leader="dot" w:pos="8306"/>
        </w:tabs>
      </w:pPr>
      <w:hyperlink w:anchor="_Toc12960" w:history="1">
        <w:r>
          <w:rPr>
            <w:rFonts w:ascii="仿宋" w:eastAsia="仿宋" w:hAnsi="仿宋" w:cs="仿宋" w:hint="eastAsia"/>
            <w:lang w:eastAsia="zh-CN"/>
          </w:rPr>
          <w:t>(三)、建设条件分析</w:t>
        </w:r>
        <w:r>
          <w:tab/>
        </w:r>
        <w:r>
          <w:fldChar w:fldCharType="begin"/>
        </w:r>
        <w:r>
          <w:instrText xml:space="preserve"> PAGEREF _Toc12960 \h </w:instrText>
        </w:r>
        <w:r>
          <w:fldChar w:fldCharType="separate"/>
        </w:r>
        <w:r>
          <w:t>26</w:t>
        </w:r>
        <w:r>
          <w:fldChar w:fldCharType="end"/>
        </w:r>
      </w:hyperlink>
    </w:p>
    <w:p>
      <w:pPr>
        <w:pStyle w:val="TOC2"/>
        <w:tabs>
          <w:tab w:val="right" w:leader="dot" w:pos="8306"/>
        </w:tabs>
      </w:pPr>
      <w:hyperlink w:anchor="_Toc7172" w:history="1">
        <w:r>
          <w:rPr>
            <w:rFonts w:ascii="仿宋" w:eastAsia="仿宋" w:hAnsi="仿宋" w:cs="仿宋" w:hint="eastAsia"/>
            <w:lang w:eastAsia="zh-CN"/>
          </w:rPr>
          <w:t>(四)、用地控制指标</w:t>
        </w:r>
        <w:r>
          <w:tab/>
        </w:r>
        <w:r>
          <w:fldChar w:fldCharType="begin"/>
        </w:r>
        <w:r>
          <w:instrText xml:space="preserve"> PAGEREF _Toc7172 \h </w:instrText>
        </w:r>
        <w:r>
          <w:fldChar w:fldCharType="separate"/>
        </w:r>
        <w:r>
          <w:t>28</w:t>
        </w:r>
        <w:r>
          <w:fldChar w:fldCharType="end"/>
        </w:r>
      </w:hyperlink>
    </w:p>
    <w:p>
      <w:pPr>
        <w:pStyle w:val="TOC2"/>
        <w:tabs>
          <w:tab w:val="right" w:leader="dot" w:pos="8306"/>
        </w:tabs>
      </w:pPr>
      <w:hyperlink w:anchor="_Toc5407" w:history="1">
        <w:r>
          <w:rPr>
            <w:rFonts w:ascii="仿宋" w:eastAsia="仿宋" w:hAnsi="仿宋" w:cs="仿宋" w:hint="eastAsia"/>
            <w:lang w:eastAsia="zh-CN"/>
          </w:rPr>
          <w:t>(五)、地总体要求</w:t>
        </w:r>
        <w:r>
          <w:tab/>
        </w:r>
        <w:r>
          <w:fldChar w:fldCharType="begin"/>
        </w:r>
        <w:r>
          <w:instrText xml:space="preserve"> PAGEREF _Toc5407 \h </w:instrText>
        </w:r>
        <w:r>
          <w:fldChar w:fldCharType="separate"/>
        </w:r>
        <w:r>
          <w:t>29</w:t>
        </w:r>
        <w:r>
          <w:fldChar w:fldCharType="end"/>
        </w:r>
      </w:hyperlink>
    </w:p>
    <w:p>
      <w:pPr>
        <w:pStyle w:val="TOC2"/>
        <w:tabs>
          <w:tab w:val="right" w:leader="dot" w:pos="8306"/>
        </w:tabs>
      </w:pPr>
      <w:hyperlink w:anchor="_Toc7398" w:history="1">
        <w:r>
          <w:rPr>
            <w:rFonts w:ascii="仿宋" w:eastAsia="仿宋" w:hAnsi="仿宋" w:cs="仿宋" w:hint="eastAsia"/>
            <w:lang w:eastAsia="zh-CN"/>
          </w:rPr>
          <w:t>(六)、节约用地措施</w:t>
        </w:r>
        <w:r>
          <w:tab/>
        </w:r>
        <w:r>
          <w:fldChar w:fldCharType="begin"/>
        </w:r>
        <w:r>
          <w:instrText xml:space="preserve"> PAGEREF _Toc7398 \h </w:instrText>
        </w:r>
        <w:r>
          <w:fldChar w:fldCharType="separate"/>
        </w:r>
        <w:r>
          <w:t>30</w:t>
        </w:r>
        <w:r>
          <w:fldChar w:fldCharType="end"/>
        </w:r>
      </w:hyperlink>
    </w:p>
    <w:p>
      <w:pPr>
        <w:pStyle w:val="TOC2"/>
        <w:tabs>
          <w:tab w:val="right" w:leader="dot" w:pos="8306"/>
        </w:tabs>
      </w:pPr>
      <w:hyperlink w:anchor="_Toc13177" w:history="1">
        <w:r>
          <w:rPr>
            <w:rFonts w:ascii="仿宋" w:eastAsia="仿宋" w:hAnsi="仿宋" w:cs="仿宋" w:hint="eastAsia"/>
            <w:lang w:eastAsia="zh-CN"/>
          </w:rPr>
          <w:t>(七)、选址综合评价</w:t>
        </w:r>
        <w:r>
          <w:tab/>
        </w:r>
        <w:r>
          <w:fldChar w:fldCharType="begin"/>
        </w:r>
        <w:r>
          <w:instrText xml:space="preserve"> PAGEREF _Toc13177 \h </w:instrText>
        </w:r>
        <w:r>
          <w:fldChar w:fldCharType="separate"/>
        </w:r>
        <w:r>
          <w:t>32</w:t>
        </w:r>
        <w:r>
          <w:fldChar w:fldCharType="end"/>
        </w:r>
      </w:hyperlink>
    </w:p>
    <w:p>
      <w:pPr>
        <w:pStyle w:val="TOC1"/>
        <w:tabs>
          <w:tab w:val="right" w:leader="dot" w:pos="8306"/>
        </w:tabs>
      </w:pPr>
      <w:hyperlink w:anchor="_Toc4219" w:history="1">
        <w:r>
          <w:rPr>
            <w:rFonts w:ascii="仿宋" w:eastAsia="仿宋" w:hAnsi="仿宋" w:cs="仿宋" w:hint="eastAsia"/>
            <w:lang w:eastAsia="zh-CN"/>
          </w:rPr>
          <w:t>五、经济影响分析</w:t>
        </w:r>
        <w:r>
          <w:tab/>
        </w:r>
        <w:r>
          <w:fldChar w:fldCharType="begin"/>
        </w:r>
        <w:r>
          <w:instrText xml:space="preserve"> PAGEREF _Toc4219 \h </w:instrText>
        </w:r>
        <w:r>
          <w:fldChar w:fldCharType="separate"/>
        </w:r>
        <w:r>
          <w:t>33</w:t>
        </w:r>
        <w:r>
          <w:fldChar w:fldCharType="end"/>
        </w:r>
      </w:hyperlink>
    </w:p>
    <w:p>
      <w:pPr>
        <w:pStyle w:val="TOC2"/>
        <w:tabs>
          <w:tab w:val="right" w:leader="dot" w:pos="8306"/>
        </w:tabs>
      </w:pPr>
      <w:hyperlink w:anchor="_Toc22523" w:history="1">
        <w:r>
          <w:rPr>
            <w:rFonts w:ascii="仿宋" w:eastAsia="仿宋" w:hAnsi="仿宋" w:cs="仿宋" w:hint="eastAsia"/>
            <w:lang w:eastAsia="zh-CN"/>
          </w:rPr>
          <w:t>(一)、经济费用效益或费用效果分析</w:t>
        </w:r>
        <w:r>
          <w:tab/>
        </w:r>
        <w:r>
          <w:fldChar w:fldCharType="begin"/>
        </w:r>
        <w:r>
          <w:instrText xml:space="preserve"> PAGEREF _Toc22523 \h </w:instrText>
        </w:r>
        <w:r>
          <w:fldChar w:fldCharType="separate"/>
        </w:r>
        <w:r>
          <w:t>33</w:t>
        </w:r>
        <w:r>
          <w:fldChar w:fldCharType="end"/>
        </w:r>
      </w:hyperlink>
    </w:p>
    <w:p>
      <w:pPr>
        <w:pStyle w:val="TOC2"/>
        <w:tabs>
          <w:tab w:val="right" w:leader="dot" w:pos="8306"/>
        </w:tabs>
      </w:pPr>
      <w:hyperlink w:anchor="_Toc25558" w:history="1">
        <w:r>
          <w:rPr>
            <w:rFonts w:ascii="仿宋" w:eastAsia="仿宋" w:hAnsi="仿宋" w:cs="仿宋" w:hint="eastAsia"/>
            <w:lang w:eastAsia="zh-CN"/>
          </w:rPr>
          <w:t>(二)、行业影响分析</w:t>
        </w:r>
        <w:r>
          <w:tab/>
        </w:r>
        <w:r>
          <w:fldChar w:fldCharType="begin"/>
        </w:r>
        <w:r>
          <w:instrText xml:space="preserve"> PAGEREF _Toc25558 \h </w:instrText>
        </w:r>
        <w:r>
          <w:fldChar w:fldCharType="separate"/>
        </w:r>
        <w:r>
          <w:t>35</w:t>
        </w:r>
        <w:r>
          <w:fldChar w:fldCharType="end"/>
        </w:r>
      </w:hyperlink>
    </w:p>
    <w:p>
      <w:pPr>
        <w:pStyle w:val="TOC2"/>
        <w:tabs>
          <w:tab w:val="right" w:leader="dot" w:pos="8306"/>
        </w:tabs>
      </w:pPr>
      <w:hyperlink w:anchor="_Toc24419" w:history="1">
        <w:r>
          <w:rPr>
            <w:rFonts w:ascii="仿宋" w:eastAsia="仿宋" w:hAnsi="仿宋" w:cs="仿宋" w:hint="eastAsia"/>
            <w:lang w:eastAsia="zh-CN"/>
          </w:rPr>
          <w:t>(三)、区域经济影响分析</w:t>
        </w:r>
        <w:r>
          <w:tab/>
        </w:r>
        <w:r>
          <w:fldChar w:fldCharType="begin"/>
        </w:r>
        <w:r>
          <w:instrText xml:space="preserve"> PAGEREF _Toc24419 \h </w:instrText>
        </w:r>
        <w:r>
          <w:fldChar w:fldCharType="separate"/>
        </w:r>
        <w:r>
          <w:t>37</w:t>
        </w:r>
        <w:r>
          <w:fldChar w:fldCharType="end"/>
        </w:r>
      </w:hyperlink>
    </w:p>
    <w:p>
      <w:pPr>
        <w:pStyle w:val="TOC2"/>
        <w:tabs>
          <w:tab w:val="right" w:leader="dot" w:pos="8306"/>
        </w:tabs>
      </w:pPr>
      <w:hyperlink w:anchor="_Toc31958" w:history="1">
        <w:r>
          <w:rPr>
            <w:rFonts w:ascii="仿宋" w:eastAsia="仿宋" w:hAnsi="仿宋" w:cs="仿宋" w:hint="eastAsia"/>
            <w:lang w:eastAsia="zh-CN"/>
          </w:rPr>
          <w:t>(四)、宏观经济影响分析</w:t>
        </w:r>
        <w:r>
          <w:tab/>
        </w:r>
        <w:r>
          <w:fldChar w:fldCharType="begin"/>
        </w:r>
        <w:r>
          <w:instrText xml:space="preserve"> PAGEREF _Toc31958 \h </w:instrText>
        </w:r>
        <w:r>
          <w:fldChar w:fldCharType="separate"/>
        </w:r>
        <w:r>
          <w:t>37</w:t>
        </w:r>
        <w:r>
          <w:fldChar w:fldCharType="end"/>
        </w:r>
      </w:hyperlink>
    </w:p>
    <w:p>
      <w:pPr>
        <w:pStyle w:val="TOC1"/>
        <w:tabs>
          <w:tab w:val="right" w:leader="dot" w:pos="8306"/>
        </w:tabs>
      </w:pPr>
      <w:hyperlink w:anchor="_Toc27614" w:history="1">
        <w:r>
          <w:rPr>
            <w:rFonts w:ascii="仿宋" w:eastAsia="仿宋" w:hAnsi="仿宋" w:cs="仿宋" w:hint="eastAsia"/>
            <w:lang w:eastAsia="zh-CN"/>
          </w:rPr>
          <w:t>六、社会影响分析</w:t>
        </w:r>
        <w:r>
          <w:tab/>
        </w:r>
        <w:r>
          <w:fldChar w:fldCharType="begin"/>
        </w:r>
        <w:r>
          <w:instrText xml:space="preserve"> PAGEREF _Toc27614 \h </w:instrText>
        </w:r>
        <w:r>
          <w:fldChar w:fldCharType="separate"/>
        </w:r>
        <w:r>
          <w:t>39</w:t>
        </w:r>
        <w:r>
          <w:fldChar w:fldCharType="end"/>
        </w:r>
      </w:hyperlink>
    </w:p>
    <w:p>
      <w:pPr>
        <w:pStyle w:val="TOC2"/>
        <w:tabs>
          <w:tab w:val="right" w:leader="dot" w:pos="8306"/>
        </w:tabs>
      </w:pPr>
      <w:hyperlink w:anchor="_Toc8593" w:history="1">
        <w:r>
          <w:rPr>
            <w:rFonts w:ascii="仿宋" w:eastAsia="仿宋" w:hAnsi="仿宋" w:cs="仿宋" w:hint="eastAsia"/>
            <w:lang w:eastAsia="zh-CN"/>
          </w:rPr>
          <w:t>(一)、社会影响效果分析</w:t>
        </w:r>
        <w:r>
          <w:tab/>
        </w:r>
        <w:r>
          <w:fldChar w:fldCharType="begin"/>
        </w:r>
        <w:r>
          <w:instrText xml:space="preserve"> PAGEREF _Toc8593 \h </w:instrText>
        </w:r>
        <w:r>
          <w:fldChar w:fldCharType="separate"/>
        </w:r>
        <w:r>
          <w:t>39</w:t>
        </w:r>
        <w:r>
          <w:fldChar w:fldCharType="end"/>
        </w:r>
      </w:hyperlink>
    </w:p>
    <w:p>
      <w:pPr>
        <w:pStyle w:val="TOC2"/>
        <w:tabs>
          <w:tab w:val="right" w:leader="dot" w:pos="8306"/>
        </w:tabs>
      </w:pPr>
      <w:hyperlink w:anchor="_Toc11590" w:history="1">
        <w:r>
          <w:rPr>
            <w:rFonts w:ascii="仿宋" w:eastAsia="仿宋" w:hAnsi="仿宋" w:cs="仿宋" w:hint="eastAsia"/>
            <w:lang w:eastAsia="zh-CN"/>
          </w:rPr>
          <w:t>(二)、社会适应性分析</w:t>
        </w:r>
        <w:r>
          <w:tab/>
        </w:r>
        <w:r>
          <w:fldChar w:fldCharType="begin"/>
        </w:r>
        <w:r>
          <w:instrText xml:space="preserve"> PAGEREF _Toc11590 \h </w:instrText>
        </w:r>
        <w:r>
          <w:fldChar w:fldCharType="separate"/>
        </w:r>
        <w:r>
          <w:t>42</w:t>
        </w:r>
        <w:r>
          <w:fldChar w:fldCharType="end"/>
        </w:r>
      </w:hyperlink>
    </w:p>
    <w:p>
      <w:pPr>
        <w:pStyle w:val="TOC2"/>
        <w:tabs>
          <w:tab w:val="right" w:leader="dot" w:pos="8306"/>
        </w:tabs>
      </w:pPr>
      <w:hyperlink w:anchor="_Toc9262" w:history="1">
        <w:r>
          <w:rPr>
            <w:rFonts w:ascii="仿宋" w:eastAsia="仿宋" w:hAnsi="仿宋" w:cs="仿宋" w:hint="eastAsia"/>
            <w:lang w:eastAsia="zh-CN"/>
          </w:rPr>
          <w:t>(三)、社会风险及对策分析</w:t>
        </w:r>
        <w:r>
          <w:tab/>
        </w:r>
        <w:r>
          <w:fldChar w:fldCharType="begin"/>
        </w:r>
        <w:r>
          <w:instrText xml:space="preserve"> PAGEREF _Toc9262 \h </w:instrText>
        </w:r>
        <w:r>
          <w:fldChar w:fldCharType="separate"/>
        </w:r>
        <w:r>
          <w:t>43</w:t>
        </w:r>
        <w:r>
          <w:fldChar w:fldCharType="end"/>
        </w:r>
      </w:hyperlink>
    </w:p>
    <w:p>
      <w:pPr>
        <w:pStyle w:val="TOC1"/>
        <w:tabs>
          <w:tab w:val="right" w:leader="dot" w:pos="8306"/>
        </w:tabs>
      </w:pPr>
      <w:hyperlink w:anchor="_Toc20493" w:history="1">
        <w:r>
          <w:rPr>
            <w:rFonts w:ascii="仿宋" w:eastAsia="仿宋" w:hAnsi="仿宋" w:cs="仿宋" w:hint="eastAsia"/>
            <w:lang w:eastAsia="zh-CN"/>
          </w:rPr>
          <w:t>七、客户关系管理与市场拓展</w:t>
        </w:r>
        <w:r>
          <w:tab/>
        </w:r>
        <w:r>
          <w:fldChar w:fldCharType="begin"/>
        </w:r>
        <w:r>
          <w:instrText xml:space="preserve"> PAGEREF _Toc20493 \h </w:instrText>
        </w:r>
        <w:r>
          <w:fldChar w:fldCharType="separate"/>
        </w:r>
        <w:r>
          <w:t>46</w:t>
        </w:r>
        <w:r>
          <w:fldChar w:fldCharType="end"/>
        </w:r>
      </w:hyperlink>
    </w:p>
    <w:p>
      <w:pPr>
        <w:pStyle w:val="TOC2"/>
        <w:tabs>
          <w:tab w:val="right" w:leader="dot" w:pos="8306"/>
        </w:tabs>
      </w:pPr>
      <w:hyperlink w:anchor="_Toc16024" w:history="1">
        <w:r>
          <w:rPr>
            <w:rFonts w:ascii="仿宋" w:eastAsia="仿宋" w:hAnsi="仿宋" w:cs="仿宋" w:hint="eastAsia"/>
            <w:lang w:eastAsia="zh-CN"/>
          </w:rPr>
          <w:t>(一)、客户关系管理策略</w:t>
        </w:r>
        <w:r>
          <w:tab/>
        </w:r>
        <w:r>
          <w:fldChar w:fldCharType="begin"/>
        </w:r>
        <w:r>
          <w:instrText xml:space="preserve"> PAGEREF _Toc16024 \h </w:instrText>
        </w:r>
        <w:r>
          <w:fldChar w:fldCharType="separate"/>
        </w:r>
        <w:r>
          <w:t>46</w:t>
        </w:r>
        <w:r>
          <w:fldChar w:fldCharType="end"/>
        </w:r>
      </w:hyperlink>
    </w:p>
    <w:p>
      <w:pPr>
        <w:pStyle w:val="TOC2"/>
        <w:tabs>
          <w:tab w:val="right" w:leader="dot" w:pos="8306"/>
        </w:tabs>
      </w:pPr>
      <w:hyperlink w:anchor="_Toc28850" w:history="1">
        <w:r>
          <w:rPr>
            <w:rFonts w:ascii="仿宋" w:eastAsia="仿宋" w:hAnsi="仿宋" w:cs="仿宋" w:hint="eastAsia"/>
            <w:lang w:eastAsia="zh-CN"/>
          </w:rPr>
          <w:t>(二)、市场拓展方案</w:t>
        </w:r>
        <w:r>
          <w:tab/>
        </w:r>
        <w:r>
          <w:fldChar w:fldCharType="begin"/>
        </w:r>
        <w:r>
          <w:instrText xml:space="preserve"> PAGEREF _Toc28850 \h </w:instrText>
        </w:r>
        <w:r>
          <w:fldChar w:fldCharType="separate"/>
        </w:r>
        <w:r>
          <w:t>48</w:t>
        </w:r>
        <w:r>
          <w:fldChar w:fldCharType="end"/>
        </w:r>
      </w:hyperlink>
    </w:p>
    <w:p>
      <w:pPr>
        <w:pStyle w:val="TOC1"/>
        <w:tabs>
          <w:tab w:val="right" w:leader="dot" w:pos="8306"/>
        </w:tabs>
      </w:pPr>
      <w:hyperlink w:anchor="_Toc9381" w:history="1">
        <w:r>
          <w:rPr>
            <w:rFonts w:ascii="仿宋" w:eastAsia="仿宋" w:hAnsi="仿宋" w:cs="仿宋" w:hint="eastAsia"/>
            <w:lang w:eastAsia="zh-CN"/>
          </w:rPr>
          <w:t>八、项目变更管理</w:t>
        </w:r>
        <w:r>
          <w:tab/>
        </w:r>
        <w:r>
          <w:fldChar w:fldCharType="begin"/>
        </w:r>
        <w:r>
          <w:instrText xml:space="preserve"> PAGEREF _Toc9381 \h </w:instrText>
        </w:r>
        <w:r>
          <w:fldChar w:fldCharType="separate"/>
        </w:r>
        <w:r>
          <w:t>49</w:t>
        </w:r>
        <w:r>
          <w:fldChar w:fldCharType="end"/>
        </w:r>
      </w:hyperlink>
    </w:p>
    <w:p>
      <w:pPr>
        <w:pStyle w:val="TOC2"/>
        <w:tabs>
          <w:tab w:val="right" w:leader="dot" w:pos="8306"/>
        </w:tabs>
      </w:pPr>
      <w:hyperlink w:anchor="_Toc8120" w:history="1">
        <w:r>
          <w:rPr>
            <w:rFonts w:ascii="仿宋" w:eastAsia="仿宋" w:hAnsi="仿宋" w:cs="仿宋" w:hint="eastAsia"/>
            <w:lang w:eastAsia="zh-CN"/>
          </w:rPr>
          <w:t>(一)、变更控制流程</w:t>
        </w:r>
        <w:r>
          <w:tab/>
        </w:r>
        <w:r>
          <w:fldChar w:fldCharType="begin"/>
        </w:r>
        <w:r>
          <w:instrText xml:space="preserve"> PAGEREF _Toc8120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4" w:history="1">
        <w:r>
          <w:rPr>
            <w:rFonts w:ascii="仿宋" w:eastAsia="仿宋" w:hAnsi="仿宋" w:cs="仿宋" w:hint="eastAsia"/>
            <w:lang w:eastAsia="zh-CN"/>
          </w:rPr>
          <w:t>(二)、影响评估与处理</w:t>
        </w:r>
        <w:r>
          <w:tab/>
        </w:r>
        <w:r>
          <w:fldChar w:fldCharType="begin"/>
        </w:r>
        <w:r>
          <w:instrText xml:space="preserve"> PAGEREF _Toc18604 \h </w:instrText>
        </w:r>
        <w:r>
          <w:fldChar w:fldCharType="separate"/>
        </w:r>
        <w:r>
          <w:t>49</w:t>
        </w:r>
        <w:r>
          <w:fldChar w:fldCharType="end"/>
        </w:r>
      </w:hyperlink>
    </w:p>
    <w:p>
      <w:pPr>
        <w:pStyle w:val="TOC2"/>
        <w:tabs>
          <w:tab w:val="right" w:leader="dot" w:pos="8306"/>
        </w:tabs>
      </w:pPr>
      <w:hyperlink w:anchor="_Toc8820" w:history="1">
        <w:r>
          <w:rPr>
            <w:rFonts w:ascii="仿宋" w:eastAsia="仿宋" w:hAnsi="仿宋" w:cs="仿宋" w:hint="eastAsia"/>
            <w:lang w:eastAsia="zh-CN"/>
          </w:rPr>
          <w:t>(三)、变更记录与追踪</w:t>
        </w:r>
        <w:r>
          <w:tab/>
        </w:r>
        <w:r>
          <w:fldChar w:fldCharType="begin"/>
        </w:r>
        <w:r>
          <w:instrText xml:space="preserve"> PAGEREF _Toc8820 \h </w:instrText>
        </w:r>
        <w:r>
          <w:fldChar w:fldCharType="separate"/>
        </w:r>
        <w:r>
          <w:t>51</w:t>
        </w:r>
        <w:r>
          <w:fldChar w:fldCharType="end"/>
        </w:r>
      </w:hyperlink>
    </w:p>
    <w:p>
      <w:pPr>
        <w:pStyle w:val="TOC2"/>
        <w:tabs>
          <w:tab w:val="right" w:leader="dot" w:pos="8306"/>
        </w:tabs>
      </w:pPr>
      <w:hyperlink w:anchor="_Toc28068" w:history="1">
        <w:r>
          <w:rPr>
            <w:rFonts w:ascii="仿宋" w:eastAsia="仿宋" w:hAnsi="仿宋" w:cs="仿宋" w:hint="eastAsia"/>
            <w:lang w:eastAsia="zh-CN"/>
          </w:rPr>
          <w:t>(四)、变更管理策略</w:t>
        </w:r>
        <w:r>
          <w:tab/>
        </w:r>
        <w:r>
          <w:fldChar w:fldCharType="begin"/>
        </w:r>
        <w:r>
          <w:instrText xml:space="preserve"> PAGEREF _Toc28068 \h </w:instrText>
        </w:r>
        <w:r>
          <w:fldChar w:fldCharType="separate"/>
        </w:r>
        <w:r>
          <w:t>53</w:t>
        </w:r>
        <w:r>
          <w:fldChar w:fldCharType="end"/>
        </w:r>
      </w:hyperlink>
    </w:p>
    <w:p>
      <w:pPr>
        <w:pStyle w:val="TOC1"/>
        <w:tabs>
          <w:tab w:val="right" w:leader="dot" w:pos="8306"/>
        </w:tabs>
      </w:pPr>
      <w:hyperlink w:anchor="_Toc16173" w:history="1">
        <w:r>
          <w:rPr>
            <w:rFonts w:ascii="仿宋" w:eastAsia="仿宋" w:hAnsi="仿宋" w:cs="仿宋" w:hint="eastAsia"/>
            <w:lang w:eastAsia="zh-CN"/>
          </w:rPr>
          <w:t>九、安全与应急管理</w:t>
        </w:r>
        <w:r>
          <w:tab/>
        </w:r>
        <w:r>
          <w:fldChar w:fldCharType="begin"/>
        </w:r>
        <w:r>
          <w:instrText xml:space="preserve"> PAGEREF _Toc16173 \h </w:instrText>
        </w:r>
        <w:r>
          <w:fldChar w:fldCharType="separate"/>
        </w:r>
        <w:r>
          <w:t>54</w:t>
        </w:r>
        <w:r>
          <w:fldChar w:fldCharType="end"/>
        </w:r>
      </w:hyperlink>
    </w:p>
    <w:p>
      <w:pPr>
        <w:pStyle w:val="TOC2"/>
        <w:tabs>
          <w:tab w:val="right" w:leader="dot" w:pos="8306"/>
        </w:tabs>
      </w:pPr>
      <w:hyperlink w:anchor="_Toc15156" w:history="1">
        <w:r>
          <w:rPr>
            <w:rFonts w:ascii="仿宋" w:eastAsia="仿宋" w:hAnsi="仿宋" w:cs="仿宋" w:hint="eastAsia"/>
            <w:lang w:eastAsia="zh-CN"/>
          </w:rPr>
          <w:t>(一)、安全生产管理</w:t>
        </w:r>
        <w:r>
          <w:tab/>
        </w:r>
        <w:r>
          <w:fldChar w:fldCharType="begin"/>
        </w:r>
        <w:r>
          <w:instrText xml:space="preserve"> PAGEREF _Toc15156 \h </w:instrText>
        </w:r>
        <w:r>
          <w:fldChar w:fldCharType="separate"/>
        </w:r>
        <w:r>
          <w:t>54</w:t>
        </w:r>
        <w:r>
          <w:fldChar w:fldCharType="end"/>
        </w:r>
      </w:hyperlink>
    </w:p>
    <w:p>
      <w:pPr>
        <w:pStyle w:val="TOC2"/>
        <w:tabs>
          <w:tab w:val="right" w:leader="dot" w:pos="8306"/>
        </w:tabs>
      </w:pPr>
      <w:hyperlink w:anchor="_Toc5991" w:history="1">
        <w:r>
          <w:rPr>
            <w:rFonts w:ascii="仿宋" w:eastAsia="仿宋" w:hAnsi="仿宋" w:cs="仿宋" w:hint="eastAsia"/>
            <w:lang w:eastAsia="zh-CN"/>
          </w:rPr>
          <w:t>(二)、应急预案与响应</w:t>
        </w:r>
        <w:r>
          <w:tab/>
        </w:r>
        <w:r>
          <w:fldChar w:fldCharType="begin"/>
        </w:r>
        <w:r>
          <w:instrText xml:space="preserve"> PAGEREF _Toc5991 \h </w:instrText>
        </w:r>
        <w:r>
          <w:fldChar w:fldCharType="separate"/>
        </w:r>
        <w:r>
          <w:t>56</w:t>
        </w:r>
        <w:r>
          <w:fldChar w:fldCharType="end"/>
        </w:r>
      </w:hyperlink>
    </w:p>
    <w:p>
      <w:pPr>
        <w:pStyle w:val="TOC1"/>
        <w:tabs>
          <w:tab w:val="right" w:leader="dot" w:pos="8306"/>
        </w:tabs>
      </w:pPr>
      <w:hyperlink w:anchor="_Toc27495" w:history="1">
        <w:r>
          <w:rPr>
            <w:rFonts w:ascii="仿宋" w:eastAsia="仿宋" w:hAnsi="仿宋" w:cs="仿宋" w:hint="eastAsia"/>
            <w:lang w:eastAsia="zh-CN"/>
          </w:rPr>
          <w:t>十、环境保护与治理方案</w:t>
        </w:r>
        <w:r>
          <w:tab/>
        </w:r>
        <w:r>
          <w:fldChar w:fldCharType="begin"/>
        </w:r>
        <w:r>
          <w:instrText xml:space="preserve"> PAGEREF _Toc27495 \h </w:instrText>
        </w:r>
        <w:r>
          <w:fldChar w:fldCharType="separate"/>
        </w:r>
        <w:r>
          <w:t>58</w:t>
        </w:r>
        <w:r>
          <w:fldChar w:fldCharType="end"/>
        </w:r>
      </w:hyperlink>
    </w:p>
    <w:p>
      <w:pPr>
        <w:pStyle w:val="TOC2"/>
        <w:tabs>
          <w:tab w:val="right" w:leader="dot" w:pos="8306"/>
        </w:tabs>
      </w:pPr>
      <w:hyperlink w:anchor="_Toc26956" w:history="1">
        <w:r>
          <w:rPr>
            <w:rFonts w:ascii="仿宋" w:eastAsia="仿宋" w:hAnsi="仿宋" w:cs="仿宋" w:hint="eastAsia"/>
            <w:lang w:eastAsia="zh-CN"/>
          </w:rPr>
          <w:t>(一)、项目环境影响评估</w:t>
        </w:r>
        <w:r>
          <w:tab/>
        </w:r>
        <w:r>
          <w:fldChar w:fldCharType="begin"/>
        </w:r>
        <w:r>
          <w:instrText xml:space="preserve"> PAGEREF _Toc26956 \h </w:instrText>
        </w:r>
        <w:r>
          <w:fldChar w:fldCharType="separate"/>
        </w:r>
        <w:r>
          <w:t>58</w:t>
        </w:r>
        <w:r>
          <w:fldChar w:fldCharType="end"/>
        </w:r>
      </w:hyperlink>
    </w:p>
    <w:p>
      <w:pPr>
        <w:pStyle w:val="TOC2"/>
        <w:tabs>
          <w:tab w:val="right" w:leader="dot" w:pos="8306"/>
        </w:tabs>
      </w:pPr>
      <w:hyperlink w:anchor="_Toc9952" w:history="1">
        <w:r>
          <w:rPr>
            <w:rFonts w:ascii="仿宋" w:eastAsia="仿宋" w:hAnsi="仿宋" w:cs="仿宋" w:hint="eastAsia"/>
            <w:lang w:eastAsia="zh-CN"/>
          </w:rPr>
          <w:t>(二)、环境保护措施与治理方案</w:t>
        </w:r>
        <w:r>
          <w:tab/>
        </w:r>
        <w:r>
          <w:fldChar w:fldCharType="begin"/>
        </w:r>
        <w:r>
          <w:instrText xml:space="preserve"> PAGEREF _Toc9952 \h </w:instrText>
        </w:r>
        <w:r>
          <w:fldChar w:fldCharType="separate"/>
        </w:r>
        <w:r>
          <w:t>58</w:t>
        </w:r>
        <w:r>
          <w:fldChar w:fldCharType="end"/>
        </w:r>
      </w:hyperlink>
    </w:p>
    <w:p>
      <w:pPr>
        <w:pStyle w:val="TOC1"/>
        <w:tabs>
          <w:tab w:val="right" w:leader="dot" w:pos="8306"/>
        </w:tabs>
      </w:pPr>
      <w:hyperlink w:anchor="_Toc6541" w:history="1">
        <w:r>
          <w:rPr>
            <w:rFonts w:ascii="仿宋" w:eastAsia="仿宋" w:hAnsi="仿宋" w:cs="仿宋" w:hint="eastAsia"/>
            <w:lang w:eastAsia="zh-CN"/>
          </w:rPr>
          <w:t>十一、环境保护与绿色发展</w:t>
        </w:r>
        <w:r>
          <w:tab/>
        </w:r>
        <w:r>
          <w:fldChar w:fldCharType="begin"/>
        </w:r>
        <w:r>
          <w:instrText xml:space="preserve"> PAGEREF _Toc6541 \h </w:instrText>
        </w:r>
        <w:r>
          <w:fldChar w:fldCharType="separate"/>
        </w:r>
        <w:r>
          <w:t>59</w:t>
        </w:r>
        <w:r>
          <w:fldChar w:fldCharType="end"/>
        </w:r>
      </w:hyperlink>
    </w:p>
    <w:p>
      <w:pPr>
        <w:pStyle w:val="TOC2"/>
        <w:tabs>
          <w:tab w:val="right" w:leader="dot" w:pos="8306"/>
        </w:tabs>
      </w:pPr>
      <w:hyperlink w:anchor="_Toc3004" w:history="1">
        <w:r>
          <w:rPr>
            <w:rFonts w:ascii="仿宋" w:eastAsia="仿宋" w:hAnsi="仿宋" w:cs="仿宋" w:hint="eastAsia"/>
            <w:lang w:eastAsia="zh-CN"/>
          </w:rPr>
          <w:t>(一)、环境保护措施</w:t>
        </w:r>
        <w:r>
          <w:tab/>
        </w:r>
        <w:r>
          <w:fldChar w:fldCharType="begin"/>
        </w:r>
        <w:r>
          <w:instrText xml:space="preserve"> PAGEREF _Toc3004 \h </w:instrText>
        </w:r>
        <w:r>
          <w:fldChar w:fldCharType="separate"/>
        </w:r>
        <w:r>
          <w:t>59</w:t>
        </w:r>
        <w:r>
          <w:fldChar w:fldCharType="end"/>
        </w:r>
      </w:hyperlink>
    </w:p>
    <w:p>
      <w:pPr>
        <w:pStyle w:val="TOC2"/>
        <w:tabs>
          <w:tab w:val="right" w:leader="dot" w:pos="8306"/>
        </w:tabs>
      </w:pPr>
      <w:hyperlink w:anchor="_Toc12603" w:history="1">
        <w:r>
          <w:rPr>
            <w:rFonts w:ascii="仿宋" w:eastAsia="仿宋" w:hAnsi="仿宋" w:cs="仿宋" w:hint="eastAsia"/>
            <w:lang w:eastAsia="zh-CN"/>
          </w:rPr>
          <w:t>(二)、绿色发展与可持续发展策略</w:t>
        </w:r>
        <w:r>
          <w:tab/>
        </w:r>
        <w:r>
          <w:fldChar w:fldCharType="begin"/>
        </w:r>
        <w:r>
          <w:instrText xml:space="preserve"> PAGEREF _Toc12603 \h </w:instrText>
        </w:r>
        <w:r>
          <w:fldChar w:fldCharType="separate"/>
        </w:r>
        <w:r>
          <w:t>61</w:t>
        </w:r>
        <w:r>
          <w:fldChar w:fldCharType="end"/>
        </w:r>
      </w:hyperlink>
    </w:p>
    <w:p>
      <w:pPr>
        <w:pStyle w:val="TOC1"/>
        <w:tabs>
          <w:tab w:val="right" w:leader="dot" w:pos="8306"/>
        </w:tabs>
      </w:pPr>
      <w:hyperlink w:anchor="_Toc31884" w:history="1">
        <w:r>
          <w:rPr>
            <w:rFonts w:ascii="仿宋" w:eastAsia="仿宋" w:hAnsi="仿宋" w:cs="仿宋" w:hint="eastAsia"/>
            <w:lang w:eastAsia="zh-CN"/>
          </w:rPr>
          <w:t>十二、经济效益与社会效益优化</w:t>
        </w:r>
        <w:r>
          <w:tab/>
        </w:r>
        <w:r>
          <w:fldChar w:fldCharType="begin"/>
        </w:r>
        <w:r>
          <w:instrText xml:space="preserve"> PAGEREF _Toc31884 \h </w:instrText>
        </w:r>
        <w:r>
          <w:fldChar w:fldCharType="separate"/>
        </w:r>
        <w:r>
          <w:t>62</w:t>
        </w:r>
        <w:r>
          <w:fldChar w:fldCharType="end"/>
        </w:r>
      </w:hyperlink>
    </w:p>
    <w:p>
      <w:pPr>
        <w:pStyle w:val="TOC2"/>
        <w:tabs>
          <w:tab w:val="right" w:leader="dot" w:pos="8306"/>
        </w:tabs>
      </w:pPr>
      <w:hyperlink w:anchor="_Toc5982" w:history="1">
        <w:r>
          <w:rPr>
            <w:rFonts w:ascii="仿宋" w:eastAsia="仿宋" w:hAnsi="仿宋" w:cs="仿宋" w:hint="eastAsia"/>
            <w:lang w:eastAsia="zh-CN"/>
          </w:rPr>
          <w:t>(一)、经济效益提升策略</w:t>
        </w:r>
        <w:r>
          <w:tab/>
        </w:r>
        <w:r>
          <w:fldChar w:fldCharType="begin"/>
        </w:r>
        <w:r>
          <w:instrText xml:space="preserve"> PAGEREF _Toc5982 \h </w:instrText>
        </w:r>
        <w:r>
          <w:fldChar w:fldCharType="separate"/>
        </w:r>
        <w:r>
          <w:t>62</w:t>
        </w:r>
        <w:r>
          <w:fldChar w:fldCharType="end"/>
        </w:r>
      </w:hyperlink>
    </w:p>
    <w:p>
      <w:pPr>
        <w:pStyle w:val="TOC2"/>
        <w:tabs>
          <w:tab w:val="right" w:leader="dot" w:pos="8306"/>
        </w:tabs>
      </w:pPr>
      <w:hyperlink w:anchor="_Toc7" w:history="1">
        <w:r>
          <w:rPr>
            <w:rFonts w:ascii="仿宋" w:eastAsia="仿宋" w:hAnsi="仿宋" w:cs="仿宋" w:hint="eastAsia"/>
            <w:lang w:eastAsia="zh-CN"/>
          </w:rPr>
          <w:t>(二)、社会效益增强方案</w:t>
        </w:r>
        <w:r>
          <w:tab/>
        </w:r>
        <w:r>
          <w:fldChar w:fldCharType="begin"/>
        </w:r>
        <w:r>
          <w:instrText xml:space="preserve"> PAGEREF _Toc7 \h </w:instrText>
        </w:r>
        <w:r>
          <w:fldChar w:fldCharType="separate"/>
        </w:r>
        <w:r>
          <w:t>63</w:t>
        </w:r>
        <w:r>
          <w:fldChar w:fldCharType="end"/>
        </w:r>
      </w:hyperlink>
    </w:p>
    <w:p>
      <w:pPr>
        <w:pStyle w:val="TOC1"/>
        <w:tabs>
          <w:tab w:val="right" w:leader="dot" w:pos="8306"/>
        </w:tabs>
      </w:pPr>
      <w:hyperlink w:anchor="_Toc19547" w:history="1">
        <w:r>
          <w:rPr>
            <w:rFonts w:ascii="仿宋" w:eastAsia="仿宋" w:hAnsi="仿宋" w:cs="仿宋" w:hint="eastAsia"/>
            <w:lang w:eastAsia="zh-CN"/>
          </w:rPr>
          <w:t>十三、企业合规与伦理</w:t>
        </w:r>
        <w:r>
          <w:tab/>
        </w:r>
        <w:r>
          <w:fldChar w:fldCharType="begin"/>
        </w:r>
        <w:r>
          <w:instrText xml:space="preserve"> PAGEREF _Toc19547 \h </w:instrText>
        </w:r>
        <w:r>
          <w:fldChar w:fldCharType="separate"/>
        </w:r>
        <w:r>
          <w:t>64</w:t>
        </w:r>
        <w:r>
          <w:fldChar w:fldCharType="end"/>
        </w:r>
      </w:hyperlink>
    </w:p>
    <w:p>
      <w:pPr>
        <w:pStyle w:val="TOC2"/>
        <w:tabs>
          <w:tab w:val="right" w:leader="dot" w:pos="8306"/>
        </w:tabs>
      </w:pPr>
      <w:hyperlink w:anchor="_Toc32615" w:history="1">
        <w:r>
          <w:rPr>
            <w:rFonts w:ascii="仿宋" w:eastAsia="仿宋" w:hAnsi="仿宋" w:cs="仿宋" w:hint="eastAsia"/>
            <w:lang w:eastAsia="zh-CN"/>
          </w:rPr>
          <w:t>(一)、合规政策与程序</w:t>
        </w:r>
        <w:r>
          <w:tab/>
        </w:r>
        <w:r>
          <w:fldChar w:fldCharType="begin"/>
        </w:r>
        <w:r>
          <w:instrText xml:space="preserve"> PAGEREF _Toc32615 \h </w:instrText>
        </w:r>
        <w:r>
          <w:fldChar w:fldCharType="separate"/>
        </w:r>
        <w:r>
          <w:t>64</w:t>
        </w:r>
        <w:r>
          <w:fldChar w:fldCharType="end"/>
        </w:r>
      </w:hyperlink>
    </w:p>
    <w:p>
      <w:pPr>
        <w:pStyle w:val="TOC2"/>
        <w:tabs>
          <w:tab w:val="right" w:leader="dot" w:pos="8306"/>
        </w:tabs>
      </w:pPr>
      <w:hyperlink w:anchor="_Toc23904" w:history="1">
        <w:r>
          <w:rPr>
            <w:rFonts w:ascii="仿宋" w:eastAsia="仿宋" w:hAnsi="仿宋" w:cs="仿宋" w:hint="eastAsia"/>
            <w:lang w:eastAsia="zh-CN"/>
          </w:rPr>
          <w:t>(二)、伦理规范与培训</w:t>
        </w:r>
        <w:r>
          <w:tab/>
        </w:r>
        <w:r>
          <w:fldChar w:fldCharType="begin"/>
        </w:r>
        <w:r>
          <w:instrText xml:space="preserve"> PAGEREF _Toc23904 \h </w:instrText>
        </w:r>
        <w:r>
          <w:fldChar w:fldCharType="separate"/>
        </w:r>
        <w:r>
          <w:t>65</w:t>
        </w:r>
        <w:r>
          <w:fldChar w:fldCharType="end"/>
        </w:r>
      </w:hyperlink>
    </w:p>
    <w:p>
      <w:pPr>
        <w:pStyle w:val="TOC2"/>
        <w:tabs>
          <w:tab w:val="right" w:leader="dot" w:pos="8306"/>
        </w:tabs>
      </w:pPr>
      <w:hyperlink w:anchor="_Toc24714" w:history="1">
        <w:r>
          <w:rPr>
            <w:rFonts w:ascii="仿宋" w:eastAsia="仿宋" w:hAnsi="仿宋" w:cs="仿宋" w:hint="eastAsia"/>
            <w:lang w:eastAsia="zh-CN"/>
          </w:rPr>
          <w:t>(三)、合规风险评估</w:t>
        </w:r>
        <w:r>
          <w:tab/>
        </w:r>
        <w:r>
          <w:fldChar w:fldCharType="begin"/>
        </w:r>
        <w:r>
          <w:instrText xml:space="preserve"> PAGEREF _Toc24714 \h </w:instrText>
        </w:r>
        <w:r>
          <w:fldChar w:fldCharType="separate"/>
        </w:r>
        <w:r>
          <w:t>66</w:t>
        </w:r>
        <w:r>
          <w:fldChar w:fldCharType="end"/>
        </w:r>
      </w:hyperlink>
    </w:p>
    <w:p>
      <w:pPr>
        <w:pStyle w:val="TOC2"/>
        <w:tabs>
          <w:tab w:val="right" w:leader="dot" w:pos="8306"/>
        </w:tabs>
      </w:pPr>
      <w:hyperlink w:anchor="_Toc14458" w:history="1">
        <w:r>
          <w:rPr>
            <w:rFonts w:ascii="仿宋" w:eastAsia="仿宋" w:hAnsi="仿宋" w:cs="仿宋" w:hint="eastAsia"/>
            <w:lang w:eastAsia="zh-CN"/>
          </w:rPr>
          <w:t>(四)、合规监督与执行</w:t>
        </w:r>
        <w:r>
          <w:tab/>
        </w:r>
        <w:r>
          <w:fldChar w:fldCharType="begin"/>
        </w:r>
        <w:r>
          <w:instrText xml:space="preserve"> PAGEREF _Toc14458 \h </w:instrText>
        </w:r>
        <w:r>
          <w:fldChar w:fldCharType="separate"/>
        </w:r>
        <w:r>
          <w:t>67</w:t>
        </w:r>
        <w:r>
          <w:fldChar w:fldCharType="end"/>
        </w:r>
      </w:hyperlink>
    </w:p>
    <w:p>
      <w:pPr>
        <w:pStyle w:val="TOC1"/>
        <w:tabs>
          <w:tab w:val="right" w:leader="dot" w:pos="8306"/>
        </w:tabs>
      </w:pPr>
      <w:hyperlink w:anchor="_Toc8788" w:history="1">
        <w:r>
          <w:rPr>
            <w:rFonts w:ascii="仿宋" w:eastAsia="仿宋" w:hAnsi="仿宋" w:cs="仿宋" w:hint="eastAsia"/>
            <w:lang w:eastAsia="zh-CN"/>
          </w:rPr>
          <w:t>十四、知识产权管理与保护</w:t>
        </w:r>
        <w:r>
          <w:tab/>
        </w:r>
        <w:r>
          <w:fldChar w:fldCharType="begin"/>
        </w:r>
        <w:r>
          <w:instrText xml:space="preserve"> PAGEREF _Toc8788 \h </w:instrText>
        </w:r>
        <w:r>
          <w:fldChar w:fldCharType="separate"/>
        </w:r>
        <w:r>
          <w:t>68</w:t>
        </w:r>
        <w:r>
          <w:fldChar w:fldCharType="end"/>
        </w:r>
      </w:hyperlink>
    </w:p>
    <w:p>
      <w:pPr>
        <w:pStyle w:val="TOC2"/>
        <w:tabs>
          <w:tab w:val="right" w:leader="dot" w:pos="8306"/>
        </w:tabs>
      </w:pPr>
      <w:hyperlink w:anchor="_Toc3576" w:history="1">
        <w:r>
          <w:rPr>
            <w:rFonts w:ascii="仿宋" w:eastAsia="仿宋" w:hAnsi="仿宋" w:cs="仿宋" w:hint="eastAsia"/>
            <w:lang w:eastAsia="zh-CN"/>
          </w:rPr>
          <w:t>(一)、知识产权管理体系建设</w:t>
        </w:r>
        <w:r>
          <w:tab/>
        </w:r>
        <w:r>
          <w:fldChar w:fldCharType="begin"/>
        </w:r>
        <w:r>
          <w:instrText xml:space="preserve"> PAGEREF _Toc3576 \h </w:instrText>
        </w:r>
        <w:r>
          <w:fldChar w:fldCharType="separate"/>
        </w:r>
        <w:r>
          <w:t>68</w:t>
        </w:r>
        <w:r>
          <w:fldChar w:fldCharType="end"/>
        </w:r>
      </w:hyperlink>
    </w:p>
    <w:p>
      <w:pPr>
        <w:pStyle w:val="TOC2"/>
        <w:tabs>
          <w:tab w:val="right" w:leader="dot" w:pos="8306"/>
        </w:tabs>
      </w:pPr>
      <w:hyperlink w:anchor="_Toc5347" w:history="1">
        <w:r>
          <w:rPr>
            <w:rFonts w:ascii="仿宋" w:eastAsia="仿宋" w:hAnsi="仿宋" w:cs="仿宋" w:hint="eastAsia"/>
            <w:lang w:eastAsia="zh-CN"/>
          </w:rPr>
          <w:t>(二)、知识产权保护措施</w:t>
        </w:r>
        <w:r>
          <w:tab/>
        </w:r>
        <w:r>
          <w:fldChar w:fldCharType="begin"/>
        </w:r>
        <w:r>
          <w:instrText xml:space="preserve"> PAGEREF _Toc5347 \h </w:instrText>
        </w:r>
        <w:r>
          <w:fldChar w:fldCharType="separate"/>
        </w:r>
        <w:r>
          <w:t>69</w:t>
        </w:r>
        <w:r>
          <w:fldChar w:fldCharType="end"/>
        </w:r>
      </w:hyperlink>
    </w:p>
    <w:p>
      <w:pPr>
        <w:pStyle w:val="TOC1"/>
        <w:tabs>
          <w:tab w:val="right" w:leader="dot" w:pos="8306"/>
        </w:tabs>
      </w:pPr>
      <w:hyperlink w:anchor="_Toc4682" w:history="1">
        <w:r>
          <w:rPr>
            <w:rFonts w:ascii="仿宋" w:eastAsia="仿宋" w:hAnsi="仿宋" w:cs="仿宋" w:hint="eastAsia"/>
            <w:lang w:eastAsia="zh-CN"/>
          </w:rPr>
          <w:t>十五、设施与设备管理</w:t>
        </w:r>
        <w:r>
          <w:tab/>
        </w:r>
        <w:r>
          <w:fldChar w:fldCharType="begin"/>
        </w:r>
        <w:r>
          <w:instrText xml:space="preserve"> PAGEREF _Toc4682 \h </w:instrText>
        </w:r>
        <w:r>
          <w:fldChar w:fldCharType="separate"/>
        </w:r>
        <w:r>
          <w:t>70</w:t>
        </w:r>
        <w:r>
          <w:fldChar w:fldCharType="end"/>
        </w:r>
      </w:hyperlink>
    </w:p>
    <w:p>
      <w:pPr>
        <w:pStyle w:val="TOC2"/>
        <w:tabs>
          <w:tab w:val="right" w:leader="dot" w:pos="8306"/>
        </w:tabs>
      </w:pPr>
      <w:hyperlink w:anchor="_Toc21648" w:history="1">
        <w:r>
          <w:rPr>
            <w:rFonts w:ascii="仿宋" w:eastAsia="仿宋" w:hAnsi="仿宋" w:cs="仿宋" w:hint="eastAsia"/>
            <w:lang w:eastAsia="zh-CN"/>
          </w:rPr>
          <w:t>(一)、设施规划与配置</w:t>
        </w:r>
        <w:r>
          <w:tab/>
        </w:r>
        <w:r>
          <w:fldChar w:fldCharType="begin"/>
        </w:r>
        <w:r>
          <w:instrText xml:space="preserve"> PAGEREF _Toc21648 \h </w:instrText>
        </w:r>
        <w:r>
          <w:fldChar w:fldCharType="separate"/>
        </w:r>
        <w:r>
          <w:t>70</w:t>
        </w:r>
        <w:r>
          <w:fldChar w:fldCharType="end"/>
        </w:r>
      </w:hyperlink>
    </w:p>
    <w:p>
      <w:pPr>
        <w:pStyle w:val="TOC2"/>
        <w:tabs>
          <w:tab w:val="right" w:leader="dot" w:pos="8306"/>
        </w:tabs>
      </w:pPr>
      <w:hyperlink w:anchor="_Toc19328" w:history="1">
        <w:r>
          <w:rPr>
            <w:rFonts w:ascii="仿宋" w:eastAsia="仿宋" w:hAnsi="仿宋" w:cs="仿宋" w:hint="eastAsia"/>
            <w:lang w:eastAsia="zh-CN"/>
          </w:rPr>
          <w:t>(二)、设备采购与维护管理</w:t>
        </w:r>
        <w:r>
          <w:tab/>
        </w:r>
        <w:r>
          <w:fldChar w:fldCharType="begin"/>
        </w:r>
        <w:r>
          <w:instrText xml:space="preserve"> PAGEREF _Toc19328 \h </w:instrText>
        </w:r>
        <w:r>
          <w:fldChar w:fldCharType="separate"/>
        </w:r>
        <w:r>
          <w:t>71</w:t>
        </w:r>
        <w:r>
          <w:fldChar w:fldCharType="end"/>
        </w:r>
      </w:hyperlink>
    </w:p>
    <w:p>
      <w:pPr>
        <w:pStyle w:val="TOC2"/>
        <w:tabs>
          <w:tab w:val="right" w:leader="dot" w:pos="8306"/>
        </w:tabs>
      </w:pPr>
      <w:hyperlink w:anchor="_Toc9686" w:history="1">
        <w:r>
          <w:rPr>
            <w:rFonts w:ascii="仿宋" w:eastAsia="仿宋" w:hAnsi="仿宋" w:cs="仿宋" w:hint="eastAsia"/>
            <w:lang w:eastAsia="zh-CN"/>
          </w:rPr>
          <w:t>(三)、设施设备升级策略</w:t>
        </w:r>
        <w:r>
          <w:tab/>
        </w:r>
        <w:r>
          <w:fldChar w:fldCharType="begin"/>
        </w:r>
        <w:r>
          <w:instrText xml:space="preserve"> PAGEREF _Toc9686 \h </w:instrText>
        </w:r>
        <w:r>
          <w:fldChar w:fldCharType="separate"/>
        </w:r>
        <w:r>
          <w:t>72</w:t>
        </w:r>
        <w:r>
          <w:fldChar w:fldCharType="end"/>
        </w:r>
      </w:hyperlink>
    </w:p>
    <w:p>
      <w:pPr>
        <w:pStyle w:val="TOC1"/>
        <w:tabs>
          <w:tab w:val="right" w:leader="dot" w:pos="8306"/>
        </w:tabs>
      </w:pPr>
      <w:hyperlink w:anchor="_Toc12305" w:history="1">
        <w:r>
          <w:rPr>
            <w:rFonts w:ascii="仿宋" w:eastAsia="仿宋" w:hAnsi="仿宋" w:cs="仿宋" w:hint="eastAsia"/>
            <w:lang w:eastAsia="zh-CN"/>
          </w:rPr>
          <w:t>十六、质量管理与控制</w:t>
        </w:r>
        <w:r>
          <w:tab/>
        </w:r>
        <w:r>
          <w:fldChar w:fldCharType="begin"/>
        </w:r>
        <w:r>
          <w:instrText xml:space="preserve"> PAGEREF _Toc12305 \h </w:instrText>
        </w:r>
        <w:r>
          <w:fldChar w:fldCharType="separate"/>
        </w:r>
        <w:r>
          <w:t>73</w:t>
        </w:r>
        <w:r>
          <w:fldChar w:fldCharType="end"/>
        </w:r>
      </w:hyperlink>
    </w:p>
    <w:p>
      <w:pPr>
        <w:pStyle w:val="TOC2"/>
        <w:tabs>
          <w:tab w:val="right" w:leader="dot" w:pos="8306"/>
        </w:tabs>
      </w:pPr>
      <w:hyperlink w:anchor="_Toc405" w:history="1">
        <w:r>
          <w:rPr>
            <w:rFonts w:ascii="仿宋" w:eastAsia="仿宋" w:hAnsi="仿宋" w:cs="仿宋" w:hint="eastAsia"/>
            <w:lang w:eastAsia="zh-CN"/>
          </w:rPr>
          <w:t>(一)、质量管理体系建设</w:t>
        </w:r>
        <w:r>
          <w:tab/>
        </w:r>
        <w:r>
          <w:fldChar w:fldCharType="begin"/>
        </w:r>
        <w:r>
          <w:instrText xml:space="preserve"> PAGEREF _Toc405 \h </w:instrText>
        </w:r>
        <w:r>
          <w:fldChar w:fldCharType="separate"/>
        </w:r>
        <w:r>
          <w:t>73</w:t>
        </w:r>
        <w:r>
          <w:fldChar w:fldCharType="end"/>
        </w:r>
      </w:hyperlink>
    </w:p>
    <w:p>
      <w:pPr>
        <w:pStyle w:val="TOC2"/>
        <w:tabs>
          <w:tab w:val="right" w:leader="dot" w:pos="8306"/>
        </w:tabs>
      </w:pPr>
      <w:hyperlink w:anchor="_Toc18585" w:history="1">
        <w:r>
          <w:rPr>
            <w:rFonts w:ascii="仿宋" w:eastAsia="仿宋" w:hAnsi="仿宋" w:cs="仿宋" w:hint="eastAsia"/>
            <w:lang w:eastAsia="zh-CN"/>
          </w:rPr>
          <w:t>(二)、质量控制措施</w:t>
        </w:r>
        <w:r>
          <w:tab/>
        </w:r>
        <w:r>
          <w:fldChar w:fldCharType="begin"/>
        </w:r>
        <w:r>
          <w:instrText xml:space="preserve"> PAGEREF _Toc18585 \h </w:instrText>
        </w:r>
        <w:r>
          <w:fldChar w:fldCharType="separate"/>
        </w:r>
        <w:r>
          <w:t>74</w:t>
        </w:r>
        <w:r>
          <w:fldChar w:fldCharType="end"/>
        </w:r>
      </w:hyperlink>
    </w:p>
    <w:p>
      <w:pPr>
        <w:pStyle w:val="TOC1"/>
        <w:tabs>
          <w:tab w:val="right" w:leader="dot" w:pos="8306"/>
        </w:tabs>
      </w:pPr>
      <w:hyperlink w:anchor="_Toc23629" w:history="1">
        <w:r>
          <w:rPr>
            <w:rFonts w:ascii="仿宋" w:eastAsia="仿宋" w:hAnsi="仿宋" w:cs="仿宋" w:hint="eastAsia"/>
            <w:lang w:eastAsia="zh-CN"/>
          </w:rPr>
          <w:t>十七、产业协同与集群发展</w:t>
        </w:r>
        <w:r>
          <w:tab/>
        </w:r>
        <w:r>
          <w:fldChar w:fldCharType="begin"/>
        </w:r>
        <w:r>
          <w:instrText xml:space="preserve"> PAGEREF _Toc23629 \h </w:instrText>
        </w:r>
        <w:r>
          <w:fldChar w:fldCharType="separate"/>
        </w:r>
        <w:r>
          <w:t>75</w:t>
        </w:r>
        <w:r>
          <w:fldChar w:fldCharType="end"/>
        </w:r>
      </w:hyperlink>
    </w:p>
    <w:p>
      <w:pPr>
        <w:pStyle w:val="TOC2"/>
        <w:tabs>
          <w:tab w:val="right" w:leader="dot" w:pos="8306"/>
        </w:tabs>
      </w:pPr>
      <w:hyperlink w:anchor="_Toc21667" w:history="1">
        <w:r>
          <w:rPr>
            <w:rFonts w:ascii="仿宋" w:eastAsia="仿宋" w:hAnsi="仿宋" w:cs="仿宋" w:hint="eastAsia"/>
            <w:lang w:eastAsia="zh-CN"/>
          </w:rPr>
          <w:t>(一)、产业协同机制建设</w:t>
        </w:r>
        <w:r>
          <w:tab/>
        </w:r>
        <w:r>
          <w:fldChar w:fldCharType="begin"/>
        </w:r>
        <w:r>
          <w:instrText xml:space="preserve"> PAGEREF _Toc21667 \h </w:instrText>
        </w:r>
        <w:r>
          <w:fldChar w:fldCharType="separate"/>
        </w:r>
        <w:r>
          <w:t>75</w:t>
        </w:r>
        <w:r>
          <w:fldChar w:fldCharType="end"/>
        </w:r>
      </w:hyperlink>
    </w:p>
    <w:p>
      <w:pPr>
        <w:pStyle w:val="TOC2"/>
        <w:tabs>
          <w:tab w:val="right" w:leader="dot" w:pos="8306"/>
        </w:tabs>
      </w:pPr>
      <w:hyperlink w:anchor="_Toc18495" w:history="1">
        <w:r>
          <w:rPr>
            <w:rFonts w:ascii="仿宋" w:eastAsia="仿宋" w:hAnsi="仿宋" w:cs="仿宋" w:hint="eastAsia"/>
            <w:lang w:eastAsia="zh-CN"/>
          </w:rPr>
          <w:t>(二)、产业集群培育与发展</w:t>
        </w:r>
        <w:r>
          <w:tab/>
        </w:r>
        <w:r>
          <w:fldChar w:fldCharType="begin"/>
        </w:r>
        <w:r>
          <w:instrText xml:space="preserve"> PAGEREF _Toc18495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4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一、空调箱总成项目的技术资源开发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箱总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二、空调箱总成项目的人力资源管理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空调箱总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三、空调箱总成项目的资金资源筹措与优化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空调箱总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78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空调箱总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空调箱总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空调箱总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3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空调箱总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空调箱总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智能技术的应用：空调箱总成项目将利用智能技术，如物联网（IoT）和大数据分析，来监控和优化资源使用。通过实时数据分析，项目可以更有效地管理能源消耗、减少原材料浪费，并提高生产过程的整体效率。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23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5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0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52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10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57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https://d.book118.com/116013150201010043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空调箱总成项目可行性建设方案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F7301"/>
    <w:rsid w:val="48EF7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13150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2024-01-23T15:45:00Z</dcterms:created>
  <dcterms:modified xsi:type="dcterms:W3CDTF">2024-01-23T15:46:26Z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D2C313D3A6B34D56A574CCBC3BEA06D6_11</vt:lpwstr>
  </property>
  <property fmtid="{D5CDD505-2E9C-101B-9397-08002B2CF9AE}" pid="3" name="KSOProductBuildVer">
    <vt:lpwstr>2052-12.1.0.16120</vt:lpwstr>
  </property>
</Properties>
</file>