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工业计时器项目可行性建设方案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3" w:history="1">
        <w:r>
          <w:rPr>
            <w:rFonts w:ascii="仿宋" w:eastAsia="仿宋" w:hAnsi="仿宋" w:cs="仿宋" w:hint="eastAsia"/>
            <w:lang w:eastAsia="zh-CN"/>
          </w:rPr>
          <w:t>概论</w:t>
        </w:r>
        <w:r>
          <w:tab/>
        </w:r>
        <w:r>
          <w:fldChar w:fldCharType="begin"/>
        </w:r>
        <w:r>
          <w:instrText xml:space="preserve"> PAGEREF _Toc21023 \h </w:instrText>
        </w:r>
        <w:r>
          <w:fldChar w:fldCharType="separate"/>
        </w:r>
        <w:r>
          <w:t>3</w:t>
        </w:r>
        <w:r>
          <w:fldChar w:fldCharType="end"/>
        </w:r>
      </w:hyperlink>
    </w:p>
    <w:p>
      <w:pPr>
        <w:pStyle w:val="TOC1"/>
        <w:tabs>
          <w:tab w:val="right" w:leader="dot" w:pos="8306"/>
        </w:tabs>
      </w:pPr>
      <w:hyperlink w:anchor="_Toc17905" w:history="1">
        <w:r>
          <w:rPr>
            <w:rFonts w:ascii="仿宋" w:eastAsia="仿宋" w:hAnsi="仿宋" w:cs="仿宋" w:hint="eastAsia"/>
            <w:lang w:eastAsia="zh-CN"/>
          </w:rPr>
          <w:t>一、社会影响分析</w:t>
        </w:r>
        <w:r>
          <w:tab/>
        </w:r>
        <w:r>
          <w:fldChar w:fldCharType="begin"/>
        </w:r>
        <w:r>
          <w:instrText xml:space="preserve"> PAGEREF _Toc17905 \h </w:instrText>
        </w:r>
        <w:r>
          <w:fldChar w:fldCharType="separate"/>
        </w:r>
        <w:r>
          <w:t>3</w:t>
        </w:r>
        <w:r>
          <w:fldChar w:fldCharType="end"/>
        </w:r>
      </w:hyperlink>
    </w:p>
    <w:p>
      <w:pPr>
        <w:pStyle w:val="TOC2"/>
        <w:tabs>
          <w:tab w:val="right" w:leader="dot" w:pos="8306"/>
        </w:tabs>
      </w:pPr>
      <w:hyperlink w:anchor="_Toc2395" w:history="1">
        <w:r>
          <w:rPr>
            <w:rFonts w:ascii="仿宋" w:eastAsia="仿宋" w:hAnsi="仿宋" w:cs="仿宋" w:hint="eastAsia"/>
            <w:lang w:eastAsia="zh-CN"/>
          </w:rPr>
          <w:t>(一)、社会影响效果分析</w:t>
        </w:r>
        <w:r>
          <w:tab/>
        </w:r>
        <w:r>
          <w:fldChar w:fldCharType="begin"/>
        </w:r>
        <w:r>
          <w:instrText xml:space="preserve"> PAGEREF _Toc2395 \h </w:instrText>
        </w:r>
        <w:r>
          <w:fldChar w:fldCharType="separate"/>
        </w:r>
        <w:r>
          <w:t>3</w:t>
        </w:r>
        <w:r>
          <w:fldChar w:fldCharType="end"/>
        </w:r>
      </w:hyperlink>
    </w:p>
    <w:p>
      <w:pPr>
        <w:pStyle w:val="TOC2"/>
        <w:tabs>
          <w:tab w:val="right" w:leader="dot" w:pos="8306"/>
        </w:tabs>
      </w:pPr>
      <w:hyperlink w:anchor="_Toc18540" w:history="1">
        <w:r>
          <w:rPr>
            <w:rFonts w:ascii="仿宋" w:eastAsia="仿宋" w:hAnsi="仿宋" w:cs="仿宋" w:hint="eastAsia"/>
            <w:lang w:eastAsia="zh-CN"/>
          </w:rPr>
          <w:t>(二)、社会适应性分析</w:t>
        </w:r>
        <w:r>
          <w:tab/>
        </w:r>
        <w:r>
          <w:fldChar w:fldCharType="begin"/>
        </w:r>
        <w:r>
          <w:instrText xml:space="preserve"> PAGEREF _Toc18540 \h </w:instrText>
        </w:r>
        <w:r>
          <w:fldChar w:fldCharType="separate"/>
        </w:r>
        <w:r>
          <w:t>5</w:t>
        </w:r>
        <w:r>
          <w:fldChar w:fldCharType="end"/>
        </w:r>
      </w:hyperlink>
    </w:p>
    <w:p>
      <w:pPr>
        <w:pStyle w:val="TOC2"/>
        <w:tabs>
          <w:tab w:val="right" w:leader="dot" w:pos="8306"/>
        </w:tabs>
      </w:pPr>
      <w:hyperlink w:anchor="_Toc32127" w:history="1">
        <w:r>
          <w:rPr>
            <w:rFonts w:ascii="仿宋" w:eastAsia="仿宋" w:hAnsi="仿宋" w:cs="仿宋" w:hint="eastAsia"/>
            <w:lang w:eastAsia="zh-CN"/>
          </w:rPr>
          <w:t>(三)、社会风险及对策分析</w:t>
        </w:r>
        <w:r>
          <w:tab/>
        </w:r>
        <w:r>
          <w:fldChar w:fldCharType="begin"/>
        </w:r>
        <w:r>
          <w:instrText xml:space="preserve"> PAGEREF _Toc32127 \h </w:instrText>
        </w:r>
        <w:r>
          <w:fldChar w:fldCharType="separate"/>
        </w:r>
        <w:r>
          <w:t>7</w:t>
        </w:r>
        <w:r>
          <w:fldChar w:fldCharType="end"/>
        </w:r>
      </w:hyperlink>
    </w:p>
    <w:p>
      <w:pPr>
        <w:pStyle w:val="TOC1"/>
        <w:tabs>
          <w:tab w:val="right" w:leader="dot" w:pos="8306"/>
        </w:tabs>
      </w:pPr>
      <w:hyperlink w:anchor="_Toc7395" w:history="1">
        <w:r>
          <w:rPr>
            <w:rFonts w:ascii="仿宋" w:eastAsia="仿宋" w:hAnsi="仿宋" w:cs="仿宋" w:hint="eastAsia"/>
            <w:lang w:eastAsia="zh-CN"/>
          </w:rPr>
          <w:t>二、环境和生态影响分析</w:t>
        </w:r>
        <w:r>
          <w:tab/>
        </w:r>
        <w:r>
          <w:fldChar w:fldCharType="begin"/>
        </w:r>
        <w:r>
          <w:instrText xml:space="preserve"> PAGEREF _Toc7395 \h </w:instrText>
        </w:r>
        <w:r>
          <w:fldChar w:fldCharType="separate"/>
        </w:r>
        <w:r>
          <w:t>10</w:t>
        </w:r>
        <w:r>
          <w:fldChar w:fldCharType="end"/>
        </w:r>
      </w:hyperlink>
    </w:p>
    <w:p>
      <w:pPr>
        <w:pStyle w:val="TOC2"/>
        <w:tabs>
          <w:tab w:val="right" w:leader="dot" w:pos="8306"/>
        </w:tabs>
      </w:pPr>
      <w:hyperlink w:anchor="_Toc658" w:history="1">
        <w:r>
          <w:rPr>
            <w:rFonts w:ascii="仿宋" w:eastAsia="仿宋" w:hAnsi="仿宋" w:cs="仿宋" w:hint="eastAsia"/>
            <w:lang w:eastAsia="zh-CN"/>
          </w:rPr>
          <w:t>(一)、环境和生态现状</w:t>
        </w:r>
        <w:r>
          <w:tab/>
        </w:r>
        <w:r>
          <w:fldChar w:fldCharType="begin"/>
        </w:r>
        <w:r>
          <w:instrText xml:space="preserve"> PAGEREF _Toc658 \h </w:instrText>
        </w:r>
        <w:r>
          <w:fldChar w:fldCharType="separate"/>
        </w:r>
        <w:r>
          <w:t>10</w:t>
        </w:r>
        <w:r>
          <w:fldChar w:fldCharType="end"/>
        </w:r>
      </w:hyperlink>
    </w:p>
    <w:p>
      <w:pPr>
        <w:pStyle w:val="TOC2"/>
        <w:tabs>
          <w:tab w:val="right" w:leader="dot" w:pos="8306"/>
        </w:tabs>
      </w:pPr>
      <w:hyperlink w:anchor="_Toc18145" w:history="1">
        <w:r>
          <w:rPr>
            <w:rFonts w:ascii="仿宋" w:eastAsia="仿宋" w:hAnsi="仿宋" w:cs="仿宋" w:hint="eastAsia"/>
            <w:lang w:eastAsia="zh-CN"/>
          </w:rPr>
          <w:t>(二)、生态环境影响分析</w:t>
        </w:r>
        <w:r>
          <w:tab/>
        </w:r>
        <w:r>
          <w:fldChar w:fldCharType="begin"/>
        </w:r>
        <w:r>
          <w:instrText xml:space="preserve"> PAGEREF _Toc18145 \h </w:instrText>
        </w:r>
        <w:r>
          <w:fldChar w:fldCharType="separate"/>
        </w:r>
        <w:r>
          <w:t>12</w:t>
        </w:r>
        <w:r>
          <w:fldChar w:fldCharType="end"/>
        </w:r>
      </w:hyperlink>
    </w:p>
    <w:p>
      <w:pPr>
        <w:pStyle w:val="TOC2"/>
        <w:tabs>
          <w:tab w:val="right" w:leader="dot" w:pos="8306"/>
        </w:tabs>
      </w:pPr>
      <w:hyperlink w:anchor="_Toc5901" w:history="1">
        <w:r>
          <w:rPr>
            <w:rFonts w:ascii="仿宋" w:eastAsia="仿宋" w:hAnsi="仿宋" w:cs="仿宋" w:hint="eastAsia"/>
            <w:lang w:eastAsia="zh-CN"/>
          </w:rPr>
          <w:t>(三)、生态环境保护措施</w:t>
        </w:r>
        <w:r>
          <w:tab/>
        </w:r>
        <w:r>
          <w:fldChar w:fldCharType="begin"/>
        </w:r>
        <w:r>
          <w:instrText xml:space="preserve"> PAGEREF _Toc5901 \h </w:instrText>
        </w:r>
        <w:r>
          <w:fldChar w:fldCharType="separate"/>
        </w:r>
        <w:r>
          <w:t>13</w:t>
        </w:r>
        <w:r>
          <w:fldChar w:fldCharType="end"/>
        </w:r>
      </w:hyperlink>
    </w:p>
    <w:p>
      <w:pPr>
        <w:pStyle w:val="TOC2"/>
        <w:tabs>
          <w:tab w:val="right" w:leader="dot" w:pos="8306"/>
        </w:tabs>
      </w:pPr>
      <w:hyperlink w:anchor="_Toc6066" w:history="1">
        <w:r>
          <w:rPr>
            <w:rFonts w:ascii="仿宋" w:eastAsia="仿宋" w:hAnsi="仿宋" w:cs="仿宋" w:hint="eastAsia"/>
            <w:lang w:eastAsia="zh-CN"/>
          </w:rPr>
          <w:t>(四)、地质灾害影响分析</w:t>
        </w:r>
        <w:r>
          <w:tab/>
        </w:r>
        <w:r>
          <w:fldChar w:fldCharType="begin"/>
        </w:r>
        <w:r>
          <w:instrText xml:space="preserve"> PAGEREF _Toc6066 \h </w:instrText>
        </w:r>
        <w:r>
          <w:fldChar w:fldCharType="separate"/>
        </w:r>
        <w:r>
          <w:t>15</w:t>
        </w:r>
        <w:r>
          <w:fldChar w:fldCharType="end"/>
        </w:r>
      </w:hyperlink>
    </w:p>
    <w:p>
      <w:pPr>
        <w:pStyle w:val="TOC2"/>
        <w:tabs>
          <w:tab w:val="right" w:leader="dot" w:pos="8306"/>
        </w:tabs>
      </w:pPr>
      <w:hyperlink w:anchor="_Toc10487" w:history="1">
        <w:r>
          <w:rPr>
            <w:rFonts w:ascii="仿宋" w:eastAsia="仿宋" w:hAnsi="仿宋" w:cs="仿宋" w:hint="eastAsia"/>
            <w:lang w:eastAsia="zh-CN"/>
          </w:rPr>
          <w:t>(五)、特殊环境影响</w:t>
        </w:r>
        <w:r>
          <w:tab/>
        </w:r>
        <w:r>
          <w:fldChar w:fldCharType="begin"/>
        </w:r>
        <w:r>
          <w:instrText xml:space="preserve"> PAGEREF _Toc10487 \h </w:instrText>
        </w:r>
        <w:r>
          <w:fldChar w:fldCharType="separate"/>
        </w:r>
        <w:r>
          <w:t>16</w:t>
        </w:r>
        <w:r>
          <w:fldChar w:fldCharType="end"/>
        </w:r>
      </w:hyperlink>
    </w:p>
    <w:p>
      <w:pPr>
        <w:pStyle w:val="TOC1"/>
        <w:tabs>
          <w:tab w:val="right" w:leader="dot" w:pos="8306"/>
        </w:tabs>
      </w:pPr>
      <w:hyperlink w:anchor="_Toc18304" w:history="1">
        <w:r>
          <w:rPr>
            <w:rFonts w:ascii="仿宋" w:eastAsia="仿宋" w:hAnsi="仿宋" w:cs="仿宋" w:hint="eastAsia"/>
            <w:lang w:eastAsia="zh-CN"/>
          </w:rPr>
          <w:t>三、项目监理与质量保证</w:t>
        </w:r>
        <w:r>
          <w:tab/>
        </w:r>
        <w:r>
          <w:fldChar w:fldCharType="begin"/>
        </w:r>
        <w:r>
          <w:instrText xml:space="preserve"> PAGEREF _Toc18304 \h </w:instrText>
        </w:r>
        <w:r>
          <w:fldChar w:fldCharType="separate"/>
        </w:r>
        <w:r>
          <w:t>17</w:t>
        </w:r>
        <w:r>
          <w:fldChar w:fldCharType="end"/>
        </w:r>
      </w:hyperlink>
    </w:p>
    <w:p>
      <w:pPr>
        <w:pStyle w:val="TOC2"/>
        <w:tabs>
          <w:tab w:val="right" w:leader="dot" w:pos="8306"/>
        </w:tabs>
      </w:pPr>
      <w:hyperlink w:anchor="_Toc4360" w:history="1">
        <w:r>
          <w:rPr>
            <w:rFonts w:ascii="仿宋" w:eastAsia="仿宋" w:hAnsi="仿宋" w:cs="仿宋" w:hint="eastAsia"/>
            <w:lang w:eastAsia="zh-CN"/>
          </w:rPr>
          <w:t>(一)、监理体系构建</w:t>
        </w:r>
        <w:r>
          <w:tab/>
        </w:r>
        <w:r>
          <w:fldChar w:fldCharType="begin"/>
        </w:r>
        <w:r>
          <w:instrText xml:space="preserve"> PAGEREF _Toc4360 \h </w:instrText>
        </w:r>
        <w:r>
          <w:fldChar w:fldCharType="separate"/>
        </w:r>
        <w:r>
          <w:t>17</w:t>
        </w:r>
        <w:r>
          <w:fldChar w:fldCharType="end"/>
        </w:r>
      </w:hyperlink>
    </w:p>
    <w:p>
      <w:pPr>
        <w:pStyle w:val="TOC2"/>
        <w:tabs>
          <w:tab w:val="right" w:leader="dot" w:pos="8306"/>
        </w:tabs>
      </w:pPr>
      <w:hyperlink w:anchor="_Toc12404" w:history="1">
        <w:r>
          <w:rPr>
            <w:rFonts w:ascii="仿宋" w:eastAsia="仿宋" w:hAnsi="仿宋" w:cs="仿宋" w:hint="eastAsia"/>
            <w:lang w:eastAsia="zh-CN"/>
          </w:rPr>
          <w:t>(二)、质量保证体系实施</w:t>
        </w:r>
        <w:r>
          <w:tab/>
        </w:r>
        <w:r>
          <w:fldChar w:fldCharType="begin"/>
        </w:r>
        <w:r>
          <w:instrText xml:space="preserve"> PAGEREF _Toc12404 \h </w:instrText>
        </w:r>
        <w:r>
          <w:fldChar w:fldCharType="separate"/>
        </w:r>
        <w:r>
          <w:t>18</w:t>
        </w:r>
        <w:r>
          <w:fldChar w:fldCharType="end"/>
        </w:r>
      </w:hyperlink>
    </w:p>
    <w:p>
      <w:pPr>
        <w:pStyle w:val="TOC2"/>
        <w:tabs>
          <w:tab w:val="right" w:leader="dot" w:pos="8306"/>
        </w:tabs>
      </w:pPr>
      <w:hyperlink w:anchor="_Toc23510" w:history="1">
        <w:r>
          <w:rPr>
            <w:rFonts w:ascii="仿宋" w:eastAsia="仿宋" w:hAnsi="仿宋" w:cs="仿宋" w:hint="eastAsia"/>
            <w:lang w:eastAsia="zh-CN"/>
          </w:rPr>
          <w:t>(三)、监理与质量控制流程</w:t>
        </w:r>
        <w:r>
          <w:tab/>
        </w:r>
        <w:r>
          <w:fldChar w:fldCharType="begin"/>
        </w:r>
        <w:r>
          <w:instrText xml:space="preserve"> PAGEREF _Toc23510 \h </w:instrText>
        </w:r>
        <w:r>
          <w:fldChar w:fldCharType="separate"/>
        </w:r>
        <w:r>
          <w:t>19</w:t>
        </w:r>
        <w:r>
          <w:fldChar w:fldCharType="end"/>
        </w:r>
      </w:hyperlink>
    </w:p>
    <w:p>
      <w:pPr>
        <w:pStyle w:val="TOC1"/>
        <w:tabs>
          <w:tab w:val="right" w:leader="dot" w:pos="8306"/>
        </w:tabs>
      </w:pPr>
      <w:hyperlink w:anchor="_Toc946" w:history="1">
        <w:r>
          <w:rPr>
            <w:rFonts w:ascii="仿宋" w:eastAsia="仿宋" w:hAnsi="仿宋" w:cs="仿宋" w:hint="eastAsia"/>
            <w:lang w:eastAsia="zh-CN"/>
          </w:rPr>
          <w:t>四、背景、必要性分析</w:t>
        </w:r>
        <w:r>
          <w:tab/>
        </w:r>
        <w:r>
          <w:fldChar w:fldCharType="begin"/>
        </w:r>
        <w:r>
          <w:instrText xml:space="preserve"> PAGEREF _Toc946 \h </w:instrText>
        </w:r>
        <w:r>
          <w:fldChar w:fldCharType="separate"/>
        </w:r>
        <w:r>
          <w:t>19</w:t>
        </w:r>
        <w:r>
          <w:fldChar w:fldCharType="end"/>
        </w:r>
      </w:hyperlink>
    </w:p>
    <w:p>
      <w:pPr>
        <w:pStyle w:val="TOC2"/>
        <w:tabs>
          <w:tab w:val="right" w:leader="dot" w:pos="8306"/>
        </w:tabs>
      </w:pPr>
      <w:hyperlink w:anchor="_Toc31050" w:history="1">
        <w:r>
          <w:rPr>
            <w:rFonts w:ascii="仿宋" w:eastAsia="仿宋" w:hAnsi="仿宋" w:cs="仿宋" w:hint="eastAsia"/>
            <w:lang w:eastAsia="zh-CN"/>
          </w:rPr>
          <w:t>(一)、项目建设背景</w:t>
        </w:r>
        <w:r>
          <w:tab/>
        </w:r>
        <w:r>
          <w:fldChar w:fldCharType="begin"/>
        </w:r>
        <w:r>
          <w:instrText xml:space="preserve"> PAGEREF _Toc31050 \h </w:instrText>
        </w:r>
        <w:r>
          <w:fldChar w:fldCharType="separate"/>
        </w:r>
        <w:r>
          <w:t>19</w:t>
        </w:r>
        <w:r>
          <w:fldChar w:fldCharType="end"/>
        </w:r>
      </w:hyperlink>
    </w:p>
    <w:p>
      <w:pPr>
        <w:pStyle w:val="TOC2"/>
        <w:tabs>
          <w:tab w:val="right" w:leader="dot" w:pos="8306"/>
        </w:tabs>
      </w:pPr>
      <w:hyperlink w:anchor="_Toc20331" w:history="1">
        <w:r>
          <w:rPr>
            <w:rFonts w:ascii="仿宋" w:eastAsia="仿宋" w:hAnsi="仿宋" w:cs="仿宋" w:hint="eastAsia"/>
            <w:lang w:eastAsia="zh-CN"/>
          </w:rPr>
          <w:t>(二)、必要性分析</w:t>
        </w:r>
        <w:r>
          <w:tab/>
        </w:r>
        <w:r>
          <w:fldChar w:fldCharType="begin"/>
        </w:r>
        <w:r>
          <w:instrText xml:space="preserve"> PAGEREF _Toc20331 \h </w:instrText>
        </w:r>
        <w:r>
          <w:fldChar w:fldCharType="separate"/>
        </w:r>
        <w:r>
          <w:t>20</w:t>
        </w:r>
        <w:r>
          <w:fldChar w:fldCharType="end"/>
        </w:r>
      </w:hyperlink>
    </w:p>
    <w:p>
      <w:pPr>
        <w:pStyle w:val="TOC2"/>
        <w:tabs>
          <w:tab w:val="right" w:leader="dot" w:pos="8306"/>
        </w:tabs>
      </w:pPr>
      <w:hyperlink w:anchor="_Toc27898" w:history="1">
        <w:r>
          <w:rPr>
            <w:rFonts w:ascii="仿宋" w:eastAsia="仿宋" w:hAnsi="仿宋" w:cs="仿宋" w:hint="eastAsia"/>
            <w:lang w:eastAsia="zh-CN"/>
          </w:rPr>
          <w:t>(三)、项目建设有利条件</w:t>
        </w:r>
        <w:r>
          <w:tab/>
        </w:r>
        <w:r>
          <w:fldChar w:fldCharType="begin"/>
        </w:r>
        <w:r>
          <w:instrText xml:space="preserve"> PAGEREF _Toc27898 \h </w:instrText>
        </w:r>
        <w:r>
          <w:fldChar w:fldCharType="separate"/>
        </w:r>
        <w:r>
          <w:t>22</w:t>
        </w:r>
        <w:r>
          <w:fldChar w:fldCharType="end"/>
        </w:r>
      </w:hyperlink>
    </w:p>
    <w:p>
      <w:pPr>
        <w:pStyle w:val="TOC1"/>
        <w:tabs>
          <w:tab w:val="right" w:leader="dot" w:pos="8306"/>
        </w:tabs>
      </w:pPr>
      <w:hyperlink w:anchor="_Toc9826" w:history="1">
        <w:r>
          <w:rPr>
            <w:rFonts w:ascii="仿宋" w:eastAsia="仿宋" w:hAnsi="仿宋" w:cs="仿宋" w:hint="eastAsia"/>
            <w:lang w:eastAsia="zh-CN"/>
          </w:rPr>
          <w:t>五、资源开发及综合利用分析</w:t>
        </w:r>
        <w:r>
          <w:tab/>
        </w:r>
        <w:r>
          <w:fldChar w:fldCharType="begin"/>
        </w:r>
        <w:r>
          <w:instrText xml:space="preserve"> PAGEREF _Toc9826 \h </w:instrText>
        </w:r>
        <w:r>
          <w:fldChar w:fldCharType="separate"/>
        </w:r>
        <w:r>
          <w:t>23</w:t>
        </w:r>
        <w:r>
          <w:fldChar w:fldCharType="end"/>
        </w:r>
      </w:hyperlink>
    </w:p>
    <w:p>
      <w:pPr>
        <w:pStyle w:val="TOC2"/>
        <w:tabs>
          <w:tab w:val="right" w:leader="dot" w:pos="8306"/>
        </w:tabs>
      </w:pPr>
      <w:hyperlink w:anchor="_Toc11805" w:history="1">
        <w:r>
          <w:rPr>
            <w:rFonts w:ascii="仿宋" w:eastAsia="仿宋" w:hAnsi="仿宋" w:cs="仿宋" w:hint="eastAsia"/>
            <w:lang w:eastAsia="zh-CN"/>
          </w:rPr>
          <w:t>(一)、资源开发方案</w:t>
        </w:r>
        <w:r>
          <w:tab/>
        </w:r>
        <w:r>
          <w:fldChar w:fldCharType="begin"/>
        </w:r>
        <w:r>
          <w:instrText xml:space="preserve"> PAGEREF _Toc11805 \h </w:instrText>
        </w:r>
        <w:r>
          <w:fldChar w:fldCharType="separate"/>
        </w:r>
        <w:r>
          <w:t>23</w:t>
        </w:r>
        <w:r>
          <w:fldChar w:fldCharType="end"/>
        </w:r>
      </w:hyperlink>
    </w:p>
    <w:p>
      <w:pPr>
        <w:pStyle w:val="TOC2"/>
        <w:tabs>
          <w:tab w:val="right" w:leader="dot" w:pos="8306"/>
        </w:tabs>
      </w:pPr>
      <w:hyperlink w:anchor="_Toc31880" w:history="1">
        <w:r>
          <w:rPr>
            <w:rFonts w:ascii="仿宋" w:eastAsia="仿宋" w:hAnsi="仿宋" w:cs="仿宋" w:hint="eastAsia"/>
            <w:lang w:eastAsia="zh-CN"/>
          </w:rPr>
          <w:t>(二)、资源利用方案</w:t>
        </w:r>
        <w:r>
          <w:tab/>
        </w:r>
        <w:r>
          <w:fldChar w:fldCharType="begin"/>
        </w:r>
        <w:r>
          <w:instrText xml:space="preserve"> PAGEREF _Toc31880 \h </w:instrText>
        </w:r>
        <w:r>
          <w:fldChar w:fldCharType="separate"/>
        </w:r>
        <w:r>
          <w:t>25</w:t>
        </w:r>
        <w:r>
          <w:fldChar w:fldCharType="end"/>
        </w:r>
      </w:hyperlink>
    </w:p>
    <w:p>
      <w:pPr>
        <w:pStyle w:val="TOC2"/>
        <w:tabs>
          <w:tab w:val="right" w:leader="dot" w:pos="8306"/>
        </w:tabs>
      </w:pPr>
      <w:hyperlink w:anchor="_Toc7203" w:history="1">
        <w:r>
          <w:rPr>
            <w:rFonts w:ascii="仿宋" w:eastAsia="仿宋" w:hAnsi="仿宋" w:cs="仿宋" w:hint="eastAsia"/>
            <w:lang w:eastAsia="zh-CN"/>
          </w:rPr>
          <w:t>(三)、资源节约措施</w:t>
        </w:r>
        <w:r>
          <w:tab/>
        </w:r>
        <w:r>
          <w:fldChar w:fldCharType="begin"/>
        </w:r>
        <w:r>
          <w:instrText xml:space="preserve"> PAGEREF _Toc7203 \h </w:instrText>
        </w:r>
        <w:r>
          <w:fldChar w:fldCharType="separate"/>
        </w:r>
        <w:r>
          <w:t>26</w:t>
        </w:r>
        <w:r>
          <w:fldChar w:fldCharType="end"/>
        </w:r>
      </w:hyperlink>
    </w:p>
    <w:p>
      <w:pPr>
        <w:pStyle w:val="TOC1"/>
        <w:tabs>
          <w:tab w:val="right" w:leader="dot" w:pos="8306"/>
        </w:tabs>
      </w:pPr>
      <w:hyperlink w:anchor="_Toc10663" w:history="1">
        <w:r>
          <w:rPr>
            <w:rFonts w:ascii="仿宋" w:eastAsia="仿宋" w:hAnsi="仿宋" w:cs="仿宋" w:hint="eastAsia"/>
            <w:lang w:eastAsia="zh-CN"/>
          </w:rPr>
          <w:t>六、财务管理与成本控制</w:t>
        </w:r>
        <w:r>
          <w:tab/>
        </w:r>
        <w:r>
          <w:fldChar w:fldCharType="begin"/>
        </w:r>
        <w:r>
          <w:instrText xml:space="preserve"> PAGEREF _Toc10663 \h </w:instrText>
        </w:r>
        <w:r>
          <w:fldChar w:fldCharType="separate"/>
        </w:r>
        <w:r>
          <w:t>27</w:t>
        </w:r>
        <w:r>
          <w:fldChar w:fldCharType="end"/>
        </w:r>
      </w:hyperlink>
    </w:p>
    <w:p>
      <w:pPr>
        <w:pStyle w:val="TOC2"/>
        <w:tabs>
          <w:tab w:val="right" w:leader="dot" w:pos="8306"/>
        </w:tabs>
      </w:pPr>
      <w:hyperlink w:anchor="_Toc21839" w:history="1">
        <w:r>
          <w:rPr>
            <w:rFonts w:ascii="仿宋" w:eastAsia="仿宋" w:hAnsi="仿宋" w:cs="仿宋" w:hint="eastAsia"/>
            <w:lang w:eastAsia="zh-CN"/>
          </w:rPr>
          <w:t>(一)、财务管理体系建设</w:t>
        </w:r>
        <w:r>
          <w:tab/>
        </w:r>
        <w:r>
          <w:fldChar w:fldCharType="begin"/>
        </w:r>
        <w:r>
          <w:instrText xml:space="preserve"> PAGEREF _Toc21839 \h </w:instrText>
        </w:r>
        <w:r>
          <w:fldChar w:fldCharType="separate"/>
        </w:r>
        <w:r>
          <w:t>27</w:t>
        </w:r>
        <w:r>
          <w:fldChar w:fldCharType="end"/>
        </w:r>
      </w:hyperlink>
    </w:p>
    <w:p>
      <w:pPr>
        <w:pStyle w:val="TOC2"/>
        <w:tabs>
          <w:tab w:val="right" w:leader="dot" w:pos="8306"/>
        </w:tabs>
      </w:pPr>
      <w:hyperlink w:anchor="_Toc18991" w:history="1">
        <w:r>
          <w:rPr>
            <w:rFonts w:ascii="仿宋" w:eastAsia="仿宋" w:hAnsi="仿宋" w:cs="仿宋" w:hint="eastAsia"/>
            <w:lang w:eastAsia="zh-CN"/>
          </w:rPr>
          <w:t>(二)、成本控制措施</w:t>
        </w:r>
        <w:r>
          <w:tab/>
        </w:r>
        <w:r>
          <w:fldChar w:fldCharType="begin"/>
        </w:r>
        <w:r>
          <w:instrText xml:space="preserve"> PAGEREF _Toc18991 \h </w:instrText>
        </w:r>
        <w:r>
          <w:fldChar w:fldCharType="separate"/>
        </w:r>
        <w:r>
          <w:t>28</w:t>
        </w:r>
        <w:r>
          <w:fldChar w:fldCharType="end"/>
        </w:r>
      </w:hyperlink>
    </w:p>
    <w:p>
      <w:pPr>
        <w:pStyle w:val="TOC1"/>
        <w:tabs>
          <w:tab w:val="right" w:leader="dot" w:pos="8306"/>
        </w:tabs>
      </w:pPr>
      <w:hyperlink w:anchor="_Toc26293" w:history="1">
        <w:r>
          <w:rPr>
            <w:rFonts w:ascii="仿宋" w:eastAsia="仿宋" w:hAnsi="仿宋" w:cs="仿宋" w:hint="eastAsia"/>
            <w:lang w:eastAsia="zh-CN"/>
          </w:rPr>
          <w:t>七、土地利用与规划方案</w:t>
        </w:r>
        <w:r>
          <w:tab/>
        </w:r>
        <w:r>
          <w:fldChar w:fldCharType="begin"/>
        </w:r>
        <w:r>
          <w:instrText xml:space="preserve"> PAGEREF _Toc26293 \h </w:instrText>
        </w:r>
        <w:r>
          <w:fldChar w:fldCharType="separate"/>
        </w:r>
        <w:r>
          <w:t>29</w:t>
        </w:r>
        <w:r>
          <w:fldChar w:fldCharType="end"/>
        </w:r>
      </w:hyperlink>
    </w:p>
    <w:p>
      <w:pPr>
        <w:pStyle w:val="TOC2"/>
        <w:tabs>
          <w:tab w:val="right" w:leader="dot" w:pos="8306"/>
        </w:tabs>
      </w:pPr>
      <w:hyperlink w:anchor="_Toc14243" w:history="1">
        <w:r>
          <w:rPr>
            <w:rFonts w:ascii="仿宋" w:eastAsia="仿宋" w:hAnsi="仿宋" w:cs="仿宋" w:hint="eastAsia"/>
            <w:lang w:eastAsia="zh-CN"/>
          </w:rPr>
          <w:t>(一)、项目用地情况分析</w:t>
        </w:r>
        <w:r>
          <w:tab/>
        </w:r>
        <w:r>
          <w:fldChar w:fldCharType="begin"/>
        </w:r>
        <w:r>
          <w:instrText xml:space="preserve"> PAGEREF _Toc14243 \h </w:instrText>
        </w:r>
        <w:r>
          <w:fldChar w:fldCharType="separate"/>
        </w:r>
        <w:r>
          <w:t>29</w:t>
        </w:r>
        <w:r>
          <w:fldChar w:fldCharType="end"/>
        </w:r>
      </w:hyperlink>
    </w:p>
    <w:p>
      <w:pPr>
        <w:pStyle w:val="TOC2"/>
        <w:tabs>
          <w:tab w:val="right" w:leader="dot" w:pos="8306"/>
        </w:tabs>
      </w:pPr>
      <w:hyperlink w:anchor="_Toc18825" w:history="1">
        <w:r>
          <w:rPr>
            <w:rFonts w:ascii="仿宋" w:eastAsia="仿宋" w:hAnsi="仿宋" w:cs="仿宋" w:hint="eastAsia"/>
            <w:lang w:eastAsia="zh-CN"/>
          </w:rPr>
          <w:t>(二)、土地利用规划方案</w:t>
        </w:r>
        <w:r>
          <w:tab/>
        </w:r>
        <w:r>
          <w:fldChar w:fldCharType="begin"/>
        </w:r>
        <w:r>
          <w:instrText xml:space="preserve"> PAGEREF _Toc18825 \h </w:instrText>
        </w:r>
        <w:r>
          <w:fldChar w:fldCharType="separate"/>
        </w:r>
        <w:r>
          <w:t>30</w:t>
        </w:r>
        <w:r>
          <w:fldChar w:fldCharType="end"/>
        </w:r>
      </w:hyperlink>
    </w:p>
    <w:p>
      <w:pPr>
        <w:pStyle w:val="TOC1"/>
        <w:tabs>
          <w:tab w:val="right" w:leader="dot" w:pos="8306"/>
        </w:tabs>
      </w:pPr>
      <w:hyperlink w:anchor="_Toc23866" w:history="1">
        <w:r>
          <w:rPr>
            <w:rFonts w:ascii="仿宋" w:eastAsia="仿宋" w:hAnsi="仿宋" w:cs="仿宋" w:hint="eastAsia"/>
            <w:lang w:eastAsia="zh-CN"/>
          </w:rPr>
          <w:t>八、项目实施与管理方案</w:t>
        </w:r>
        <w:r>
          <w:tab/>
        </w:r>
        <w:r>
          <w:fldChar w:fldCharType="begin"/>
        </w:r>
        <w:r>
          <w:instrText xml:space="preserve"> PAGEREF _Toc23866 \h </w:instrText>
        </w:r>
        <w:r>
          <w:fldChar w:fldCharType="separate"/>
        </w:r>
        <w:r>
          <w:t>31</w:t>
        </w:r>
        <w:r>
          <w:fldChar w:fldCharType="end"/>
        </w:r>
      </w:hyperlink>
    </w:p>
    <w:p>
      <w:pPr>
        <w:pStyle w:val="TOC2"/>
        <w:tabs>
          <w:tab w:val="right" w:leader="dot" w:pos="8306"/>
        </w:tabs>
      </w:pPr>
      <w:hyperlink w:anchor="_Toc32686" w:history="1">
        <w:r>
          <w:rPr>
            <w:rFonts w:ascii="仿宋" w:eastAsia="仿宋" w:hAnsi="仿宋" w:cs="仿宋" w:hint="eastAsia"/>
            <w:lang w:eastAsia="zh-CN"/>
          </w:rPr>
          <w:t>(一)、项目实施计划</w:t>
        </w:r>
        <w:r>
          <w:tab/>
        </w:r>
        <w:r>
          <w:fldChar w:fldCharType="begin"/>
        </w:r>
        <w:r>
          <w:instrText xml:space="preserve"> PAGEREF _Toc32686 \h </w:instrText>
        </w:r>
        <w:r>
          <w:fldChar w:fldCharType="separate"/>
        </w:r>
        <w:r>
          <w:t>31</w:t>
        </w:r>
        <w:r>
          <w:fldChar w:fldCharType="end"/>
        </w:r>
      </w:hyperlink>
    </w:p>
    <w:p>
      <w:pPr>
        <w:pStyle w:val="TOC2"/>
        <w:tabs>
          <w:tab w:val="right" w:leader="dot" w:pos="8306"/>
        </w:tabs>
      </w:pPr>
      <w:hyperlink w:anchor="_Toc4779" w:history="1">
        <w:r>
          <w:rPr>
            <w:rFonts w:ascii="仿宋" w:eastAsia="仿宋" w:hAnsi="仿宋" w:cs="仿宋" w:hint="eastAsia"/>
            <w:lang w:eastAsia="zh-CN"/>
          </w:rPr>
          <w:t>(二)、项目组织机构与职责</w:t>
        </w:r>
        <w:r>
          <w:tab/>
        </w:r>
        <w:r>
          <w:fldChar w:fldCharType="begin"/>
        </w:r>
        <w:r>
          <w:instrText xml:space="preserve"> PAGEREF _Toc4779 \h </w:instrText>
        </w:r>
        <w:r>
          <w:fldChar w:fldCharType="separate"/>
        </w:r>
        <w:r>
          <w:t>33</w:t>
        </w:r>
        <w:r>
          <w:fldChar w:fldCharType="end"/>
        </w:r>
      </w:hyperlink>
    </w:p>
    <w:p>
      <w:pPr>
        <w:pStyle w:val="TOC2"/>
        <w:tabs>
          <w:tab w:val="right" w:leader="dot" w:pos="8306"/>
        </w:tabs>
      </w:pPr>
      <w:hyperlink w:anchor="_Toc29148" w:history="1">
        <w:r>
          <w:rPr>
            <w:rFonts w:ascii="仿宋" w:eastAsia="仿宋" w:hAnsi="仿宋" w:cs="仿宋" w:hint="eastAsia"/>
            <w:lang w:eastAsia="zh-CN"/>
          </w:rPr>
          <w:t>(三)、项目管理与监控体系</w:t>
        </w:r>
        <w:r>
          <w:tab/>
        </w:r>
        <w:r>
          <w:fldChar w:fldCharType="begin"/>
        </w:r>
        <w:r>
          <w:instrText xml:space="preserve"> PAGEREF _Toc29148 \h </w:instrText>
        </w:r>
        <w:r>
          <w:fldChar w:fldCharType="separate"/>
        </w:r>
        <w:r>
          <w:t>35</w:t>
        </w:r>
        <w:r>
          <w:fldChar w:fldCharType="end"/>
        </w:r>
      </w:hyperlink>
    </w:p>
    <w:p>
      <w:pPr>
        <w:pStyle w:val="TOC1"/>
        <w:tabs>
          <w:tab w:val="right" w:leader="dot" w:pos="8306"/>
        </w:tabs>
      </w:pPr>
      <w:hyperlink w:anchor="_Toc13888" w:history="1">
        <w:r>
          <w:rPr>
            <w:rFonts w:ascii="仿宋" w:eastAsia="仿宋" w:hAnsi="仿宋" w:cs="仿宋" w:hint="eastAsia"/>
            <w:lang w:eastAsia="zh-CN"/>
          </w:rPr>
          <w:t>九、环境保护与绿色发展</w:t>
        </w:r>
        <w:r>
          <w:tab/>
        </w:r>
        <w:r>
          <w:fldChar w:fldCharType="begin"/>
        </w:r>
        <w:r>
          <w:instrText xml:space="preserve"> PAGEREF _Toc13888 \h </w:instrText>
        </w:r>
        <w:r>
          <w:fldChar w:fldCharType="separate"/>
        </w:r>
        <w:r>
          <w:t>37</w:t>
        </w:r>
        <w:r>
          <w:fldChar w:fldCharType="end"/>
        </w:r>
      </w:hyperlink>
    </w:p>
    <w:p>
      <w:pPr>
        <w:pStyle w:val="TOC2"/>
        <w:tabs>
          <w:tab w:val="right" w:leader="dot" w:pos="8306"/>
        </w:tabs>
      </w:pPr>
      <w:hyperlink w:anchor="_Toc986" w:history="1">
        <w:r>
          <w:rPr>
            <w:rFonts w:ascii="仿宋" w:eastAsia="仿宋" w:hAnsi="仿宋" w:cs="仿宋" w:hint="eastAsia"/>
            <w:lang w:eastAsia="zh-CN"/>
          </w:rPr>
          <w:t>(一)、环境保护措施</w:t>
        </w:r>
        <w:r>
          <w:tab/>
        </w:r>
        <w:r>
          <w:fldChar w:fldCharType="begin"/>
        </w:r>
        <w:r>
          <w:instrText xml:space="preserve"> PAGEREF _Toc986 \h </w:instrText>
        </w:r>
        <w:r>
          <w:fldChar w:fldCharType="separate"/>
        </w:r>
        <w:r>
          <w:t>37</w:t>
        </w:r>
        <w:r>
          <w:fldChar w:fldCharType="end"/>
        </w:r>
      </w:hyperlink>
    </w:p>
    <w:p>
      <w:pPr>
        <w:pStyle w:val="TOC2"/>
        <w:tabs>
          <w:tab w:val="right" w:leader="dot" w:pos="8306"/>
        </w:tabs>
      </w:pPr>
      <w:hyperlink w:anchor="_Toc18599" w:history="1">
        <w:r>
          <w:rPr>
            <w:rFonts w:ascii="仿宋" w:eastAsia="仿宋" w:hAnsi="仿宋" w:cs="仿宋" w:hint="eastAsia"/>
            <w:lang w:eastAsia="zh-CN"/>
          </w:rPr>
          <w:t>(二)、绿色发展与可持续发展策略</w:t>
        </w:r>
        <w:r>
          <w:tab/>
        </w:r>
        <w:r>
          <w:fldChar w:fldCharType="begin"/>
        </w:r>
        <w:r>
          <w:instrText xml:space="preserve"> PAGEREF _Toc18599 \h </w:instrText>
        </w:r>
        <w:r>
          <w:fldChar w:fldCharType="separate"/>
        </w:r>
        <w:r>
          <w:t>39</w:t>
        </w:r>
        <w:r>
          <w:fldChar w:fldCharType="end"/>
        </w:r>
      </w:hyperlink>
    </w:p>
    <w:p>
      <w:pPr>
        <w:pStyle w:val="TOC1"/>
        <w:tabs>
          <w:tab w:val="right" w:leader="dot" w:pos="8306"/>
        </w:tabs>
      </w:pPr>
      <w:hyperlink w:anchor="_Toc14237" w:history="1">
        <w:r>
          <w:rPr>
            <w:rFonts w:ascii="仿宋" w:eastAsia="仿宋" w:hAnsi="仿宋" w:cs="仿宋" w:hint="eastAsia"/>
            <w:lang w:eastAsia="zh-CN"/>
          </w:rPr>
          <w:t>十、技术创新与产业升级</w:t>
        </w:r>
        <w:r>
          <w:tab/>
        </w:r>
        <w:r>
          <w:fldChar w:fldCharType="begin"/>
        </w:r>
        <w:r>
          <w:instrText xml:space="preserve"> PAGEREF _Toc14237 \h </w:instrText>
        </w:r>
        <w:r>
          <w:fldChar w:fldCharType="separate"/>
        </w:r>
        <w:r>
          <w:t>40</w:t>
        </w:r>
        <w:r>
          <w:fldChar w:fldCharType="end"/>
        </w:r>
      </w:hyperlink>
    </w:p>
    <w:p>
      <w:pPr>
        <w:pStyle w:val="TOC2"/>
        <w:tabs>
          <w:tab w:val="right" w:leader="dot" w:pos="8306"/>
        </w:tabs>
      </w:pPr>
      <w:hyperlink w:anchor="_Toc8215" w:history="1">
        <w:r>
          <w:rPr>
            <w:rFonts w:ascii="仿宋" w:eastAsia="仿宋" w:hAnsi="仿宋" w:cs="仿宋" w:hint="eastAsia"/>
            <w:lang w:eastAsia="zh-CN"/>
          </w:rPr>
          <w:t>(一)、技术创新方向与目标</w:t>
        </w:r>
        <w:r>
          <w:tab/>
        </w:r>
        <w:r>
          <w:fldChar w:fldCharType="begin"/>
        </w:r>
        <w:r>
          <w:instrText xml:space="preserve"> PAGEREF _Toc8215 \h </w:instrText>
        </w:r>
        <w:r>
          <w:fldChar w:fldCharType="separate"/>
        </w:r>
        <w:r>
          <w:t>40</w:t>
        </w:r>
        <w:r>
          <w:fldChar w:fldCharType="end"/>
        </w:r>
      </w:hyperlink>
    </w:p>
    <w:p>
      <w:pPr>
        <w:pStyle w:val="TOC2"/>
        <w:tabs>
          <w:tab w:val="right" w:leader="dot" w:pos="8306"/>
        </w:tabs>
      </w:pPr>
      <w:hyperlink w:anchor="_Toc15946" w:history="1">
        <w:r>
          <w:rPr>
            <w:rFonts w:ascii="仿宋" w:eastAsia="仿宋" w:hAnsi="仿宋" w:cs="仿宋" w:hint="eastAsia"/>
            <w:lang w:eastAsia="zh-CN"/>
          </w:rPr>
          <w:t>(二)、产业升级路径与措施</w:t>
        </w:r>
        <w:r>
          <w:tab/>
        </w:r>
        <w:r>
          <w:fldChar w:fldCharType="begin"/>
        </w:r>
        <w:r>
          <w:instrText xml:space="preserve"> PAGEREF _Toc15946 \h </w:instrText>
        </w:r>
        <w:r>
          <w:fldChar w:fldCharType="separate"/>
        </w:r>
        <w:r>
          <w:t>41</w:t>
        </w:r>
        <w:r>
          <w:fldChar w:fldCharType="end"/>
        </w:r>
      </w:hyperlink>
    </w:p>
    <w:p>
      <w:pPr>
        <w:pStyle w:val="TOC1"/>
        <w:tabs>
          <w:tab w:val="right" w:leader="dot" w:pos="8306"/>
        </w:tabs>
      </w:pPr>
      <w:hyperlink w:anchor="_Toc13756" w:history="1">
        <w:r>
          <w:rPr>
            <w:rFonts w:ascii="仿宋" w:eastAsia="仿宋" w:hAnsi="仿宋" w:cs="仿宋" w:hint="eastAsia"/>
            <w:lang w:eastAsia="zh-CN"/>
          </w:rPr>
          <w:t>十一、项目变更管理</w:t>
        </w:r>
        <w:r>
          <w:tab/>
        </w:r>
        <w:r>
          <w:fldChar w:fldCharType="begin"/>
        </w:r>
        <w:r>
          <w:instrText xml:space="preserve"> PAGEREF _Toc13756 \h </w:instrText>
        </w:r>
        <w:r>
          <w:fldChar w:fldCharType="separate"/>
        </w:r>
        <w:r>
          <w:t>43</w:t>
        </w:r>
        <w:r>
          <w:fldChar w:fldCharType="end"/>
        </w:r>
      </w:hyperlink>
    </w:p>
    <w:p>
      <w:pPr>
        <w:pStyle w:val="TOC2"/>
        <w:tabs>
          <w:tab w:val="right" w:leader="dot" w:pos="8306"/>
        </w:tabs>
      </w:pPr>
      <w:hyperlink w:anchor="_Toc3699" w:history="1">
        <w:r>
          <w:rPr>
            <w:rFonts w:ascii="仿宋" w:eastAsia="仿宋" w:hAnsi="仿宋" w:cs="仿宋" w:hint="eastAsia"/>
            <w:lang w:eastAsia="zh-CN"/>
          </w:rPr>
          <w:t>(一)、变更控制流程</w:t>
        </w:r>
        <w:r>
          <w:tab/>
        </w:r>
        <w:r>
          <w:fldChar w:fldCharType="begin"/>
        </w:r>
        <w:r>
          <w:instrText xml:space="preserve"> PAGEREF _Toc3699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9" w:history="1">
        <w:r>
          <w:rPr>
            <w:rFonts w:ascii="仿宋" w:eastAsia="仿宋" w:hAnsi="仿宋" w:cs="仿宋" w:hint="eastAsia"/>
            <w:lang w:eastAsia="zh-CN"/>
          </w:rPr>
          <w:t>(二)、影响评估与处理</w:t>
        </w:r>
        <w:r>
          <w:tab/>
        </w:r>
        <w:r>
          <w:fldChar w:fldCharType="begin"/>
        </w:r>
        <w:r>
          <w:instrText xml:space="preserve"> PAGEREF _Toc26519 \h </w:instrText>
        </w:r>
        <w:r>
          <w:fldChar w:fldCharType="separate"/>
        </w:r>
        <w:r>
          <w:t>44</w:t>
        </w:r>
        <w:r>
          <w:fldChar w:fldCharType="end"/>
        </w:r>
      </w:hyperlink>
    </w:p>
    <w:p>
      <w:pPr>
        <w:pStyle w:val="TOC2"/>
        <w:tabs>
          <w:tab w:val="right" w:leader="dot" w:pos="8306"/>
        </w:tabs>
      </w:pPr>
      <w:hyperlink w:anchor="_Toc4354" w:history="1">
        <w:r>
          <w:rPr>
            <w:rFonts w:ascii="仿宋" w:eastAsia="仿宋" w:hAnsi="仿宋" w:cs="仿宋" w:hint="eastAsia"/>
            <w:lang w:eastAsia="zh-CN"/>
          </w:rPr>
          <w:t>(三)、变更记录与追踪</w:t>
        </w:r>
        <w:r>
          <w:tab/>
        </w:r>
        <w:r>
          <w:fldChar w:fldCharType="begin"/>
        </w:r>
        <w:r>
          <w:instrText xml:space="preserve"> PAGEREF _Toc4354 \h </w:instrText>
        </w:r>
        <w:r>
          <w:fldChar w:fldCharType="separate"/>
        </w:r>
        <w:r>
          <w:t>45</w:t>
        </w:r>
        <w:r>
          <w:fldChar w:fldCharType="end"/>
        </w:r>
      </w:hyperlink>
    </w:p>
    <w:p>
      <w:pPr>
        <w:pStyle w:val="TOC2"/>
        <w:tabs>
          <w:tab w:val="right" w:leader="dot" w:pos="8306"/>
        </w:tabs>
      </w:pPr>
      <w:hyperlink w:anchor="_Toc6697" w:history="1">
        <w:r>
          <w:rPr>
            <w:rFonts w:ascii="仿宋" w:eastAsia="仿宋" w:hAnsi="仿宋" w:cs="仿宋" w:hint="eastAsia"/>
            <w:lang w:eastAsia="zh-CN"/>
          </w:rPr>
          <w:t>(四)、变更管理策略</w:t>
        </w:r>
        <w:r>
          <w:tab/>
        </w:r>
        <w:r>
          <w:fldChar w:fldCharType="begin"/>
        </w:r>
        <w:r>
          <w:instrText xml:space="preserve"> PAGEREF _Toc6697 \h </w:instrText>
        </w:r>
        <w:r>
          <w:fldChar w:fldCharType="separate"/>
        </w:r>
        <w:r>
          <w:t>47</w:t>
        </w:r>
        <w:r>
          <w:fldChar w:fldCharType="end"/>
        </w:r>
      </w:hyperlink>
    </w:p>
    <w:p>
      <w:pPr>
        <w:pStyle w:val="TOC1"/>
        <w:tabs>
          <w:tab w:val="right" w:leader="dot" w:pos="8306"/>
        </w:tabs>
      </w:pPr>
      <w:hyperlink w:anchor="_Toc17070" w:history="1">
        <w:r>
          <w:rPr>
            <w:rFonts w:ascii="仿宋" w:eastAsia="仿宋" w:hAnsi="仿宋" w:cs="仿宋" w:hint="eastAsia"/>
            <w:lang w:eastAsia="zh-CN"/>
          </w:rPr>
          <w:t>十二、经济效益与社会效益优化</w:t>
        </w:r>
        <w:r>
          <w:tab/>
        </w:r>
        <w:r>
          <w:fldChar w:fldCharType="begin"/>
        </w:r>
        <w:r>
          <w:instrText xml:space="preserve"> PAGEREF _Toc17070 \h </w:instrText>
        </w:r>
        <w:r>
          <w:fldChar w:fldCharType="separate"/>
        </w:r>
        <w:r>
          <w:t>49</w:t>
        </w:r>
        <w:r>
          <w:fldChar w:fldCharType="end"/>
        </w:r>
      </w:hyperlink>
    </w:p>
    <w:p>
      <w:pPr>
        <w:pStyle w:val="TOC2"/>
        <w:tabs>
          <w:tab w:val="right" w:leader="dot" w:pos="8306"/>
        </w:tabs>
      </w:pPr>
      <w:hyperlink w:anchor="_Toc16545" w:history="1">
        <w:r>
          <w:rPr>
            <w:rFonts w:ascii="仿宋" w:eastAsia="仿宋" w:hAnsi="仿宋" w:cs="仿宋" w:hint="eastAsia"/>
            <w:lang w:eastAsia="zh-CN"/>
          </w:rPr>
          <w:t>(一)、经济效益提升策略</w:t>
        </w:r>
        <w:r>
          <w:tab/>
        </w:r>
        <w:r>
          <w:fldChar w:fldCharType="begin"/>
        </w:r>
        <w:r>
          <w:instrText xml:space="preserve"> PAGEREF _Toc16545 \h </w:instrText>
        </w:r>
        <w:r>
          <w:fldChar w:fldCharType="separate"/>
        </w:r>
        <w:r>
          <w:t>49</w:t>
        </w:r>
        <w:r>
          <w:fldChar w:fldCharType="end"/>
        </w:r>
      </w:hyperlink>
    </w:p>
    <w:p>
      <w:pPr>
        <w:pStyle w:val="TOC2"/>
        <w:tabs>
          <w:tab w:val="right" w:leader="dot" w:pos="8306"/>
        </w:tabs>
      </w:pPr>
      <w:hyperlink w:anchor="_Toc22002" w:history="1">
        <w:r>
          <w:rPr>
            <w:rFonts w:ascii="仿宋" w:eastAsia="仿宋" w:hAnsi="仿宋" w:cs="仿宋" w:hint="eastAsia"/>
            <w:lang w:eastAsia="zh-CN"/>
          </w:rPr>
          <w:t>(二)、社会效益增强方案</w:t>
        </w:r>
        <w:r>
          <w:tab/>
        </w:r>
        <w:r>
          <w:fldChar w:fldCharType="begin"/>
        </w:r>
        <w:r>
          <w:instrText xml:space="preserve"> PAGEREF _Toc22002 \h </w:instrText>
        </w:r>
        <w:r>
          <w:fldChar w:fldCharType="separate"/>
        </w:r>
        <w:r>
          <w:t>50</w:t>
        </w:r>
        <w:r>
          <w:fldChar w:fldCharType="end"/>
        </w:r>
      </w:hyperlink>
    </w:p>
    <w:p>
      <w:pPr>
        <w:pStyle w:val="TOC1"/>
        <w:tabs>
          <w:tab w:val="right" w:leader="dot" w:pos="8306"/>
        </w:tabs>
      </w:pPr>
      <w:hyperlink w:anchor="_Toc18287" w:history="1">
        <w:r>
          <w:rPr>
            <w:rFonts w:ascii="仿宋" w:eastAsia="仿宋" w:hAnsi="仿宋" w:cs="仿宋" w:hint="eastAsia"/>
            <w:lang w:eastAsia="zh-CN"/>
          </w:rPr>
          <w:t>十三、知识产权管理与保护</w:t>
        </w:r>
        <w:r>
          <w:tab/>
        </w:r>
        <w:r>
          <w:fldChar w:fldCharType="begin"/>
        </w:r>
        <w:r>
          <w:instrText xml:space="preserve"> PAGEREF _Toc18287 \h </w:instrText>
        </w:r>
        <w:r>
          <w:fldChar w:fldCharType="separate"/>
        </w:r>
        <w:r>
          <w:t>51</w:t>
        </w:r>
        <w:r>
          <w:fldChar w:fldCharType="end"/>
        </w:r>
      </w:hyperlink>
    </w:p>
    <w:p>
      <w:pPr>
        <w:pStyle w:val="TOC2"/>
        <w:tabs>
          <w:tab w:val="right" w:leader="dot" w:pos="8306"/>
        </w:tabs>
      </w:pPr>
      <w:hyperlink w:anchor="_Toc474" w:history="1">
        <w:r>
          <w:rPr>
            <w:rFonts w:ascii="仿宋" w:eastAsia="仿宋" w:hAnsi="仿宋" w:cs="仿宋" w:hint="eastAsia"/>
            <w:lang w:eastAsia="zh-CN"/>
          </w:rPr>
          <w:t>(一)、知识产权管理体系建设</w:t>
        </w:r>
        <w:r>
          <w:tab/>
        </w:r>
        <w:r>
          <w:fldChar w:fldCharType="begin"/>
        </w:r>
        <w:r>
          <w:instrText xml:space="preserve"> PAGEREF _Toc474 \h </w:instrText>
        </w:r>
        <w:r>
          <w:fldChar w:fldCharType="separate"/>
        </w:r>
        <w:r>
          <w:t>51</w:t>
        </w:r>
        <w:r>
          <w:fldChar w:fldCharType="end"/>
        </w:r>
      </w:hyperlink>
    </w:p>
    <w:p>
      <w:pPr>
        <w:pStyle w:val="TOC2"/>
        <w:tabs>
          <w:tab w:val="right" w:leader="dot" w:pos="8306"/>
        </w:tabs>
      </w:pPr>
      <w:hyperlink w:anchor="_Toc31840" w:history="1">
        <w:r>
          <w:rPr>
            <w:rFonts w:ascii="仿宋" w:eastAsia="仿宋" w:hAnsi="仿宋" w:cs="仿宋" w:hint="eastAsia"/>
            <w:lang w:eastAsia="zh-CN"/>
          </w:rPr>
          <w:t>(二)、知识产权保护措施</w:t>
        </w:r>
        <w:r>
          <w:tab/>
        </w:r>
        <w:r>
          <w:fldChar w:fldCharType="begin"/>
        </w:r>
        <w:r>
          <w:instrText xml:space="preserve"> PAGEREF _Toc31840 \h </w:instrText>
        </w:r>
        <w:r>
          <w:fldChar w:fldCharType="separate"/>
        </w:r>
        <w:r>
          <w:t>51</w:t>
        </w:r>
        <w:r>
          <w:fldChar w:fldCharType="end"/>
        </w:r>
      </w:hyperlink>
    </w:p>
    <w:p>
      <w:pPr>
        <w:pStyle w:val="TOC1"/>
        <w:tabs>
          <w:tab w:val="right" w:leader="dot" w:pos="8306"/>
        </w:tabs>
      </w:pPr>
      <w:hyperlink w:anchor="_Toc19496" w:history="1">
        <w:r>
          <w:rPr>
            <w:rFonts w:ascii="仿宋" w:eastAsia="仿宋" w:hAnsi="仿宋" w:cs="仿宋" w:hint="eastAsia"/>
            <w:lang w:eastAsia="zh-CN"/>
          </w:rPr>
          <w:t>十四、设施与设备管理</w:t>
        </w:r>
        <w:r>
          <w:tab/>
        </w:r>
        <w:r>
          <w:fldChar w:fldCharType="begin"/>
        </w:r>
        <w:r>
          <w:instrText xml:space="preserve"> PAGEREF _Toc19496 \h </w:instrText>
        </w:r>
        <w:r>
          <w:fldChar w:fldCharType="separate"/>
        </w:r>
        <w:r>
          <w:t>53</w:t>
        </w:r>
        <w:r>
          <w:fldChar w:fldCharType="end"/>
        </w:r>
      </w:hyperlink>
    </w:p>
    <w:p>
      <w:pPr>
        <w:pStyle w:val="TOC2"/>
        <w:tabs>
          <w:tab w:val="right" w:leader="dot" w:pos="8306"/>
        </w:tabs>
      </w:pPr>
      <w:hyperlink w:anchor="_Toc10421" w:history="1">
        <w:r>
          <w:rPr>
            <w:rFonts w:ascii="仿宋" w:eastAsia="仿宋" w:hAnsi="仿宋" w:cs="仿宋" w:hint="eastAsia"/>
            <w:lang w:eastAsia="zh-CN"/>
          </w:rPr>
          <w:t>(一)、设施规划与配置</w:t>
        </w:r>
        <w:r>
          <w:tab/>
        </w:r>
        <w:r>
          <w:fldChar w:fldCharType="begin"/>
        </w:r>
        <w:r>
          <w:instrText xml:space="preserve"> PAGEREF _Toc10421 \h </w:instrText>
        </w:r>
        <w:r>
          <w:fldChar w:fldCharType="separate"/>
        </w:r>
        <w:r>
          <w:t>53</w:t>
        </w:r>
        <w:r>
          <w:fldChar w:fldCharType="end"/>
        </w:r>
      </w:hyperlink>
    </w:p>
    <w:p>
      <w:pPr>
        <w:pStyle w:val="TOC2"/>
        <w:tabs>
          <w:tab w:val="right" w:leader="dot" w:pos="8306"/>
        </w:tabs>
      </w:pPr>
      <w:hyperlink w:anchor="_Toc20884" w:history="1">
        <w:r>
          <w:rPr>
            <w:rFonts w:ascii="仿宋" w:eastAsia="仿宋" w:hAnsi="仿宋" w:cs="仿宋" w:hint="eastAsia"/>
            <w:lang w:eastAsia="zh-CN"/>
          </w:rPr>
          <w:t>(二)、设备采购与维护管理</w:t>
        </w:r>
        <w:r>
          <w:tab/>
        </w:r>
        <w:r>
          <w:fldChar w:fldCharType="begin"/>
        </w:r>
        <w:r>
          <w:instrText xml:space="preserve"> PAGEREF _Toc20884 \h </w:instrText>
        </w:r>
        <w:r>
          <w:fldChar w:fldCharType="separate"/>
        </w:r>
        <w:r>
          <w:t>54</w:t>
        </w:r>
        <w:r>
          <w:fldChar w:fldCharType="end"/>
        </w:r>
      </w:hyperlink>
    </w:p>
    <w:p>
      <w:pPr>
        <w:pStyle w:val="TOC2"/>
        <w:tabs>
          <w:tab w:val="right" w:leader="dot" w:pos="8306"/>
        </w:tabs>
      </w:pPr>
      <w:hyperlink w:anchor="_Toc29903" w:history="1">
        <w:r>
          <w:rPr>
            <w:rFonts w:ascii="仿宋" w:eastAsia="仿宋" w:hAnsi="仿宋" w:cs="仿宋" w:hint="eastAsia"/>
            <w:lang w:eastAsia="zh-CN"/>
          </w:rPr>
          <w:t>(三)、设施设备升级策略</w:t>
        </w:r>
        <w:r>
          <w:tab/>
        </w:r>
        <w:r>
          <w:fldChar w:fldCharType="begin"/>
        </w:r>
        <w:r>
          <w:instrText xml:space="preserve"> PAGEREF _Toc29903 \h </w:instrText>
        </w:r>
        <w:r>
          <w:fldChar w:fldCharType="separate"/>
        </w:r>
        <w:r>
          <w:t>54</w:t>
        </w:r>
        <w:r>
          <w:fldChar w:fldCharType="end"/>
        </w:r>
      </w:hyperlink>
    </w:p>
    <w:p>
      <w:pPr>
        <w:pStyle w:val="TOC1"/>
        <w:tabs>
          <w:tab w:val="right" w:leader="dot" w:pos="8306"/>
        </w:tabs>
      </w:pPr>
      <w:hyperlink w:anchor="_Toc25923" w:history="1">
        <w:r>
          <w:rPr>
            <w:rFonts w:ascii="仿宋" w:eastAsia="仿宋" w:hAnsi="仿宋" w:cs="仿宋" w:hint="eastAsia"/>
            <w:lang w:eastAsia="zh-CN"/>
          </w:rPr>
          <w:t>十五、合作与交流机制建立</w:t>
        </w:r>
        <w:r>
          <w:tab/>
        </w:r>
        <w:r>
          <w:fldChar w:fldCharType="begin"/>
        </w:r>
        <w:r>
          <w:instrText xml:space="preserve"> PAGEREF _Toc25923 \h </w:instrText>
        </w:r>
        <w:r>
          <w:fldChar w:fldCharType="separate"/>
        </w:r>
        <w:r>
          <w:t>55</w:t>
        </w:r>
        <w:r>
          <w:fldChar w:fldCharType="end"/>
        </w:r>
      </w:hyperlink>
    </w:p>
    <w:p>
      <w:pPr>
        <w:pStyle w:val="TOC2"/>
        <w:tabs>
          <w:tab w:val="right" w:leader="dot" w:pos="8306"/>
        </w:tabs>
      </w:pPr>
      <w:hyperlink w:anchor="_Toc10858" w:history="1">
        <w:r>
          <w:rPr>
            <w:rFonts w:ascii="仿宋" w:eastAsia="仿宋" w:hAnsi="仿宋" w:cs="仿宋" w:hint="eastAsia"/>
            <w:lang w:eastAsia="zh-CN"/>
          </w:rPr>
          <w:t>(一)、合作伙伴选择与合作方式</w:t>
        </w:r>
        <w:r>
          <w:tab/>
        </w:r>
        <w:r>
          <w:fldChar w:fldCharType="begin"/>
        </w:r>
        <w:r>
          <w:instrText xml:space="preserve"> PAGEREF _Toc10858 \h </w:instrText>
        </w:r>
        <w:r>
          <w:fldChar w:fldCharType="separate"/>
        </w:r>
        <w:r>
          <w:t>55</w:t>
        </w:r>
        <w:r>
          <w:fldChar w:fldCharType="end"/>
        </w:r>
      </w:hyperlink>
    </w:p>
    <w:p>
      <w:pPr>
        <w:pStyle w:val="TOC2"/>
        <w:tabs>
          <w:tab w:val="right" w:leader="dot" w:pos="8306"/>
        </w:tabs>
      </w:pPr>
      <w:hyperlink w:anchor="_Toc26781" w:history="1">
        <w:r>
          <w:rPr>
            <w:rFonts w:ascii="仿宋" w:eastAsia="仿宋" w:hAnsi="仿宋" w:cs="仿宋" w:hint="eastAsia"/>
            <w:lang w:eastAsia="zh-CN"/>
          </w:rPr>
          <w:t>(二)、交流与合作平台搭建</w:t>
        </w:r>
        <w:r>
          <w:tab/>
        </w:r>
        <w:r>
          <w:fldChar w:fldCharType="begin"/>
        </w:r>
        <w:r>
          <w:instrText xml:space="preserve"> PAGEREF _Toc26781 \h </w:instrText>
        </w:r>
        <w:r>
          <w:fldChar w:fldCharType="separate"/>
        </w:r>
        <w:r>
          <w:t>57</w:t>
        </w:r>
        <w:r>
          <w:fldChar w:fldCharType="end"/>
        </w:r>
      </w:hyperlink>
    </w:p>
    <w:p>
      <w:pPr>
        <w:pStyle w:val="TOC1"/>
        <w:tabs>
          <w:tab w:val="right" w:leader="dot" w:pos="8306"/>
        </w:tabs>
      </w:pPr>
      <w:hyperlink w:anchor="_Toc20860" w:history="1">
        <w:r>
          <w:rPr>
            <w:rFonts w:ascii="仿宋" w:eastAsia="仿宋" w:hAnsi="仿宋" w:cs="仿宋" w:hint="eastAsia"/>
            <w:lang w:eastAsia="zh-CN"/>
          </w:rPr>
          <w:t>十六、产业协同与集群发展</w:t>
        </w:r>
        <w:r>
          <w:tab/>
        </w:r>
        <w:r>
          <w:fldChar w:fldCharType="begin"/>
        </w:r>
        <w:r>
          <w:instrText xml:space="preserve"> PAGEREF _Toc20860 \h </w:instrText>
        </w:r>
        <w:r>
          <w:fldChar w:fldCharType="separate"/>
        </w:r>
        <w:r>
          <w:t>58</w:t>
        </w:r>
        <w:r>
          <w:fldChar w:fldCharType="end"/>
        </w:r>
      </w:hyperlink>
    </w:p>
    <w:p>
      <w:pPr>
        <w:pStyle w:val="TOC2"/>
        <w:tabs>
          <w:tab w:val="right" w:leader="dot" w:pos="8306"/>
        </w:tabs>
      </w:pPr>
      <w:hyperlink w:anchor="_Toc1835" w:history="1">
        <w:r>
          <w:rPr>
            <w:rFonts w:ascii="仿宋" w:eastAsia="仿宋" w:hAnsi="仿宋" w:cs="仿宋" w:hint="eastAsia"/>
            <w:lang w:eastAsia="zh-CN"/>
          </w:rPr>
          <w:t>(一)、产业协同机制建设</w:t>
        </w:r>
        <w:r>
          <w:tab/>
        </w:r>
        <w:r>
          <w:fldChar w:fldCharType="begin"/>
        </w:r>
        <w:r>
          <w:instrText xml:space="preserve"> PAGEREF _Toc1835 \h </w:instrText>
        </w:r>
        <w:r>
          <w:fldChar w:fldCharType="separate"/>
        </w:r>
        <w:r>
          <w:t>58</w:t>
        </w:r>
        <w:r>
          <w:fldChar w:fldCharType="end"/>
        </w:r>
      </w:hyperlink>
    </w:p>
    <w:p>
      <w:pPr>
        <w:pStyle w:val="TOC2"/>
        <w:tabs>
          <w:tab w:val="right" w:leader="dot" w:pos="8306"/>
        </w:tabs>
      </w:pPr>
      <w:hyperlink w:anchor="_Toc17708" w:history="1">
        <w:r>
          <w:rPr>
            <w:rFonts w:ascii="仿宋" w:eastAsia="仿宋" w:hAnsi="仿宋" w:cs="仿宋" w:hint="eastAsia"/>
            <w:lang w:eastAsia="zh-CN"/>
          </w:rPr>
          <w:t>(二)、产业集群培育与发展</w:t>
        </w:r>
        <w:r>
          <w:tab/>
        </w:r>
        <w:r>
          <w:fldChar w:fldCharType="begin"/>
        </w:r>
        <w:r>
          <w:instrText xml:space="preserve"> PAGEREF _Toc17708 \h </w:instrText>
        </w:r>
        <w:r>
          <w:fldChar w:fldCharType="separate"/>
        </w:r>
        <w:r>
          <w:t>59</w:t>
        </w:r>
        <w:r>
          <w:fldChar w:fldCharType="end"/>
        </w:r>
      </w:hyperlink>
    </w:p>
    <w:p>
      <w:pPr>
        <w:pStyle w:val="TOC1"/>
        <w:tabs>
          <w:tab w:val="right" w:leader="dot" w:pos="8306"/>
        </w:tabs>
      </w:pPr>
      <w:hyperlink w:anchor="_Toc7725" w:history="1">
        <w:r>
          <w:rPr>
            <w:rFonts w:ascii="仿宋" w:eastAsia="仿宋" w:hAnsi="仿宋" w:cs="仿宋" w:hint="eastAsia"/>
            <w:lang w:eastAsia="zh-CN"/>
          </w:rPr>
          <w:t>十七、创新驱动与持续发展</w:t>
        </w:r>
        <w:r>
          <w:tab/>
        </w:r>
        <w:r>
          <w:fldChar w:fldCharType="begin"/>
        </w:r>
        <w:r>
          <w:instrText xml:space="preserve"> PAGEREF _Toc7725 \h </w:instrText>
        </w:r>
        <w:r>
          <w:fldChar w:fldCharType="separate"/>
        </w:r>
        <w:r>
          <w:t>60</w:t>
        </w:r>
        <w:r>
          <w:fldChar w:fldCharType="end"/>
        </w:r>
      </w:hyperlink>
    </w:p>
    <w:p>
      <w:pPr>
        <w:pStyle w:val="TOC2"/>
        <w:tabs>
          <w:tab w:val="right" w:leader="dot" w:pos="8306"/>
        </w:tabs>
      </w:pPr>
      <w:hyperlink w:anchor="_Toc2443" w:history="1">
        <w:r>
          <w:rPr>
            <w:rFonts w:ascii="仿宋" w:eastAsia="仿宋" w:hAnsi="仿宋" w:cs="仿宋" w:hint="eastAsia"/>
            <w:lang w:eastAsia="zh-CN"/>
          </w:rPr>
          <w:t>(一)、创新驱动战略实施</w:t>
        </w:r>
        <w:r>
          <w:tab/>
        </w:r>
        <w:r>
          <w:fldChar w:fldCharType="begin"/>
        </w:r>
        <w:r>
          <w:instrText xml:space="preserve"> PAGEREF _Toc2443 \h </w:instrText>
        </w:r>
        <w:r>
          <w:fldChar w:fldCharType="separate"/>
        </w:r>
        <w:r>
          <w:t>60</w:t>
        </w:r>
        <w:r>
          <w:fldChar w:fldCharType="end"/>
        </w:r>
      </w:hyperlink>
    </w:p>
    <w:p>
      <w:pPr>
        <w:pStyle w:val="TOC2"/>
        <w:tabs>
          <w:tab w:val="right" w:leader="dot" w:pos="8306"/>
        </w:tabs>
      </w:pPr>
      <w:hyperlink w:anchor="_Toc5631" w:history="1">
        <w:r>
          <w:rPr>
            <w:rFonts w:ascii="仿宋" w:eastAsia="仿宋" w:hAnsi="仿宋" w:cs="仿宋" w:hint="eastAsia"/>
            <w:lang w:eastAsia="zh-CN"/>
          </w:rPr>
          <w:t>(二)、持续发展路径探索</w:t>
        </w:r>
        <w:r>
          <w:tab/>
        </w:r>
        <w:r>
          <w:fldChar w:fldCharType="begin"/>
        </w:r>
        <w:r>
          <w:instrText xml:space="preserve"> PAGEREF _Toc5631 \h </w:instrText>
        </w:r>
        <w:r>
          <w:fldChar w:fldCharType="separate"/>
        </w:r>
        <w:r>
          <w:t>62</w:t>
        </w:r>
        <w:r>
          <w:fldChar w:fldCharType="end"/>
        </w:r>
      </w:hyperlink>
    </w:p>
    <w:p>
      <w:pPr>
        <w:pStyle w:val="TOC1"/>
        <w:tabs>
          <w:tab w:val="right" w:leader="dot" w:pos="8306"/>
        </w:tabs>
      </w:pPr>
      <w:hyperlink w:anchor="_Toc12265" w:history="1">
        <w:r>
          <w:rPr>
            <w:rFonts w:ascii="仿宋" w:eastAsia="仿宋" w:hAnsi="仿宋" w:cs="仿宋" w:hint="eastAsia"/>
            <w:lang w:eastAsia="zh-CN"/>
          </w:rPr>
          <w:t>十八、人力资源管理与开发</w:t>
        </w:r>
        <w:r>
          <w:tab/>
        </w:r>
        <w:r>
          <w:fldChar w:fldCharType="begin"/>
        </w:r>
        <w:r>
          <w:instrText xml:space="preserve"> PAGEREF _Toc12265 \h </w:instrText>
        </w:r>
        <w:r>
          <w:fldChar w:fldCharType="separate"/>
        </w:r>
        <w:r>
          <w:t>66</w:t>
        </w:r>
        <w:r>
          <w:fldChar w:fldCharType="end"/>
        </w:r>
      </w:hyperlink>
    </w:p>
    <w:p>
      <w:pPr>
        <w:pStyle w:val="TOC2"/>
        <w:tabs>
          <w:tab w:val="right" w:leader="dot" w:pos="8306"/>
        </w:tabs>
      </w:pPr>
      <w:hyperlink w:anchor="_Toc25482" w:history="1">
        <w:r>
          <w:rPr>
            <w:rFonts w:ascii="仿宋" w:eastAsia="仿宋" w:hAnsi="仿宋" w:cs="仿宋" w:hint="eastAsia"/>
            <w:lang w:eastAsia="zh-CN"/>
          </w:rPr>
          <w:t>(一)、人力资源规划</w:t>
        </w:r>
        <w:r>
          <w:tab/>
        </w:r>
        <w:r>
          <w:fldChar w:fldCharType="begin"/>
        </w:r>
        <w:r>
          <w:instrText xml:space="preserve"> PAGEREF _Toc25482 \h </w:instrText>
        </w:r>
        <w:r>
          <w:fldChar w:fldCharType="separate"/>
        </w:r>
        <w:r>
          <w:t>66</w:t>
        </w:r>
        <w:r>
          <w:fldChar w:fldCharType="end"/>
        </w:r>
      </w:hyperlink>
    </w:p>
    <w:p>
      <w:pPr>
        <w:pStyle w:val="TOC2"/>
        <w:tabs>
          <w:tab w:val="right" w:leader="dot" w:pos="8306"/>
        </w:tabs>
      </w:pPr>
      <w:hyperlink w:anchor="_Toc18173" w:history="1">
        <w:r>
          <w:rPr>
            <w:rFonts w:ascii="仿宋" w:eastAsia="仿宋" w:hAnsi="仿宋" w:cs="仿宋" w:hint="eastAsia"/>
            <w:lang w:eastAsia="zh-CN"/>
          </w:rPr>
          <w:t>(二)、人力资源开发与培训</w:t>
        </w:r>
        <w:r>
          <w:tab/>
        </w:r>
        <w:r>
          <w:fldChar w:fldCharType="begin"/>
        </w:r>
        <w:r>
          <w:instrText xml:space="preserve"> PAGEREF _Toc18173 \h </w:instrText>
        </w:r>
        <w:r>
          <w:fldChar w:fldCharType="separate"/>
        </w:r>
        <w:r>
          <w:t>68</w:t>
        </w:r>
        <w:r>
          <w:fldChar w:fldCharType="end"/>
        </w:r>
      </w:hyperlink>
    </w:p>
    <w:p>
      <w:pPr>
        <w:pStyle w:val="TOC1"/>
        <w:tabs>
          <w:tab w:val="right" w:leader="dot" w:pos="8306"/>
        </w:tabs>
      </w:pPr>
      <w:hyperlink w:anchor="_Toc23119" w:history="1">
        <w:r>
          <w:rPr>
            <w:rFonts w:ascii="仿宋" w:eastAsia="仿宋" w:hAnsi="仿宋" w:cs="仿宋" w:hint="eastAsia"/>
            <w:lang w:eastAsia="zh-CN"/>
          </w:rPr>
          <w:t>十九、企业合规与伦理</w:t>
        </w:r>
        <w:r>
          <w:tab/>
        </w:r>
        <w:r>
          <w:fldChar w:fldCharType="begin"/>
        </w:r>
        <w:r>
          <w:instrText xml:space="preserve"> PAGEREF _Toc23119 \h </w:instrText>
        </w:r>
        <w:r>
          <w:fldChar w:fldCharType="separate"/>
        </w:r>
        <w:r>
          <w:t>70</w:t>
        </w:r>
        <w:r>
          <w:fldChar w:fldCharType="end"/>
        </w:r>
      </w:hyperlink>
    </w:p>
    <w:p>
      <w:pPr>
        <w:pStyle w:val="TOC2"/>
        <w:tabs>
          <w:tab w:val="right" w:leader="dot" w:pos="8306"/>
        </w:tabs>
      </w:pPr>
      <w:hyperlink w:anchor="_Toc32068" w:history="1">
        <w:r>
          <w:rPr>
            <w:rFonts w:ascii="仿宋" w:eastAsia="仿宋" w:hAnsi="仿宋" w:cs="仿宋" w:hint="eastAsia"/>
            <w:lang w:eastAsia="zh-CN"/>
          </w:rPr>
          <w:t>(一)、合规政策与程序</w:t>
        </w:r>
        <w:r>
          <w:tab/>
        </w:r>
        <w:r>
          <w:fldChar w:fldCharType="begin"/>
        </w:r>
        <w:r>
          <w:instrText xml:space="preserve"> PAGEREF _Toc32068 \h </w:instrText>
        </w:r>
        <w:r>
          <w:fldChar w:fldCharType="separate"/>
        </w:r>
        <w:r>
          <w:t>70</w:t>
        </w:r>
        <w:r>
          <w:fldChar w:fldCharType="end"/>
        </w:r>
      </w:hyperlink>
    </w:p>
    <w:p>
      <w:pPr>
        <w:pStyle w:val="TOC2"/>
        <w:tabs>
          <w:tab w:val="right" w:leader="dot" w:pos="8306"/>
        </w:tabs>
      </w:pPr>
      <w:hyperlink w:anchor="_Toc31704" w:history="1">
        <w:r>
          <w:rPr>
            <w:rFonts w:ascii="仿宋" w:eastAsia="仿宋" w:hAnsi="仿宋" w:cs="仿宋" w:hint="eastAsia"/>
            <w:lang w:eastAsia="zh-CN"/>
          </w:rPr>
          <w:t>(二)、伦理规范与培训</w:t>
        </w:r>
        <w:r>
          <w:tab/>
        </w:r>
        <w:r>
          <w:fldChar w:fldCharType="begin"/>
        </w:r>
        <w:r>
          <w:instrText xml:space="preserve"> PAGEREF _Toc31704 \h </w:instrText>
        </w:r>
        <w:r>
          <w:fldChar w:fldCharType="separate"/>
        </w:r>
        <w:r>
          <w:t>71</w:t>
        </w:r>
        <w:r>
          <w:fldChar w:fldCharType="end"/>
        </w:r>
      </w:hyperlink>
    </w:p>
    <w:p>
      <w:pPr>
        <w:pStyle w:val="TOC2"/>
        <w:tabs>
          <w:tab w:val="right" w:leader="dot" w:pos="8306"/>
        </w:tabs>
      </w:pPr>
      <w:hyperlink w:anchor="_Toc3891" w:history="1">
        <w:r>
          <w:rPr>
            <w:rFonts w:ascii="仿宋" w:eastAsia="仿宋" w:hAnsi="仿宋" w:cs="仿宋" w:hint="eastAsia"/>
            <w:lang w:eastAsia="zh-CN"/>
          </w:rPr>
          <w:t>(三)、合规风险评估</w:t>
        </w:r>
        <w:r>
          <w:tab/>
        </w:r>
        <w:r>
          <w:fldChar w:fldCharType="begin"/>
        </w:r>
        <w:r>
          <w:instrText xml:space="preserve"> PAGEREF _Toc3891 \h </w:instrText>
        </w:r>
        <w:r>
          <w:fldChar w:fldCharType="separate"/>
        </w:r>
        <w:r>
          <w:t>72</w:t>
        </w:r>
        <w:r>
          <w:fldChar w:fldCharType="end"/>
        </w:r>
      </w:hyperlink>
    </w:p>
    <w:p>
      <w:pPr>
        <w:pStyle w:val="TOC2"/>
        <w:tabs>
          <w:tab w:val="right" w:leader="dot" w:pos="8306"/>
        </w:tabs>
      </w:pPr>
      <w:hyperlink w:anchor="_Toc6028" w:history="1">
        <w:r>
          <w:rPr>
            <w:rFonts w:ascii="仿宋" w:eastAsia="仿宋" w:hAnsi="仿宋" w:cs="仿宋" w:hint="eastAsia"/>
            <w:lang w:eastAsia="zh-CN"/>
          </w:rPr>
          <w:t>(四)、合规监督与执行</w:t>
        </w:r>
        <w:r>
          <w:tab/>
        </w:r>
        <w:r>
          <w:fldChar w:fldCharType="begin"/>
        </w:r>
        <w:r>
          <w:instrText xml:space="preserve"> PAGEREF _Toc6028 \h </w:instrText>
        </w:r>
        <w:r>
          <w:fldChar w:fldCharType="separate"/>
        </w:r>
        <w:r>
          <w:t>73</w:t>
        </w:r>
        <w:r>
          <w:fldChar w:fldCharType="end"/>
        </w:r>
      </w:hyperlink>
    </w:p>
    <w:p>
      <w:pPr>
        <w:pStyle w:val="TOC1"/>
        <w:tabs>
          <w:tab w:val="right" w:leader="dot" w:pos="8306"/>
        </w:tabs>
      </w:pPr>
      <w:hyperlink w:anchor="_Toc10298" w:history="1">
        <w:r>
          <w:rPr>
            <w:rFonts w:ascii="仿宋" w:eastAsia="仿宋" w:hAnsi="仿宋" w:cs="仿宋" w:hint="eastAsia"/>
            <w:lang w:eastAsia="zh-CN"/>
          </w:rPr>
          <w:t>二十、质量管理与控制</w:t>
        </w:r>
        <w:r>
          <w:tab/>
        </w:r>
        <w:r>
          <w:fldChar w:fldCharType="begin"/>
        </w:r>
        <w:r>
          <w:instrText xml:space="preserve"> PAGEREF _Toc10298 \h </w:instrText>
        </w:r>
        <w:r>
          <w:fldChar w:fldCharType="separate"/>
        </w:r>
        <w:r>
          <w:t>74</w:t>
        </w:r>
        <w:r>
          <w:fldChar w:fldCharType="end"/>
        </w:r>
      </w:hyperlink>
    </w:p>
    <w:p>
      <w:pPr>
        <w:pStyle w:val="TOC2"/>
        <w:tabs>
          <w:tab w:val="right" w:leader="dot" w:pos="8306"/>
        </w:tabs>
      </w:pPr>
      <w:hyperlink w:anchor="_Toc26163" w:history="1">
        <w:r>
          <w:rPr>
            <w:rFonts w:ascii="仿宋" w:eastAsia="仿宋" w:hAnsi="仿宋" w:cs="仿宋" w:hint="eastAsia"/>
            <w:lang w:eastAsia="zh-CN"/>
          </w:rPr>
          <w:t>(一)、质量管理体系建设</w:t>
        </w:r>
        <w:r>
          <w:tab/>
        </w:r>
        <w:r>
          <w:fldChar w:fldCharType="begin"/>
        </w:r>
        <w:r>
          <w:instrText xml:space="preserve"> PAGEREF _Toc26163 \h </w:instrText>
        </w:r>
        <w:r>
          <w:fldChar w:fldCharType="separate"/>
        </w:r>
        <w:r>
          <w:t>74</w:t>
        </w:r>
        <w:r>
          <w:fldChar w:fldCharType="end"/>
        </w:r>
      </w:hyperlink>
    </w:p>
    <w:p>
      <w:pPr>
        <w:pStyle w:val="TOC2"/>
        <w:tabs>
          <w:tab w:val="right" w:leader="dot" w:pos="8306"/>
        </w:tabs>
      </w:pPr>
      <w:hyperlink w:anchor="_Toc21677" w:history="1">
        <w:r>
          <w:rPr>
            <w:rFonts w:ascii="仿宋" w:eastAsia="仿宋" w:hAnsi="仿宋" w:cs="仿宋" w:hint="eastAsia"/>
            <w:lang w:eastAsia="zh-CN"/>
          </w:rPr>
          <w:t>(二)、质量控制措施</w:t>
        </w:r>
        <w:r>
          <w:tab/>
        </w:r>
        <w:r>
          <w:fldChar w:fldCharType="begin"/>
        </w:r>
        <w:r>
          <w:instrText xml:space="preserve"> PAGEREF _Toc21677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计时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计时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计时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计时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计时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计时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54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为了融入当地社区，工业计时器项目需深入理解当地的文化特色和社会习俗。例如，项目在设计广告和市场推广活动时，应考虑使用当地语言和符合地方文化的表达方式。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为了确保工业计时器项目的成功并最大限度地减轻潜在的社会风险，详细的风险分析和具体的应对策略至关重要。以下是针对项目可能面临的具体社会风险及相应对策的分析：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风险描述：工业计时器项目可能遭遇社区抵制，尤其如果社区成员认为项目会破坏他们的生活环境或忽略他们的意见。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风险描述：工业计时器项目的商业实践可能与当地的文化和价值观存在冲突，导致社会紧张和文化冲突。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风险描述：工业计时器项目可能会增加对公共资源和基础设施的需求，给当地带来额外压力，例如在水资源、能源供应和交通系统方面。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风险描述：工业计时器项目可能会引起当地社会结构和动态的变化，例如改变社区的人口组成和社交模式。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风险描述：在工业计时器项目运营过程中，可能涉及大量个人和商业敏感信息，存在信息安全和隐私保护的风险。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39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5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业计时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https://d.book118.com/116013151124010102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D0F5E"/>
    <w:rsid w:val="174D0F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1315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2024-02-26T14:40:00Z</dcterms:created>
  <dcterms:modified xsi:type="dcterms:W3CDTF">2024-02-26T14:40:38Z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CCA63EADFDF7407D9D1EF7E1FFEEFA9B_11</vt:lpwstr>
  </property>
  <property fmtid="{D5CDD505-2E9C-101B-9397-08002B2CF9AE}" pid="3" name="KSOProductBuildVer">
    <vt:lpwstr>2052-12.1.0.16250</vt:lpwstr>
  </property>
</Properties>
</file>