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黄石市黄石港区2023-2024学年八年级上学期期末物理精选卷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（2022年春•召陵区期中）下列各种现象，需要放出热量的是（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.北方冬天户外冰冻的衣服变干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.春天冰雪消融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.天气干燥，洒水车洒到地面上的水一会儿就变干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.湿手不小心“沾”到冰箱冷冻室里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（新人教版八年级（上）第二次月考物理试卷）光学仪器中有显微镜和望远镜，关于这两种仪器，下列说法正确的是（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.它们的物镜都成倒立、放大的实像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.它们的物镜都成倒立、缩小的实像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.它们的目镜都成正立、放大的虚像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.它们的目镜都成倒立、放大的实像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（2022年春•姜堰区期中）有一体积为20cm</w:t>
      </w:r>
      <w:r w:rsidRPr="004E0094">
        <w:rPr>
          <w:vertAlign w:val="superscript"/>
        </w:rPr>
        <w:t>3</w:t>
      </w:r>
      <w:r>
        <w:t>的均匀固体，用天平测得它的质量为160g，则下列说法正确的是（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.此固体的密度为8×10</w:t>
      </w:r>
      <w:r w:rsidRPr="004E0094">
        <w:rPr>
          <w:vertAlign w:val="superscript"/>
        </w:rPr>
        <w:t>3</w:t>
      </w:r>
      <w:r>
        <w:t>kg/m</w:t>
      </w:r>
      <w:r w:rsidRPr="004E0094">
        <w:rPr>
          <w:vertAlign w:val="superscript"/>
        </w:rPr>
        <w:t>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.用天平测它的质量时，砝码应放在天平左盘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.把此固体带到月球上，质量变为原来的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pt;height:26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.把此固体带到月球上，重力不变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  （2022年黑龙江省哈尔滨市平房区中考物理一模试卷 ）下列现象中解释正确的是（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.春天，冰雪消融，是升华现象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.夏天，冰棍儿周围冒“白气”，是汽化现象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.秋天，缥缈的雾是由水蒸气液化形成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.冬天，凝重的霜是由水蒸气凝固形成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（新人教版八年级上册《第3章 物态变化》2022年单元测试卷（5））为了浇铸一个铜像使用材料是铜，则此过程物态变化（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.一个凝固过程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.一个熔化过程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.先熔化后凝固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.无法判断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（阿城区模拟）对下列谚语或古语的解释正确的是（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.云腾致雨，露结晨霜--“露结晨霜”是说秋天早上的霜是由露水形成的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.霜前冷，雪后寒--“霜前冷”是指气温骤降，水蒸气容易凝华形成霜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.冰，水为之，而寒于水--冰是由水形成的，但是一定比水的温度低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.下雪不冷化雪冷--雪降落的过程中温度在降低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2020秋•玄武区期末）野牛大象群也有自己的“语言”，研究人员录下了象群“语言”交流时发出的声音，发现以2倍速度快速播放录音时，人耳可听到比正常播放时更多的声音，播放速度为原来2倍时，声波的频率是正常播放时的2倍；下列说法正确的是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.2倍速度快速播放录音时，声音的响度变大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.2倍速度快速播放录音时，声波传播的速度变大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.正常播放时听不到更多的声音是因为大象的部分“语言”是超声波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.能听到更多声音的原因是声音的音调变高了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（2022年山东省聊城市莘县中考物理一模试卷）下列数据符合实际的是（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.人步行的速度约为1.1km/h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.人感觉舒适的室内温度为37℃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.托起两个鸡蛋所用的力约为1N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.声音在真空中的传播速度为340m/s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9.  （2020秋•长沙期末）甲、乙两车从相距40米的</w:t>
      </w:r>
      <w:r>
        <w:pict>
          <v:shape id="_x0000_i1028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​、</w:t>
      </w:r>
      <w:r>
        <w:pict>
          <v:shape id="_x0000_i1029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​两点同时相向做匀速直线运动，两车的</w:t>
      </w:r>
      <w:r>
        <w:pict>
          <v:shape id="_x0000_i1030" type="#_x0000_t75" style="width:15.7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-t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​图象分别如图（a）、（b）所示，速度分别为</w:t>
      </w:r>
      <w:r>
        <w:pict>
          <v:shape id="_x0000_i1031" type="#_x0000_t75" style="width:13.1pt;height:15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v&lt;/m:t&gt;&lt;/m:r&gt;&lt;/m:e&gt;&lt;m:sub&gt;&lt;m:r&gt;&lt;m:rPr&gt;&lt;m:sty m:val=&quot;p&quot; /&gt;&lt;/m:rPr&gt;&lt;m:t&gt;甲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​、</w:t>
      </w:r>
      <w:r>
        <w:pict>
          <v:shape id="_x0000_i1032" type="#_x0000_t75" style="width:13.1pt;height:15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v&lt;/m:t&gt;&lt;/m:r&gt;&lt;/m:e&gt;&lt;m:sub&gt;&lt;m:r&gt;&lt;m:rPr&gt;&lt;m:sty m:val=&quot;p&quot; /&gt;&lt;/m:rPr&gt;&lt;m:t&gt;乙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​。经过时间</w:t>
      </w:r>
      <w:r>
        <w:pict>
          <v:shape id="_x0000_i1033" type="#_x0000_t75" style="width:2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t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https://d.book118.com/116014222143010035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hyperlink" Target="https://d.book118.com/116014222143010035" TargetMode="External" /><Relationship Id="rId15" Type="http://schemas.openxmlformats.org/officeDocument/2006/relationships/theme" Target="theme/theme1.xml" /><Relationship Id="rId16" Type="http://schemas.openxmlformats.org/officeDocument/2006/relationships/numbering" Target="numbering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