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1" w:history="1">
        <w:r>
          <w:rPr>
            <w:rFonts w:ascii="仿宋" w:eastAsia="仿宋" w:hAnsi="仿宋" w:cs="仿宋" w:hint="eastAsia"/>
            <w:lang w:eastAsia="zh-CN"/>
          </w:rPr>
          <w:t>前言</w:t>
        </w:r>
        <w:r>
          <w:tab/>
        </w:r>
        <w:r>
          <w:fldChar w:fldCharType="begin"/>
        </w:r>
        <w:r>
          <w:instrText xml:space="preserve"> PAGEREF _Toc8311 \h </w:instrText>
        </w:r>
        <w:r>
          <w:fldChar w:fldCharType="separate"/>
        </w:r>
        <w:r>
          <w:t>3</w:t>
        </w:r>
        <w:r>
          <w:fldChar w:fldCharType="end"/>
        </w:r>
      </w:hyperlink>
    </w:p>
    <w:p>
      <w:pPr>
        <w:pStyle w:val="TOC1"/>
        <w:tabs>
          <w:tab w:val="right" w:leader="dot" w:pos="8306"/>
        </w:tabs>
      </w:pPr>
      <w:hyperlink w:anchor="_Toc32535" w:history="1">
        <w:r>
          <w:rPr>
            <w:rFonts w:ascii="仿宋" w:eastAsia="仿宋" w:hAnsi="仿宋" w:cs="仿宋" w:hint="eastAsia"/>
            <w:lang w:eastAsia="zh-CN"/>
          </w:rPr>
          <w:t>一、护具项目选址可行性分析</w:t>
        </w:r>
        <w:r>
          <w:tab/>
        </w:r>
        <w:r>
          <w:fldChar w:fldCharType="begin"/>
        </w:r>
        <w:r>
          <w:instrText xml:space="preserve"> PAGEREF _Toc32535 \h </w:instrText>
        </w:r>
        <w:r>
          <w:fldChar w:fldCharType="separate"/>
        </w:r>
        <w:r>
          <w:t>3</w:t>
        </w:r>
        <w:r>
          <w:fldChar w:fldCharType="end"/>
        </w:r>
      </w:hyperlink>
    </w:p>
    <w:p>
      <w:pPr>
        <w:pStyle w:val="TOC2"/>
        <w:tabs>
          <w:tab w:val="right" w:leader="dot" w:pos="8306"/>
        </w:tabs>
      </w:pPr>
      <w:hyperlink w:anchor="_Toc18648" w:history="1">
        <w:r>
          <w:rPr>
            <w:rFonts w:ascii="仿宋" w:eastAsia="仿宋" w:hAnsi="仿宋" w:cs="仿宋" w:hint="eastAsia"/>
            <w:lang w:eastAsia="zh-CN"/>
          </w:rPr>
          <w:t>(一)、护具项目选址</w:t>
        </w:r>
        <w:r>
          <w:tab/>
        </w:r>
        <w:r>
          <w:fldChar w:fldCharType="begin"/>
        </w:r>
        <w:r>
          <w:instrText xml:space="preserve"> PAGEREF _Toc18648 \h </w:instrText>
        </w:r>
        <w:r>
          <w:fldChar w:fldCharType="separate"/>
        </w:r>
        <w:r>
          <w:t>3</w:t>
        </w:r>
        <w:r>
          <w:fldChar w:fldCharType="end"/>
        </w:r>
      </w:hyperlink>
    </w:p>
    <w:p>
      <w:pPr>
        <w:pStyle w:val="TOC2"/>
        <w:tabs>
          <w:tab w:val="right" w:leader="dot" w:pos="8306"/>
        </w:tabs>
      </w:pPr>
      <w:hyperlink w:anchor="_Toc17058" w:history="1">
        <w:r>
          <w:rPr>
            <w:rFonts w:ascii="仿宋" w:eastAsia="仿宋" w:hAnsi="仿宋" w:cs="仿宋" w:hint="eastAsia"/>
            <w:lang w:eastAsia="zh-CN"/>
          </w:rPr>
          <w:t>(二)、用地控制指标</w:t>
        </w:r>
        <w:r>
          <w:tab/>
        </w:r>
        <w:r>
          <w:fldChar w:fldCharType="begin"/>
        </w:r>
        <w:r>
          <w:instrText xml:space="preserve"> PAGEREF _Toc17058 \h </w:instrText>
        </w:r>
        <w:r>
          <w:fldChar w:fldCharType="separate"/>
        </w:r>
        <w:r>
          <w:t>3</w:t>
        </w:r>
        <w:r>
          <w:fldChar w:fldCharType="end"/>
        </w:r>
      </w:hyperlink>
    </w:p>
    <w:p>
      <w:pPr>
        <w:pStyle w:val="TOC2"/>
        <w:tabs>
          <w:tab w:val="right" w:leader="dot" w:pos="8306"/>
        </w:tabs>
      </w:pPr>
      <w:hyperlink w:anchor="_Toc30800" w:history="1">
        <w:r>
          <w:rPr>
            <w:rFonts w:ascii="仿宋" w:eastAsia="仿宋" w:hAnsi="仿宋" w:cs="仿宋" w:hint="eastAsia"/>
            <w:lang w:eastAsia="zh-CN"/>
          </w:rPr>
          <w:t>(三)、节约用地措施</w:t>
        </w:r>
        <w:r>
          <w:tab/>
        </w:r>
        <w:r>
          <w:fldChar w:fldCharType="begin"/>
        </w:r>
        <w:r>
          <w:instrText xml:space="preserve"> PAGEREF _Toc30800 \h </w:instrText>
        </w:r>
        <w:r>
          <w:fldChar w:fldCharType="separate"/>
        </w:r>
        <w:r>
          <w:t>5</w:t>
        </w:r>
        <w:r>
          <w:fldChar w:fldCharType="end"/>
        </w:r>
      </w:hyperlink>
    </w:p>
    <w:p>
      <w:pPr>
        <w:pStyle w:val="TOC2"/>
        <w:tabs>
          <w:tab w:val="right" w:leader="dot" w:pos="8306"/>
        </w:tabs>
      </w:pPr>
      <w:hyperlink w:anchor="_Toc13717" w:history="1">
        <w:r>
          <w:rPr>
            <w:rFonts w:ascii="仿宋" w:eastAsia="仿宋" w:hAnsi="仿宋" w:cs="仿宋" w:hint="eastAsia"/>
            <w:lang w:eastAsia="zh-CN"/>
          </w:rPr>
          <w:t>(四)、总图布置方案</w:t>
        </w:r>
        <w:r>
          <w:tab/>
        </w:r>
        <w:r>
          <w:fldChar w:fldCharType="begin"/>
        </w:r>
        <w:r>
          <w:instrText xml:space="preserve"> PAGEREF _Toc13717 \h </w:instrText>
        </w:r>
        <w:r>
          <w:fldChar w:fldCharType="separate"/>
        </w:r>
        <w:r>
          <w:t>6</w:t>
        </w:r>
        <w:r>
          <w:fldChar w:fldCharType="end"/>
        </w:r>
      </w:hyperlink>
    </w:p>
    <w:p>
      <w:pPr>
        <w:pStyle w:val="TOC2"/>
        <w:tabs>
          <w:tab w:val="right" w:leader="dot" w:pos="8306"/>
        </w:tabs>
      </w:pPr>
      <w:hyperlink w:anchor="_Toc19595" w:history="1">
        <w:r>
          <w:rPr>
            <w:rFonts w:ascii="仿宋" w:eastAsia="仿宋" w:hAnsi="仿宋" w:cs="仿宋" w:hint="eastAsia"/>
            <w:lang w:eastAsia="zh-CN"/>
          </w:rPr>
          <w:t>(五)、选址综合评价</w:t>
        </w:r>
        <w:r>
          <w:tab/>
        </w:r>
        <w:r>
          <w:fldChar w:fldCharType="begin"/>
        </w:r>
        <w:r>
          <w:instrText xml:space="preserve"> PAGEREF _Toc19595 \h </w:instrText>
        </w:r>
        <w:r>
          <w:fldChar w:fldCharType="separate"/>
        </w:r>
        <w:r>
          <w:t>7</w:t>
        </w:r>
        <w:r>
          <w:fldChar w:fldCharType="end"/>
        </w:r>
      </w:hyperlink>
    </w:p>
    <w:p>
      <w:pPr>
        <w:pStyle w:val="TOC1"/>
        <w:tabs>
          <w:tab w:val="right" w:leader="dot" w:pos="8306"/>
        </w:tabs>
      </w:pPr>
      <w:hyperlink w:anchor="_Toc7756" w:history="1">
        <w:r>
          <w:rPr>
            <w:rFonts w:ascii="仿宋" w:eastAsia="仿宋" w:hAnsi="仿宋" w:cs="仿宋" w:hint="eastAsia"/>
            <w:lang w:eastAsia="zh-CN"/>
          </w:rPr>
          <w:t>二、护具项目土建工程</w:t>
        </w:r>
        <w:r>
          <w:tab/>
        </w:r>
        <w:r>
          <w:fldChar w:fldCharType="begin"/>
        </w:r>
        <w:r>
          <w:instrText xml:space="preserve"> PAGEREF _Toc7756 \h </w:instrText>
        </w:r>
        <w:r>
          <w:fldChar w:fldCharType="separate"/>
        </w:r>
        <w:r>
          <w:t>8</w:t>
        </w:r>
        <w:r>
          <w:fldChar w:fldCharType="end"/>
        </w:r>
      </w:hyperlink>
    </w:p>
    <w:p>
      <w:pPr>
        <w:pStyle w:val="TOC2"/>
        <w:tabs>
          <w:tab w:val="right" w:leader="dot" w:pos="8306"/>
        </w:tabs>
      </w:pPr>
      <w:hyperlink w:anchor="_Toc7245" w:history="1">
        <w:r>
          <w:rPr>
            <w:rFonts w:ascii="仿宋" w:eastAsia="仿宋" w:hAnsi="仿宋" w:cs="仿宋" w:hint="eastAsia"/>
            <w:lang w:eastAsia="zh-CN"/>
          </w:rPr>
          <w:t>(一)、建筑工程设计原则</w:t>
        </w:r>
        <w:r>
          <w:tab/>
        </w:r>
        <w:r>
          <w:fldChar w:fldCharType="begin"/>
        </w:r>
        <w:r>
          <w:instrText xml:space="preserve"> PAGEREF _Toc7245 \h </w:instrText>
        </w:r>
        <w:r>
          <w:fldChar w:fldCharType="separate"/>
        </w:r>
        <w:r>
          <w:t>8</w:t>
        </w:r>
        <w:r>
          <w:fldChar w:fldCharType="end"/>
        </w:r>
      </w:hyperlink>
    </w:p>
    <w:p>
      <w:pPr>
        <w:pStyle w:val="TOC2"/>
        <w:tabs>
          <w:tab w:val="right" w:leader="dot" w:pos="8306"/>
        </w:tabs>
      </w:pPr>
      <w:hyperlink w:anchor="_Toc25326" w:history="1">
        <w:r>
          <w:rPr>
            <w:rFonts w:ascii="仿宋" w:eastAsia="仿宋" w:hAnsi="仿宋" w:cs="仿宋" w:hint="eastAsia"/>
            <w:lang w:eastAsia="zh-CN"/>
          </w:rPr>
          <w:t>(二)、土建工程设计年限及安全等级</w:t>
        </w:r>
        <w:r>
          <w:tab/>
        </w:r>
        <w:r>
          <w:fldChar w:fldCharType="begin"/>
        </w:r>
        <w:r>
          <w:instrText xml:space="preserve"> PAGEREF _Toc25326 \h </w:instrText>
        </w:r>
        <w:r>
          <w:fldChar w:fldCharType="separate"/>
        </w:r>
        <w:r>
          <w:t>9</w:t>
        </w:r>
        <w:r>
          <w:fldChar w:fldCharType="end"/>
        </w:r>
      </w:hyperlink>
    </w:p>
    <w:p>
      <w:pPr>
        <w:pStyle w:val="TOC2"/>
        <w:tabs>
          <w:tab w:val="right" w:leader="dot" w:pos="8306"/>
        </w:tabs>
      </w:pPr>
      <w:hyperlink w:anchor="_Toc15822" w:history="1">
        <w:r>
          <w:rPr>
            <w:rFonts w:ascii="仿宋" w:eastAsia="仿宋" w:hAnsi="仿宋" w:cs="仿宋" w:hint="eastAsia"/>
            <w:lang w:eastAsia="zh-CN"/>
          </w:rPr>
          <w:t>(三)、建筑工程设计总体要求</w:t>
        </w:r>
        <w:r>
          <w:tab/>
        </w:r>
        <w:r>
          <w:fldChar w:fldCharType="begin"/>
        </w:r>
        <w:r>
          <w:instrText xml:space="preserve"> PAGEREF _Toc15822 \h </w:instrText>
        </w:r>
        <w:r>
          <w:fldChar w:fldCharType="separate"/>
        </w:r>
        <w:r>
          <w:t>11</w:t>
        </w:r>
        <w:r>
          <w:fldChar w:fldCharType="end"/>
        </w:r>
      </w:hyperlink>
    </w:p>
    <w:p>
      <w:pPr>
        <w:pStyle w:val="TOC2"/>
        <w:tabs>
          <w:tab w:val="right" w:leader="dot" w:pos="8306"/>
        </w:tabs>
      </w:pPr>
      <w:hyperlink w:anchor="_Toc3798" w:history="1">
        <w:r>
          <w:rPr>
            <w:rFonts w:ascii="仿宋" w:eastAsia="仿宋" w:hAnsi="仿宋" w:cs="仿宋" w:hint="eastAsia"/>
            <w:lang w:eastAsia="zh-CN"/>
          </w:rPr>
          <w:t>(四)、土建工程建设指标</w:t>
        </w:r>
        <w:r>
          <w:tab/>
        </w:r>
        <w:r>
          <w:fldChar w:fldCharType="begin"/>
        </w:r>
        <w:r>
          <w:instrText xml:space="preserve"> PAGEREF _Toc3798 \h </w:instrText>
        </w:r>
        <w:r>
          <w:fldChar w:fldCharType="separate"/>
        </w:r>
        <w:r>
          <w:t>11</w:t>
        </w:r>
        <w:r>
          <w:fldChar w:fldCharType="end"/>
        </w:r>
      </w:hyperlink>
    </w:p>
    <w:p>
      <w:pPr>
        <w:pStyle w:val="TOC1"/>
        <w:tabs>
          <w:tab w:val="right" w:leader="dot" w:pos="8306"/>
        </w:tabs>
      </w:pPr>
      <w:hyperlink w:anchor="_Toc27894" w:history="1">
        <w:r>
          <w:rPr>
            <w:rFonts w:ascii="仿宋" w:eastAsia="仿宋" w:hAnsi="仿宋" w:cs="仿宋" w:hint="eastAsia"/>
            <w:lang w:eastAsia="zh-CN"/>
          </w:rPr>
          <w:t>三、护具项目文档管理</w:t>
        </w:r>
        <w:r>
          <w:tab/>
        </w:r>
        <w:r>
          <w:fldChar w:fldCharType="begin"/>
        </w:r>
        <w:r>
          <w:instrText xml:space="preserve"> PAGEREF _Toc27894 \h </w:instrText>
        </w:r>
        <w:r>
          <w:fldChar w:fldCharType="separate"/>
        </w:r>
        <w:r>
          <w:t>11</w:t>
        </w:r>
        <w:r>
          <w:fldChar w:fldCharType="end"/>
        </w:r>
      </w:hyperlink>
    </w:p>
    <w:p>
      <w:pPr>
        <w:pStyle w:val="TOC2"/>
        <w:tabs>
          <w:tab w:val="right" w:leader="dot" w:pos="8306"/>
        </w:tabs>
      </w:pPr>
      <w:hyperlink w:anchor="_Toc15453" w:history="1">
        <w:r>
          <w:rPr>
            <w:rFonts w:ascii="仿宋" w:eastAsia="仿宋" w:hAnsi="仿宋" w:cs="仿宋" w:hint="eastAsia"/>
            <w:lang w:eastAsia="zh-CN"/>
          </w:rPr>
          <w:t>(一)、文档编制与审查</w:t>
        </w:r>
        <w:r>
          <w:tab/>
        </w:r>
        <w:r>
          <w:fldChar w:fldCharType="begin"/>
        </w:r>
        <w:r>
          <w:instrText xml:space="preserve"> PAGEREF _Toc15453 \h </w:instrText>
        </w:r>
        <w:r>
          <w:fldChar w:fldCharType="separate"/>
        </w:r>
        <w:r>
          <w:t>11</w:t>
        </w:r>
        <w:r>
          <w:fldChar w:fldCharType="end"/>
        </w:r>
      </w:hyperlink>
    </w:p>
    <w:p>
      <w:pPr>
        <w:pStyle w:val="TOC2"/>
        <w:tabs>
          <w:tab w:val="right" w:leader="dot" w:pos="8306"/>
        </w:tabs>
      </w:pPr>
      <w:hyperlink w:anchor="_Toc14468" w:history="1">
        <w:r>
          <w:rPr>
            <w:rFonts w:ascii="仿宋" w:eastAsia="仿宋" w:hAnsi="仿宋" w:cs="仿宋" w:hint="eastAsia"/>
            <w:lang w:eastAsia="zh-CN"/>
          </w:rPr>
          <w:t>(二)、文档发布与分发</w:t>
        </w:r>
        <w:r>
          <w:tab/>
        </w:r>
        <w:r>
          <w:fldChar w:fldCharType="begin"/>
        </w:r>
        <w:r>
          <w:instrText xml:space="preserve"> PAGEREF _Toc14468 \h </w:instrText>
        </w:r>
        <w:r>
          <w:fldChar w:fldCharType="separate"/>
        </w:r>
        <w:r>
          <w:t>13</w:t>
        </w:r>
        <w:r>
          <w:fldChar w:fldCharType="end"/>
        </w:r>
      </w:hyperlink>
    </w:p>
    <w:p>
      <w:pPr>
        <w:pStyle w:val="TOC2"/>
        <w:tabs>
          <w:tab w:val="right" w:leader="dot" w:pos="8306"/>
        </w:tabs>
      </w:pPr>
      <w:hyperlink w:anchor="_Toc19944" w:history="1">
        <w:r>
          <w:rPr>
            <w:rFonts w:ascii="仿宋" w:eastAsia="仿宋" w:hAnsi="仿宋" w:cs="仿宋" w:hint="eastAsia"/>
            <w:lang w:eastAsia="zh-CN"/>
          </w:rPr>
          <w:t>(三)、文档存档与归档</w:t>
        </w:r>
        <w:r>
          <w:tab/>
        </w:r>
        <w:r>
          <w:fldChar w:fldCharType="begin"/>
        </w:r>
        <w:r>
          <w:instrText xml:space="preserve"> PAGEREF _Toc19944 \h </w:instrText>
        </w:r>
        <w:r>
          <w:fldChar w:fldCharType="separate"/>
        </w:r>
        <w:r>
          <w:t>14</w:t>
        </w:r>
        <w:r>
          <w:fldChar w:fldCharType="end"/>
        </w:r>
      </w:hyperlink>
    </w:p>
    <w:p>
      <w:pPr>
        <w:pStyle w:val="TOC1"/>
        <w:tabs>
          <w:tab w:val="right" w:leader="dot" w:pos="8306"/>
        </w:tabs>
      </w:pPr>
      <w:hyperlink w:anchor="_Toc21862" w:history="1">
        <w:r>
          <w:rPr>
            <w:rFonts w:ascii="仿宋" w:eastAsia="仿宋" w:hAnsi="仿宋" w:cs="仿宋" w:hint="eastAsia"/>
            <w:lang w:eastAsia="zh-CN"/>
          </w:rPr>
          <w:t>四、护具项目建设单位说明</w:t>
        </w:r>
        <w:r>
          <w:tab/>
        </w:r>
        <w:r>
          <w:fldChar w:fldCharType="begin"/>
        </w:r>
        <w:r>
          <w:instrText xml:space="preserve"> PAGEREF _Toc21862 \h </w:instrText>
        </w:r>
        <w:r>
          <w:fldChar w:fldCharType="separate"/>
        </w:r>
        <w:r>
          <w:t>15</w:t>
        </w:r>
        <w:r>
          <w:fldChar w:fldCharType="end"/>
        </w:r>
      </w:hyperlink>
    </w:p>
    <w:p>
      <w:pPr>
        <w:pStyle w:val="TOC2"/>
        <w:tabs>
          <w:tab w:val="right" w:leader="dot" w:pos="8306"/>
        </w:tabs>
      </w:pPr>
      <w:hyperlink w:anchor="_Toc30815" w:history="1">
        <w:r>
          <w:rPr>
            <w:rFonts w:ascii="仿宋" w:eastAsia="仿宋" w:hAnsi="仿宋" w:cs="仿宋" w:hint="eastAsia"/>
            <w:lang w:eastAsia="zh-CN"/>
          </w:rPr>
          <w:t>(一)、护具项目承办单位基本情况</w:t>
        </w:r>
        <w:r>
          <w:tab/>
        </w:r>
        <w:r>
          <w:fldChar w:fldCharType="begin"/>
        </w:r>
        <w:r>
          <w:instrText xml:space="preserve"> PAGEREF _Toc30815 \h </w:instrText>
        </w:r>
        <w:r>
          <w:fldChar w:fldCharType="separate"/>
        </w:r>
        <w:r>
          <w:t>15</w:t>
        </w:r>
        <w:r>
          <w:fldChar w:fldCharType="end"/>
        </w:r>
      </w:hyperlink>
    </w:p>
    <w:p>
      <w:pPr>
        <w:pStyle w:val="TOC2"/>
        <w:tabs>
          <w:tab w:val="right" w:leader="dot" w:pos="8306"/>
        </w:tabs>
      </w:pPr>
      <w:hyperlink w:anchor="_Toc29127" w:history="1">
        <w:r>
          <w:rPr>
            <w:rFonts w:ascii="仿宋" w:eastAsia="仿宋" w:hAnsi="仿宋" w:cs="仿宋" w:hint="eastAsia"/>
            <w:lang w:eastAsia="zh-CN"/>
          </w:rPr>
          <w:t>(二)、公司经济效益分析</w:t>
        </w:r>
        <w:r>
          <w:tab/>
        </w:r>
        <w:r>
          <w:fldChar w:fldCharType="begin"/>
        </w:r>
        <w:r>
          <w:instrText xml:space="preserve"> PAGEREF _Toc29127 \h </w:instrText>
        </w:r>
        <w:r>
          <w:fldChar w:fldCharType="separate"/>
        </w:r>
        <w:r>
          <w:t>15</w:t>
        </w:r>
        <w:r>
          <w:fldChar w:fldCharType="end"/>
        </w:r>
      </w:hyperlink>
    </w:p>
    <w:p>
      <w:pPr>
        <w:pStyle w:val="TOC1"/>
        <w:tabs>
          <w:tab w:val="right" w:leader="dot" w:pos="8306"/>
        </w:tabs>
      </w:pPr>
      <w:hyperlink w:anchor="_Toc29316" w:history="1">
        <w:r>
          <w:rPr>
            <w:rFonts w:ascii="仿宋" w:eastAsia="仿宋" w:hAnsi="仿宋" w:cs="仿宋" w:hint="eastAsia"/>
            <w:lang w:eastAsia="zh-CN"/>
          </w:rPr>
          <w:t>五、护具项目概论</w:t>
        </w:r>
        <w:r>
          <w:tab/>
        </w:r>
        <w:r>
          <w:fldChar w:fldCharType="begin"/>
        </w:r>
        <w:r>
          <w:instrText xml:space="preserve"> PAGEREF _Toc29316 \h </w:instrText>
        </w:r>
        <w:r>
          <w:fldChar w:fldCharType="separate"/>
        </w:r>
        <w:r>
          <w:t>16</w:t>
        </w:r>
        <w:r>
          <w:fldChar w:fldCharType="end"/>
        </w:r>
      </w:hyperlink>
    </w:p>
    <w:p>
      <w:pPr>
        <w:pStyle w:val="TOC2"/>
        <w:tabs>
          <w:tab w:val="right" w:leader="dot" w:pos="8306"/>
        </w:tabs>
      </w:pPr>
      <w:hyperlink w:anchor="_Toc11681" w:history="1">
        <w:r>
          <w:rPr>
            <w:rFonts w:ascii="仿宋" w:eastAsia="仿宋" w:hAnsi="仿宋" w:cs="仿宋" w:hint="eastAsia"/>
            <w:lang w:eastAsia="zh-CN"/>
          </w:rPr>
          <w:t>(一)、护具项目概况</w:t>
        </w:r>
        <w:r>
          <w:tab/>
        </w:r>
        <w:r>
          <w:fldChar w:fldCharType="begin"/>
        </w:r>
        <w:r>
          <w:instrText xml:space="preserve"> PAGEREF _Toc11681 \h </w:instrText>
        </w:r>
        <w:r>
          <w:fldChar w:fldCharType="separate"/>
        </w:r>
        <w:r>
          <w:t>16</w:t>
        </w:r>
        <w:r>
          <w:fldChar w:fldCharType="end"/>
        </w:r>
      </w:hyperlink>
    </w:p>
    <w:p>
      <w:pPr>
        <w:pStyle w:val="TOC2"/>
        <w:tabs>
          <w:tab w:val="right" w:leader="dot" w:pos="8306"/>
        </w:tabs>
      </w:pPr>
      <w:hyperlink w:anchor="_Toc30649" w:history="1">
        <w:r>
          <w:rPr>
            <w:rFonts w:ascii="仿宋" w:eastAsia="仿宋" w:hAnsi="仿宋" w:cs="仿宋" w:hint="eastAsia"/>
            <w:lang w:eastAsia="zh-CN"/>
          </w:rPr>
          <w:t>(二)、护具项目目标</w:t>
        </w:r>
        <w:r>
          <w:tab/>
        </w:r>
        <w:r>
          <w:fldChar w:fldCharType="begin"/>
        </w:r>
        <w:r>
          <w:instrText xml:space="preserve"> PAGEREF _Toc30649 \h </w:instrText>
        </w:r>
        <w:r>
          <w:fldChar w:fldCharType="separate"/>
        </w:r>
        <w:r>
          <w:t>18</w:t>
        </w:r>
        <w:r>
          <w:fldChar w:fldCharType="end"/>
        </w:r>
      </w:hyperlink>
    </w:p>
    <w:p>
      <w:pPr>
        <w:pStyle w:val="TOC2"/>
        <w:tabs>
          <w:tab w:val="right" w:leader="dot" w:pos="8306"/>
        </w:tabs>
      </w:pPr>
      <w:hyperlink w:anchor="_Toc19674" w:history="1">
        <w:r>
          <w:rPr>
            <w:rFonts w:ascii="仿宋" w:eastAsia="仿宋" w:hAnsi="仿宋" w:cs="仿宋" w:hint="eastAsia"/>
            <w:lang w:eastAsia="zh-CN"/>
          </w:rPr>
          <w:t>(三)、护具项目提出的理由</w:t>
        </w:r>
        <w:r>
          <w:tab/>
        </w:r>
        <w:r>
          <w:fldChar w:fldCharType="begin"/>
        </w:r>
        <w:r>
          <w:instrText xml:space="preserve"> PAGEREF _Toc19674 \h </w:instrText>
        </w:r>
        <w:r>
          <w:fldChar w:fldCharType="separate"/>
        </w:r>
        <w:r>
          <w:t>19</w:t>
        </w:r>
        <w:r>
          <w:fldChar w:fldCharType="end"/>
        </w:r>
      </w:hyperlink>
    </w:p>
    <w:p>
      <w:pPr>
        <w:pStyle w:val="TOC2"/>
        <w:tabs>
          <w:tab w:val="right" w:leader="dot" w:pos="8306"/>
        </w:tabs>
      </w:pPr>
      <w:hyperlink w:anchor="_Toc562" w:history="1">
        <w:r>
          <w:rPr>
            <w:rFonts w:ascii="仿宋" w:eastAsia="仿宋" w:hAnsi="仿宋" w:cs="仿宋" w:hint="eastAsia"/>
            <w:lang w:eastAsia="zh-CN"/>
          </w:rPr>
          <w:t>(四)、护具项目意义</w:t>
        </w:r>
        <w:r>
          <w:tab/>
        </w:r>
        <w:r>
          <w:fldChar w:fldCharType="begin"/>
        </w:r>
        <w:r>
          <w:instrText xml:space="preserve"> PAGEREF _Toc562 \h </w:instrText>
        </w:r>
        <w:r>
          <w:fldChar w:fldCharType="separate"/>
        </w:r>
        <w:r>
          <w:t>21</w:t>
        </w:r>
        <w:r>
          <w:fldChar w:fldCharType="end"/>
        </w:r>
      </w:hyperlink>
    </w:p>
    <w:p>
      <w:pPr>
        <w:pStyle w:val="TOC2"/>
        <w:tabs>
          <w:tab w:val="right" w:leader="dot" w:pos="8306"/>
        </w:tabs>
      </w:pPr>
      <w:hyperlink w:anchor="_Toc5928" w:history="1">
        <w:r>
          <w:rPr>
            <w:rFonts w:ascii="仿宋" w:eastAsia="仿宋" w:hAnsi="仿宋" w:cs="仿宋" w:hint="eastAsia"/>
            <w:lang w:eastAsia="zh-CN"/>
          </w:rPr>
          <w:t>(五)、护具项目背景</w:t>
        </w:r>
        <w:r>
          <w:tab/>
        </w:r>
        <w:r>
          <w:fldChar w:fldCharType="begin"/>
        </w:r>
        <w:r>
          <w:instrText xml:space="preserve"> PAGEREF _Toc5928 \h </w:instrText>
        </w:r>
        <w:r>
          <w:fldChar w:fldCharType="separate"/>
        </w:r>
        <w:r>
          <w:t>22</w:t>
        </w:r>
        <w:r>
          <w:fldChar w:fldCharType="end"/>
        </w:r>
      </w:hyperlink>
    </w:p>
    <w:p>
      <w:pPr>
        <w:pStyle w:val="TOC1"/>
        <w:tabs>
          <w:tab w:val="right" w:leader="dot" w:pos="8306"/>
        </w:tabs>
      </w:pPr>
      <w:hyperlink w:anchor="_Toc32696" w:history="1">
        <w:r>
          <w:rPr>
            <w:rFonts w:ascii="仿宋" w:eastAsia="仿宋" w:hAnsi="仿宋" w:cs="仿宋" w:hint="eastAsia"/>
            <w:lang w:eastAsia="zh-CN"/>
          </w:rPr>
          <w:t>六、护具项目建设背景及必要性分析</w:t>
        </w:r>
        <w:r>
          <w:tab/>
        </w:r>
        <w:r>
          <w:fldChar w:fldCharType="begin"/>
        </w:r>
        <w:r>
          <w:instrText xml:space="preserve"> PAGEREF _Toc32696 \h </w:instrText>
        </w:r>
        <w:r>
          <w:fldChar w:fldCharType="separate"/>
        </w:r>
        <w:r>
          <w:t>22</w:t>
        </w:r>
        <w:r>
          <w:fldChar w:fldCharType="end"/>
        </w:r>
      </w:hyperlink>
    </w:p>
    <w:p>
      <w:pPr>
        <w:pStyle w:val="TOC2"/>
        <w:tabs>
          <w:tab w:val="right" w:leader="dot" w:pos="8306"/>
        </w:tabs>
      </w:pPr>
      <w:hyperlink w:anchor="_Toc15454" w:history="1">
        <w:r>
          <w:rPr>
            <w:rFonts w:ascii="仿宋" w:eastAsia="仿宋" w:hAnsi="仿宋" w:cs="仿宋" w:hint="eastAsia"/>
            <w:lang w:eastAsia="zh-CN"/>
          </w:rPr>
          <w:t>(一)、护具项目背景分析</w:t>
        </w:r>
        <w:r>
          <w:tab/>
        </w:r>
        <w:r>
          <w:fldChar w:fldCharType="begin"/>
        </w:r>
        <w:r>
          <w:instrText xml:space="preserve"> PAGEREF _Toc15454 \h </w:instrText>
        </w:r>
        <w:r>
          <w:fldChar w:fldCharType="separate"/>
        </w:r>
        <w:r>
          <w:t>22</w:t>
        </w:r>
        <w:r>
          <w:fldChar w:fldCharType="end"/>
        </w:r>
      </w:hyperlink>
    </w:p>
    <w:p>
      <w:pPr>
        <w:pStyle w:val="TOC2"/>
        <w:tabs>
          <w:tab w:val="right" w:leader="dot" w:pos="8306"/>
        </w:tabs>
      </w:pPr>
      <w:hyperlink w:anchor="_Toc7514" w:history="1">
        <w:r>
          <w:rPr>
            <w:rFonts w:ascii="仿宋" w:eastAsia="仿宋" w:hAnsi="仿宋" w:cs="仿宋" w:hint="eastAsia"/>
            <w:lang w:eastAsia="zh-CN"/>
          </w:rPr>
          <w:t>(二)、护具项目建设必要性分析</w:t>
        </w:r>
        <w:r>
          <w:tab/>
        </w:r>
        <w:r>
          <w:fldChar w:fldCharType="begin"/>
        </w:r>
        <w:r>
          <w:instrText xml:space="preserve"> PAGEREF _Toc7514 \h </w:instrText>
        </w:r>
        <w:r>
          <w:fldChar w:fldCharType="separate"/>
        </w:r>
        <w:r>
          <w:t>24</w:t>
        </w:r>
        <w:r>
          <w:fldChar w:fldCharType="end"/>
        </w:r>
      </w:hyperlink>
    </w:p>
    <w:p>
      <w:pPr>
        <w:pStyle w:val="TOC1"/>
        <w:tabs>
          <w:tab w:val="right" w:leader="dot" w:pos="8306"/>
        </w:tabs>
      </w:pPr>
      <w:hyperlink w:anchor="_Toc1995" w:history="1">
        <w:r>
          <w:rPr>
            <w:rFonts w:ascii="仿宋" w:eastAsia="仿宋" w:hAnsi="仿宋" w:cs="仿宋" w:hint="eastAsia"/>
            <w:lang w:eastAsia="zh-CN"/>
          </w:rPr>
          <w:t>七、护具项目创新与研发</w:t>
        </w:r>
        <w:r>
          <w:tab/>
        </w:r>
        <w:r>
          <w:fldChar w:fldCharType="begin"/>
        </w:r>
        <w:r>
          <w:instrText xml:space="preserve"> PAGEREF _Toc1995 \h </w:instrText>
        </w:r>
        <w:r>
          <w:fldChar w:fldCharType="separate"/>
        </w:r>
        <w:r>
          <w:t>25</w:t>
        </w:r>
        <w:r>
          <w:fldChar w:fldCharType="end"/>
        </w:r>
      </w:hyperlink>
    </w:p>
    <w:p>
      <w:pPr>
        <w:pStyle w:val="TOC2"/>
        <w:tabs>
          <w:tab w:val="right" w:leader="dot" w:pos="8306"/>
        </w:tabs>
      </w:pPr>
      <w:hyperlink w:anchor="_Toc27068" w:history="1">
        <w:r>
          <w:rPr>
            <w:rFonts w:ascii="仿宋" w:eastAsia="仿宋" w:hAnsi="仿宋" w:cs="仿宋" w:hint="eastAsia"/>
            <w:lang w:eastAsia="zh-CN"/>
          </w:rPr>
          <w:t>(一)、创新策略与方向</w:t>
        </w:r>
        <w:r>
          <w:tab/>
        </w:r>
        <w:r>
          <w:fldChar w:fldCharType="begin"/>
        </w:r>
        <w:r>
          <w:instrText xml:space="preserve"> PAGEREF _Toc27068 \h </w:instrText>
        </w:r>
        <w:r>
          <w:fldChar w:fldCharType="separate"/>
        </w:r>
        <w:r>
          <w:t>25</w:t>
        </w:r>
        <w:r>
          <w:fldChar w:fldCharType="end"/>
        </w:r>
      </w:hyperlink>
    </w:p>
    <w:p>
      <w:pPr>
        <w:pStyle w:val="TOC2"/>
        <w:tabs>
          <w:tab w:val="right" w:leader="dot" w:pos="8306"/>
        </w:tabs>
      </w:pPr>
      <w:hyperlink w:anchor="_Toc17353" w:history="1">
        <w:r>
          <w:rPr>
            <w:rFonts w:ascii="仿宋" w:eastAsia="仿宋" w:hAnsi="仿宋" w:cs="仿宋" w:hint="eastAsia"/>
            <w:lang w:eastAsia="zh-CN"/>
          </w:rPr>
          <w:t>(二)、研发规划与投入</w:t>
        </w:r>
        <w:r>
          <w:tab/>
        </w:r>
        <w:r>
          <w:fldChar w:fldCharType="begin"/>
        </w:r>
        <w:r>
          <w:instrText xml:space="preserve"> PAGEREF _Toc17353 \h </w:instrText>
        </w:r>
        <w:r>
          <w:fldChar w:fldCharType="separate"/>
        </w:r>
        <w:r>
          <w:t>27</w:t>
        </w:r>
        <w:r>
          <w:fldChar w:fldCharType="end"/>
        </w:r>
      </w:hyperlink>
    </w:p>
    <w:p>
      <w:pPr>
        <w:pStyle w:val="TOC1"/>
        <w:tabs>
          <w:tab w:val="right" w:leader="dot" w:pos="8306"/>
        </w:tabs>
      </w:pPr>
      <w:hyperlink w:anchor="_Toc19185" w:history="1">
        <w:r>
          <w:rPr>
            <w:rFonts w:ascii="仿宋" w:eastAsia="仿宋" w:hAnsi="仿宋" w:cs="仿宋" w:hint="eastAsia"/>
            <w:lang w:eastAsia="zh-CN"/>
          </w:rPr>
          <w:t>八、护具项目经营效益</w:t>
        </w:r>
        <w:r>
          <w:tab/>
        </w:r>
        <w:r>
          <w:fldChar w:fldCharType="begin"/>
        </w:r>
        <w:r>
          <w:instrText xml:space="preserve"> PAGEREF _Toc19185 \h </w:instrText>
        </w:r>
        <w:r>
          <w:fldChar w:fldCharType="separate"/>
        </w:r>
        <w:r>
          <w:t>28</w:t>
        </w:r>
        <w:r>
          <w:fldChar w:fldCharType="end"/>
        </w:r>
      </w:hyperlink>
    </w:p>
    <w:p>
      <w:pPr>
        <w:pStyle w:val="TOC2"/>
        <w:tabs>
          <w:tab w:val="right" w:leader="dot" w:pos="8306"/>
        </w:tabs>
      </w:pPr>
      <w:hyperlink w:anchor="_Toc30399" w:history="1">
        <w:r>
          <w:rPr>
            <w:rFonts w:ascii="仿宋" w:eastAsia="仿宋" w:hAnsi="仿宋" w:cs="仿宋" w:hint="eastAsia"/>
            <w:lang w:eastAsia="zh-CN"/>
          </w:rPr>
          <w:t>(一)、经济评价财务测算</w:t>
        </w:r>
        <w:r>
          <w:tab/>
        </w:r>
        <w:r>
          <w:fldChar w:fldCharType="begin"/>
        </w:r>
        <w:r>
          <w:instrText xml:space="preserve"> PAGEREF _Toc30399 \h </w:instrText>
        </w:r>
        <w:r>
          <w:fldChar w:fldCharType="separate"/>
        </w:r>
        <w:r>
          <w:t>28</w:t>
        </w:r>
        <w:r>
          <w:fldChar w:fldCharType="end"/>
        </w:r>
      </w:hyperlink>
    </w:p>
    <w:p>
      <w:pPr>
        <w:pStyle w:val="TOC2"/>
        <w:tabs>
          <w:tab w:val="right" w:leader="dot" w:pos="8306"/>
        </w:tabs>
      </w:pPr>
      <w:hyperlink w:anchor="_Toc27640" w:history="1">
        <w:r>
          <w:rPr>
            <w:rFonts w:ascii="仿宋" w:eastAsia="仿宋" w:hAnsi="仿宋" w:cs="仿宋" w:hint="eastAsia"/>
            <w:lang w:eastAsia="zh-CN"/>
          </w:rPr>
          <w:t>(二)、护具项目盈利能力分析</w:t>
        </w:r>
        <w:r>
          <w:tab/>
        </w:r>
        <w:r>
          <w:fldChar w:fldCharType="begin"/>
        </w:r>
        <w:r>
          <w:instrText xml:space="preserve"> PAGEREF _Toc27640 \h </w:instrText>
        </w:r>
        <w:r>
          <w:fldChar w:fldCharType="separate"/>
        </w:r>
        <w:r>
          <w:t>30</w:t>
        </w:r>
        <w:r>
          <w:fldChar w:fldCharType="end"/>
        </w:r>
      </w:hyperlink>
    </w:p>
    <w:p>
      <w:pPr>
        <w:pStyle w:val="TOC1"/>
        <w:tabs>
          <w:tab w:val="right" w:leader="dot" w:pos="8306"/>
        </w:tabs>
      </w:pPr>
      <w:hyperlink w:anchor="_Toc11541" w:history="1">
        <w:r>
          <w:rPr>
            <w:rFonts w:ascii="仿宋" w:eastAsia="仿宋" w:hAnsi="仿宋" w:cs="仿宋" w:hint="eastAsia"/>
            <w:lang w:eastAsia="zh-CN"/>
          </w:rPr>
          <w:t>九、护具项目风险管理</w:t>
        </w:r>
        <w:r>
          <w:tab/>
        </w:r>
        <w:r>
          <w:fldChar w:fldCharType="begin"/>
        </w:r>
        <w:r>
          <w:instrText xml:space="preserve"> PAGEREF _Toc11541 \h </w:instrText>
        </w:r>
        <w:r>
          <w:fldChar w:fldCharType="separate"/>
        </w:r>
        <w:r>
          <w:t>30</w:t>
        </w:r>
        <w:r>
          <w:fldChar w:fldCharType="end"/>
        </w:r>
      </w:hyperlink>
    </w:p>
    <w:p>
      <w:pPr>
        <w:pStyle w:val="TOC2"/>
        <w:tabs>
          <w:tab w:val="right" w:leader="dot" w:pos="8306"/>
        </w:tabs>
      </w:pPr>
      <w:hyperlink w:anchor="_Toc10071" w:history="1">
        <w:r>
          <w:rPr>
            <w:rFonts w:ascii="仿宋" w:eastAsia="仿宋" w:hAnsi="仿宋" w:cs="仿宋" w:hint="eastAsia"/>
            <w:lang w:eastAsia="zh-CN"/>
          </w:rPr>
          <w:t>(一)、风险识别与评估</w:t>
        </w:r>
        <w:r>
          <w:tab/>
        </w:r>
        <w:r>
          <w:fldChar w:fldCharType="begin"/>
        </w:r>
        <w:r>
          <w:instrText xml:space="preserve"> PAGEREF _Toc10071 \h </w:instrText>
        </w:r>
        <w:r>
          <w:fldChar w:fldCharType="separate"/>
        </w:r>
        <w:r>
          <w:t>30</w:t>
        </w:r>
        <w:r>
          <w:fldChar w:fldCharType="end"/>
        </w:r>
      </w:hyperlink>
    </w:p>
    <w:p>
      <w:pPr>
        <w:pStyle w:val="TOC2"/>
        <w:tabs>
          <w:tab w:val="right" w:leader="dot" w:pos="8306"/>
        </w:tabs>
      </w:pPr>
      <w:hyperlink w:anchor="_Toc24560" w:history="1">
        <w:r>
          <w:rPr>
            <w:rFonts w:ascii="仿宋" w:eastAsia="仿宋" w:hAnsi="仿宋" w:cs="仿宋" w:hint="eastAsia"/>
            <w:lang w:eastAsia="zh-CN"/>
          </w:rPr>
          <w:t>(二)、风险应对策略</w:t>
        </w:r>
        <w:r>
          <w:tab/>
        </w:r>
        <w:r>
          <w:fldChar w:fldCharType="begin"/>
        </w:r>
        <w:r>
          <w:instrText xml:space="preserve"> PAGEREF _Toc24560 \h </w:instrText>
        </w:r>
        <w:r>
          <w:fldChar w:fldCharType="separate"/>
        </w:r>
        <w:r>
          <w:t>31</w:t>
        </w:r>
        <w:r>
          <w:fldChar w:fldCharType="end"/>
        </w:r>
      </w:hyperlink>
    </w:p>
    <w:p>
      <w:pPr>
        <w:pStyle w:val="TOC2"/>
        <w:tabs>
          <w:tab w:val="right" w:leader="dot" w:pos="8306"/>
        </w:tabs>
      </w:pPr>
      <w:hyperlink w:anchor="_Toc24435" w:history="1">
        <w:r>
          <w:rPr>
            <w:rFonts w:ascii="仿宋" w:eastAsia="仿宋" w:hAnsi="仿宋" w:cs="仿宋" w:hint="eastAsia"/>
            <w:lang w:eastAsia="zh-CN"/>
          </w:rPr>
          <w:t>(三)、风险监控与控制</w:t>
        </w:r>
        <w:r>
          <w:tab/>
        </w:r>
        <w:r>
          <w:fldChar w:fldCharType="begin"/>
        </w:r>
        <w:r>
          <w:instrText xml:space="preserve"> PAGEREF _Toc24435 \h </w:instrText>
        </w:r>
        <w:r>
          <w:fldChar w:fldCharType="separate"/>
        </w:r>
        <w:r>
          <w:t>33</w:t>
        </w:r>
        <w:r>
          <w:fldChar w:fldCharType="end"/>
        </w:r>
      </w:hyperlink>
    </w:p>
    <w:p>
      <w:pPr>
        <w:pStyle w:val="TOC1"/>
        <w:tabs>
          <w:tab w:val="right" w:leader="dot" w:pos="8306"/>
        </w:tabs>
      </w:pPr>
      <w:hyperlink w:anchor="_Toc18101" w:history="1">
        <w:r>
          <w:rPr>
            <w:rFonts w:ascii="仿宋" w:eastAsia="仿宋" w:hAnsi="仿宋" w:cs="仿宋" w:hint="eastAsia"/>
            <w:lang w:eastAsia="zh-CN"/>
          </w:rPr>
          <w:t>十、生产安全保护</w:t>
        </w:r>
        <w:r>
          <w:tab/>
        </w:r>
        <w:r>
          <w:fldChar w:fldCharType="begin"/>
        </w:r>
        <w:r>
          <w:instrText xml:space="preserve"> PAGEREF _Toc18101 \h </w:instrText>
        </w:r>
        <w:r>
          <w:fldChar w:fldCharType="separate"/>
        </w:r>
        <w:r>
          <w:t>34</w:t>
        </w:r>
        <w:r>
          <w:fldChar w:fldCharType="end"/>
        </w:r>
      </w:hyperlink>
    </w:p>
    <w:p>
      <w:pPr>
        <w:pStyle w:val="TOC2"/>
        <w:tabs>
          <w:tab w:val="right" w:leader="dot" w:pos="8306"/>
        </w:tabs>
      </w:pPr>
      <w:hyperlink w:anchor="_Toc31360" w:history="1">
        <w:r>
          <w:rPr>
            <w:rFonts w:ascii="仿宋" w:eastAsia="仿宋" w:hAnsi="仿宋" w:cs="仿宋" w:hint="eastAsia"/>
            <w:lang w:eastAsia="zh-CN"/>
          </w:rPr>
          <w:t>(一)、消防安全</w:t>
        </w:r>
        <w:r>
          <w:tab/>
        </w:r>
        <w:r>
          <w:fldChar w:fldCharType="begin"/>
        </w:r>
        <w:r>
          <w:instrText xml:space="preserve"> PAGEREF _Toc31360 \h </w:instrText>
        </w:r>
        <w:r>
          <w:fldChar w:fldCharType="separate"/>
        </w:r>
        <w:r>
          <w:t>34</w:t>
        </w:r>
        <w:r>
          <w:fldChar w:fldCharType="end"/>
        </w:r>
      </w:hyperlink>
    </w:p>
    <w:p>
      <w:pPr>
        <w:pStyle w:val="TOC2"/>
        <w:tabs>
          <w:tab w:val="right" w:leader="dot" w:pos="8306"/>
        </w:tabs>
      </w:pPr>
      <w:hyperlink w:anchor="_Toc4504" w:history="1">
        <w:r>
          <w:rPr>
            <w:rFonts w:ascii="仿宋" w:eastAsia="仿宋" w:hAnsi="仿宋" w:cs="仿宋" w:hint="eastAsia"/>
            <w:lang w:eastAsia="zh-CN"/>
          </w:rPr>
          <w:t>(二)、防火防爆总图布置措施</w:t>
        </w:r>
        <w:r>
          <w:tab/>
        </w:r>
        <w:r>
          <w:fldChar w:fldCharType="begin"/>
        </w:r>
        <w:r>
          <w:instrText xml:space="preserve"> PAGEREF _Toc4504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66" w:history="1">
        <w:r>
          <w:rPr>
            <w:rFonts w:ascii="仿宋" w:eastAsia="仿宋" w:hAnsi="仿宋" w:cs="仿宋" w:hint="eastAsia"/>
            <w:lang w:eastAsia="zh-CN"/>
          </w:rPr>
          <w:t>(三)、自然灾害防范措施</w:t>
        </w:r>
        <w:r>
          <w:tab/>
        </w:r>
        <w:r>
          <w:fldChar w:fldCharType="begin"/>
        </w:r>
        <w:r>
          <w:instrText xml:space="preserve"> PAGEREF _Toc10066 \h </w:instrText>
        </w:r>
        <w:r>
          <w:fldChar w:fldCharType="separate"/>
        </w:r>
        <w:r>
          <w:t>36</w:t>
        </w:r>
        <w:r>
          <w:fldChar w:fldCharType="end"/>
        </w:r>
      </w:hyperlink>
    </w:p>
    <w:p>
      <w:pPr>
        <w:pStyle w:val="TOC2"/>
        <w:tabs>
          <w:tab w:val="right" w:leader="dot" w:pos="8306"/>
        </w:tabs>
      </w:pPr>
      <w:hyperlink w:anchor="_Toc15821" w:history="1">
        <w:r>
          <w:rPr>
            <w:rFonts w:ascii="仿宋" w:eastAsia="仿宋" w:hAnsi="仿宋" w:cs="仿宋" w:hint="eastAsia"/>
            <w:lang w:eastAsia="zh-CN"/>
          </w:rPr>
          <w:t>(四)、安全色及安全标志使用要求</w:t>
        </w:r>
        <w:r>
          <w:tab/>
        </w:r>
        <w:r>
          <w:fldChar w:fldCharType="begin"/>
        </w:r>
        <w:r>
          <w:instrText xml:space="preserve"> PAGEREF _Toc15821 \h </w:instrText>
        </w:r>
        <w:r>
          <w:fldChar w:fldCharType="separate"/>
        </w:r>
        <w:r>
          <w:t>37</w:t>
        </w:r>
        <w:r>
          <w:fldChar w:fldCharType="end"/>
        </w:r>
      </w:hyperlink>
    </w:p>
    <w:p>
      <w:pPr>
        <w:pStyle w:val="TOC2"/>
        <w:tabs>
          <w:tab w:val="right" w:leader="dot" w:pos="8306"/>
        </w:tabs>
      </w:pPr>
      <w:hyperlink w:anchor="_Toc31059" w:history="1">
        <w:r>
          <w:rPr>
            <w:rFonts w:ascii="仿宋" w:eastAsia="仿宋" w:hAnsi="仿宋" w:cs="仿宋" w:hint="eastAsia"/>
            <w:lang w:eastAsia="zh-CN"/>
          </w:rPr>
          <w:t>(五)、防尘防毒措施</w:t>
        </w:r>
        <w:r>
          <w:tab/>
        </w:r>
        <w:r>
          <w:fldChar w:fldCharType="begin"/>
        </w:r>
        <w:r>
          <w:instrText xml:space="preserve"> PAGEREF _Toc31059 \h </w:instrText>
        </w:r>
        <w:r>
          <w:fldChar w:fldCharType="separate"/>
        </w:r>
        <w:r>
          <w:t>38</w:t>
        </w:r>
        <w:r>
          <w:fldChar w:fldCharType="end"/>
        </w:r>
      </w:hyperlink>
    </w:p>
    <w:p>
      <w:pPr>
        <w:pStyle w:val="TOC2"/>
        <w:tabs>
          <w:tab w:val="right" w:leader="dot" w:pos="8306"/>
        </w:tabs>
      </w:pPr>
      <w:hyperlink w:anchor="_Toc30737" w:history="1">
        <w:r>
          <w:rPr>
            <w:rFonts w:ascii="仿宋" w:eastAsia="仿宋" w:hAnsi="仿宋" w:cs="仿宋" w:hint="eastAsia"/>
            <w:lang w:eastAsia="zh-CN"/>
          </w:rPr>
          <w:t>(六)、防静电、触电防护及防雷措施</w:t>
        </w:r>
        <w:r>
          <w:tab/>
        </w:r>
        <w:r>
          <w:fldChar w:fldCharType="begin"/>
        </w:r>
        <w:r>
          <w:instrText xml:space="preserve"> PAGEREF _Toc30737 \h </w:instrText>
        </w:r>
        <w:r>
          <w:fldChar w:fldCharType="separate"/>
        </w:r>
        <w:r>
          <w:t>39</w:t>
        </w:r>
        <w:r>
          <w:fldChar w:fldCharType="end"/>
        </w:r>
      </w:hyperlink>
    </w:p>
    <w:p>
      <w:pPr>
        <w:pStyle w:val="TOC2"/>
        <w:tabs>
          <w:tab w:val="right" w:leader="dot" w:pos="8306"/>
        </w:tabs>
      </w:pPr>
      <w:hyperlink w:anchor="_Toc26786" w:history="1">
        <w:r>
          <w:rPr>
            <w:rFonts w:ascii="仿宋" w:eastAsia="仿宋" w:hAnsi="仿宋" w:cs="仿宋" w:hint="eastAsia"/>
            <w:lang w:eastAsia="zh-CN"/>
          </w:rPr>
          <w:t>(七)、机械设备安全保障措施</w:t>
        </w:r>
        <w:r>
          <w:tab/>
        </w:r>
        <w:r>
          <w:fldChar w:fldCharType="begin"/>
        </w:r>
        <w:r>
          <w:instrText xml:space="preserve"> PAGEREF _Toc26786 \h </w:instrText>
        </w:r>
        <w:r>
          <w:fldChar w:fldCharType="separate"/>
        </w:r>
        <w:r>
          <w:t>40</w:t>
        </w:r>
        <w:r>
          <w:fldChar w:fldCharType="end"/>
        </w:r>
      </w:hyperlink>
    </w:p>
    <w:p>
      <w:pPr>
        <w:pStyle w:val="TOC1"/>
        <w:tabs>
          <w:tab w:val="right" w:leader="dot" w:pos="8306"/>
        </w:tabs>
      </w:pPr>
      <w:hyperlink w:anchor="_Toc13903" w:history="1">
        <w:r>
          <w:rPr>
            <w:rFonts w:ascii="仿宋" w:eastAsia="仿宋" w:hAnsi="仿宋" w:cs="仿宋" w:hint="eastAsia"/>
            <w:lang w:eastAsia="zh-CN"/>
          </w:rPr>
          <w:t>十一、护具项目技术管理</w:t>
        </w:r>
        <w:r>
          <w:tab/>
        </w:r>
        <w:r>
          <w:fldChar w:fldCharType="begin"/>
        </w:r>
        <w:r>
          <w:instrText xml:space="preserve"> PAGEREF _Toc13903 \h </w:instrText>
        </w:r>
        <w:r>
          <w:fldChar w:fldCharType="separate"/>
        </w:r>
        <w:r>
          <w:t>42</w:t>
        </w:r>
        <w:r>
          <w:fldChar w:fldCharType="end"/>
        </w:r>
      </w:hyperlink>
    </w:p>
    <w:p>
      <w:pPr>
        <w:pStyle w:val="TOC2"/>
        <w:tabs>
          <w:tab w:val="right" w:leader="dot" w:pos="8306"/>
        </w:tabs>
      </w:pPr>
      <w:hyperlink w:anchor="_Toc23528" w:history="1">
        <w:r>
          <w:rPr>
            <w:rFonts w:ascii="仿宋" w:eastAsia="仿宋" w:hAnsi="仿宋" w:cs="仿宋" w:hint="eastAsia"/>
            <w:lang w:eastAsia="zh-CN"/>
          </w:rPr>
          <w:t>(一)、技术方案选用方向</w:t>
        </w:r>
        <w:r>
          <w:tab/>
        </w:r>
        <w:r>
          <w:fldChar w:fldCharType="begin"/>
        </w:r>
        <w:r>
          <w:instrText xml:space="preserve"> PAGEREF _Toc23528 \h </w:instrText>
        </w:r>
        <w:r>
          <w:fldChar w:fldCharType="separate"/>
        </w:r>
        <w:r>
          <w:t>42</w:t>
        </w:r>
        <w:r>
          <w:fldChar w:fldCharType="end"/>
        </w:r>
      </w:hyperlink>
    </w:p>
    <w:p>
      <w:pPr>
        <w:pStyle w:val="TOC2"/>
        <w:tabs>
          <w:tab w:val="right" w:leader="dot" w:pos="8306"/>
        </w:tabs>
      </w:pPr>
      <w:hyperlink w:anchor="_Toc10161" w:history="1">
        <w:r>
          <w:rPr>
            <w:rFonts w:ascii="仿宋" w:eastAsia="仿宋" w:hAnsi="仿宋" w:cs="仿宋" w:hint="eastAsia"/>
            <w:lang w:eastAsia="zh-CN"/>
          </w:rPr>
          <w:t>(二)、工艺技术方案选用原则</w:t>
        </w:r>
        <w:r>
          <w:tab/>
        </w:r>
        <w:r>
          <w:fldChar w:fldCharType="begin"/>
        </w:r>
        <w:r>
          <w:instrText xml:space="preserve"> PAGEREF _Toc10161 \h </w:instrText>
        </w:r>
        <w:r>
          <w:fldChar w:fldCharType="separate"/>
        </w:r>
        <w:r>
          <w:t>44</w:t>
        </w:r>
        <w:r>
          <w:fldChar w:fldCharType="end"/>
        </w:r>
      </w:hyperlink>
    </w:p>
    <w:p>
      <w:pPr>
        <w:pStyle w:val="TOC2"/>
        <w:tabs>
          <w:tab w:val="right" w:leader="dot" w:pos="8306"/>
        </w:tabs>
      </w:pPr>
      <w:hyperlink w:anchor="_Toc5456" w:history="1">
        <w:r>
          <w:rPr>
            <w:rFonts w:ascii="仿宋" w:eastAsia="仿宋" w:hAnsi="仿宋" w:cs="仿宋" w:hint="eastAsia"/>
            <w:lang w:eastAsia="zh-CN"/>
          </w:rPr>
          <w:t>(三)、工艺技术方案要求</w:t>
        </w:r>
        <w:r>
          <w:tab/>
        </w:r>
        <w:r>
          <w:fldChar w:fldCharType="begin"/>
        </w:r>
        <w:r>
          <w:instrText xml:space="preserve"> PAGEREF _Toc5456 \h </w:instrText>
        </w:r>
        <w:r>
          <w:fldChar w:fldCharType="separate"/>
        </w:r>
        <w:r>
          <w:t>46</w:t>
        </w:r>
        <w:r>
          <w:fldChar w:fldCharType="end"/>
        </w:r>
      </w:hyperlink>
    </w:p>
    <w:p>
      <w:pPr>
        <w:pStyle w:val="TOC1"/>
        <w:tabs>
          <w:tab w:val="right" w:leader="dot" w:pos="8306"/>
        </w:tabs>
      </w:pPr>
      <w:hyperlink w:anchor="_Toc1396" w:history="1">
        <w:r>
          <w:rPr>
            <w:rFonts w:ascii="仿宋" w:eastAsia="仿宋" w:hAnsi="仿宋" w:cs="仿宋" w:hint="eastAsia"/>
            <w:lang w:eastAsia="zh-CN"/>
          </w:rPr>
          <w:t>十二、护具项目人力资源管理</w:t>
        </w:r>
        <w:r>
          <w:tab/>
        </w:r>
        <w:r>
          <w:fldChar w:fldCharType="begin"/>
        </w:r>
        <w:r>
          <w:instrText xml:space="preserve"> PAGEREF _Toc1396 \h </w:instrText>
        </w:r>
        <w:r>
          <w:fldChar w:fldCharType="separate"/>
        </w:r>
        <w:r>
          <w:t>48</w:t>
        </w:r>
        <w:r>
          <w:fldChar w:fldCharType="end"/>
        </w:r>
      </w:hyperlink>
    </w:p>
    <w:p>
      <w:pPr>
        <w:pStyle w:val="TOC2"/>
        <w:tabs>
          <w:tab w:val="right" w:leader="dot" w:pos="8306"/>
        </w:tabs>
      </w:pPr>
      <w:hyperlink w:anchor="_Toc17970" w:history="1">
        <w:r>
          <w:rPr>
            <w:rFonts w:ascii="仿宋" w:eastAsia="仿宋" w:hAnsi="仿宋" w:cs="仿宋" w:hint="eastAsia"/>
            <w:lang w:eastAsia="zh-CN"/>
          </w:rPr>
          <w:t>(一)、建立健全的预算管理制度</w:t>
        </w:r>
        <w:r>
          <w:tab/>
        </w:r>
        <w:r>
          <w:fldChar w:fldCharType="begin"/>
        </w:r>
        <w:r>
          <w:instrText xml:space="preserve"> PAGEREF _Toc17970 \h </w:instrText>
        </w:r>
        <w:r>
          <w:fldChar w:fldCharType="separate"/>
        </w:r>
        <w:r>
          <w:t>48</w:t>
        </w:r>
        <w:r>
          <w:fldChar w:fldCharType="end"/>
        </w:r>
      </w:hyperlink>
    </w:p>
    <w:p>
      <w:pPr>
        <w:pStyle w:val="TOC2"/>
        <w:tabs>
          <w:tab w:val="right" w:leader="dot" w:pos="8306"/>
        </w:tabs>
      </w:pPr>
      <w:hyperlink w:anchor="_Toc23524" w:history="1">
        <w:r>
          <w:rPr>
            <w:rFonts w:ascii="仿宋" w:eastAsia="仿宋" w:hAnsi="仿宋" w:cs="仿宋" w:hint="eastAsia"/>
            <w:lang w:eastAsia="zh-CN"/>
          </w:rPr>
          <w:t>(二)、加强资金流动监控</w:t>
        </w:r>
        <w:r>
          <w:tab/>
        </w:r>
        <w:r>
          <w:fldChar w:fldCharType="begin"/>
        </w:r>
        <w:r>
          <w:instrText xml:space="preserve"> PAGEREF _Toc23524 \h </w:instrText>
        </w:r>
        <w:r>
          <w:fldChar w:fldCharType="separate"/>
        </w:r>
        <w:r>
          <w:t>49</w:t>
        </w:r>
        <w:r>
          <w:fldChar w:fldCharType="end"/>
        </w:r>
      </w:hyperlink>
    </w:p>
    <w:p>
      <w:pPr>
        <w:pStyle w:val="TOC2"/>
        <w:tabs>
          <w:tab w:val="right" w:leader="dot" w:pos="8306"/>
        </w:tabs>
      </w:pPr>
      <w:hyperlink w:anchor="_Toc12475" w:history="1">
        <w:r>
          <w:rPr>
            <w:rFonts w:ascii="仿宋" w:eastAsia="仿宋" w:hAnsi="仿宋" w:cs="仿宋" w:hint="eastAsia"/>
            <w:lang w:eastAsia="zh-CN"/>
          </w:rPr>
          <w:t>(三)、制定完善的风险控制机制</w:t>
        </w:r>
        <w:r>
          <w:tab/>
        </w:r>
        <w:r>
          <w:fldChar w:fldCharType="begin"/>
        </w:r>
        <w:r>
          <w:instrText xml:space="preserve"> PAGEREF _Toc12475 \h </w:instrText>
        </w:r>
        <w:r>
          <w:fldChar w:fldCharType="separate"/>
        </w:r>
        <w:r>
          <w:t>50</w:t>
        </w:r>
        <w:r>
          <w:fldChar w:fldCharType="end"/>
        </w:r>
      </w:hyperlink>
    </w:p>
    <w:p>
      <w:pPr>
        <w:pStyle w:val="TOC2"/>
        <w:tabs>
          <w:tab w:val="right" w:leader="dot" w:pos="8306"/>
        </w:tabs>
      </w:pPr>
      <w:hyperlink w:anchor="_Toc22369" w:history="1">
        <w:r>
          <w:rPr>
            <w:rFonts w:ascii="仿宋" w:eastAsia="仿宋" w:hAnsi="仿宋" w:cs="仿宋" w:hint="eastAsia"/>
            <w:lang w:eastAsia="zh-CN"/>
          </w:rPr>
          <w:t>(四)、优化成本管理</w:t>
        </w:r>
        <w:r>
          <w:tab/>
        </w:r>
        <w:r>
          <w:fldChar w:fldCharType="begin"/>
        </w:r>
        <w:r>
          <w:instrText xml:space="preserve"> PAGEREF _Toc22369 \h </w:instrText>
        </w:r>
        <w:r>
          <w:fldChar w:fldCharType="separate"/>
        </w:r>
        <w:r>
          <w:t>52</w:t>
        </w:r>
        <w:r>
          <w:fldChar w:fldCharType="end"/>
        </w:r>
      </w:hyperlink>
    </w:p>
    <w:p>
      <w:pPr>
        <w:pStyle w:val="TOC1"/>
        <w:tabs>
          <w:tab w:val="right" w:leader="dot" w:pos="8306"/>
        </w:tabs>
      </w:pPr>
      <w:hyperlink w:anchor="_Toc32547" w:history="1">
        <w:r>
          <w:rPr>
            <w:rFonts w:ascii="仿宋" w:eastAsia="仿宋" w:hAnsi="仿宋" w:cs="仿宋" w:hint="eastAsia"/>
            <w:lang w:eastAsia="zh-CN"/>
          </w:rPr>
          <w:t>十三、利益相关者分析与沟通计划</w:t>
        </w:r>
        <w:r>
          <w:tab/>
        </w:r>
        <w:r>
          <w:fldChar w:fldCharType="begin"/>
        </w:r>
        <w:r>
          <w:instrText xml:space="preserve"> PAGEREF _Toc32547 \h </w:instrText>
        </w:r>
        <w:r>
          <w:fldChar w:fldCharType="separate"/>
        </w:r>
        <w:r>
          <w:t>53</w:t>
        </w:r>
        <w:r>
          <w:fldChar w:fldCharType="end"/>
        </w:r>
      </w:hyperlink>
    </w:p>
    <w:p>
      <w:pPr>
        <w:pStyle w:val="TOC2"/>
        <w:tabs>
          <w:tab w:val="right" w:leader="dot" w:pos="8306"/>
        </w:tabs>
      </w:pPr>
      <w:hyperlink w:anchor="_Toc21294" w:history="1">
        <w:r>
          <w:rPr>
            <w:rFonts w:ascii="仿宋" w:eastAsia="仿宋" w:hAnsi="仿宋" w:cs="仿宋" w:hint="eastAsia"/>
            <w:lang w:eastAsia="zh-CN"/>
          </w:rPr>
          <w:t>(一)、利益相关者分析</w:t>
        </w:r>
        <w:r>
          <w:tab/>
        </w:r>
        <w:r>
          <w:fldChar w:fldCharType="begin"/>
        </w:r>
        <w:r>
          <w:instrText xml:space="preserve"> PAGEREF _Toc21294 \h </w:instrText>
        </w:r>
        <w:r>
          <w:fldChar w:fldCharType="separate"/>
        </w:r>
        <w:r>
          <w:t>53</w:t>
        </w:r>
        <w:r>
          <w:fldChar w:fldCharType="end"/>
        </w:r>
      </w:hyperlink>
    </w:p>
    <w:p>
      <w:pPr>
        <w:pStyle w:val="TOC2"/>
        <w:tabs>
          <w:tab w:val="right" w:leader="dot" w:pos="8306"/>
        </w:tabs>
      </w:pPr>
      <w:hyperlink w:anchor="_Toc22983" w:history="1">
        <w:r>
          <w:rPr>
            <w:rFonts w:ascii="仿宋" w:eastAsia="仿宋" w:hAnsi="仿宋" w:cs="仿宋" w:hint="eastAsia"/>
            <w:lang w:eastAsia="zh-CN"/>
          </w:rPr>
          <w:t>(二)、沟通计划</w:t>
        </w:r>
        <w:r>
          <w:tab/>
        </w:r>
        <w:r>
          <w:fldChar w:fldCharType="begin"/>
        </w:r>
        <w:r>
          <w:instrText xml:space="preserve"> PAGEREF _Toc22983 \h </w:instrText>
        </w:r>
        <w:r>
          <w:fldChar w:fldCharType="separate"/>
        </w:r>
        <w:r>
          <w:t>54</w:t>
        </w:r>
        <w:r>
          <w:fldChar w:fldCharType="end"/>
        </w:r>
      </w:hyperlink>
    </w:p>
    <w:p>
      <w:pPr>
        <w:pStyle w:val="TOC1"/>
        <w:tabs>
          <w:tab w:val="right" w:leader="dot" w:pos="8306"/>
        </w:tabs>
      </w:pPr>
      <w:hyperlink w:anchor="_Toc20410" w:history="1">
        <w:r>
          <w:rPr>
            <w:rFonts w:ascii="仿宋" w:eastAsia="仿宋" w:hAnsi="仿宋" w:cs="仿宋" w:hint="eastAsia"/>
            <w:lang w:eastAsia="zh-CN"/>
          </w:rPr>
          <w:t>十四、营销与推广策略</w:t>
        </w:r>
        <w:r>
          <w:tab/>
        </w:r>
        <w:r>
          <w:fldChar w:fldCharType="begin"/>
        </w:r>
        <w:r>
          <w:instrText xml:space="preserve"> PAGEREF _Toc20410 \h </w:instrText>
        </w:r>
        <w:r>
          <w:fldChar w:fldCharType="separate"/>
        </w:r>
        <w:r>
          <w:t>55</w:t>
        </w:r>
        <w:r>
          <w:fldChar w:fldCharType="end"/>
        </w:r>
      </w:hyperlink>
    </w:p>
    <w:p>
      <w:pPr>
        <w:pStyle w:val="TOC2"/>
        <w:tabs>
          <w:tab w:val="right" w:leader="dot" w:pos="8306"/>
        </w:tabs>
      </w:pPr>
      <w:hyperlink w:anchor="_Toc23260" w:history="1">
        <w:r>
          <w:rPr>
            <w:rFonts w:ascii="仿宋" w:eastAsia="仿宋" w:hAnsi="仿宋" w:cs="仿宋" w:hint="eastAsia"/>
            <w:lang w:eastAsia="zh-CN"/>
          </w:rPr>
          <w:t>(一)、产品/服务定位与特点</w:t>
        </w:r>
        <w:r>
          <w:tab/>
        </w:r>
        <w:r>
          <w:fldChar w:fldCharType="begin"/>
        </w:r>
        <w:r>
          <w:instrText xml:space="preserve"> PAGEREF _Toc23260 \h </w:instrText>
        </w:r>
        <w:r>
          <w:fldChar w:fldCharType="separate"/>
        </w:r>
        <w:r>
          <w:t>55</w:t>
        </w:r>
        <w:r>
          <w:fldChar w:fldCharType="end"/>
        </w:r>
      </w:hyperlink>
    </w:p>
    <w:p>
      <w:pPr>
        <w:pStyle w:val="TOC2"/>
        <w:tabs>
          <w:tab w:val="right" w:leader="dot" w:pos="8306"/>
        </w:tabs>
      </w:pPr>
      <w:hyperlink w:anchor="_Toc5112" w:history="1">
        <w:r>
          <w:rPr>
            <w:rFonts w:ascii="仿宋" w:eastAsia="仿宋" w:hAnsi="仿宋" w:cs="仿宋" w:hint="eastAsia"/>
            <w:lang w:eastAsia="zh-CN"/>
          </w:rPr>
          <w:t>(二)、市场定位与竞争分析</w:t>
        </w:r>
        <w:r>
          <w:tab/>
        </w:r>
        <w:r>
          <w:fldChar w:fldCharType="begin"/>
        </w:r>
        <w:r>
          <w:instrText xml:space="preserve"> PAGEREF _Toc5112 \h </w:instrText>
        </w:r>
        <w:r>
          <w:fldChar w:fldCharType="separate"/>
        </w:r>
        <w:r>
          <w:t>57</w:t>
        </w:r>
        <w:r>
          <w:fldChar w:fldCharType="end"/>
        </w:r>
      </w:hyperlink>
    </w:p>
    <w:p>
      <w:pPr>
        <w:pStyle w:val="TOC2"/>
        <w:tabs>
          <w:tab w:val="right" w:leader="dot" w:pos="8306"/>
        </w:tabs>
      </w:pPr>
      <w:hyperlink w:anchor="_Toc13516" w:history="1">
        <w:r>
          <w:rPr>
            <w:rFonts w:ascii="仿宋" w:eastAsia="仿宋" w:hAnsi="仿宋" w:cs="仿宋" w:hint="eastAsia"/>
            <w:lang w:eastAsia="zh-CN"/>
          </w:rPr>
          <w:t>(三)、营销渠道与策略</w:t>
        </w:r>
        <w:r>
          <w:tab/>
        </w:r>
        <w:r>
          <w:fldChar w:fldCharType="begin"/>
        </w:r>
        <w:r>
          <w:instrText xml:space="preserve"> PAGEREF _Toc13516 \h </w:instrText>
        </w:r>
        <w:r>
          <w:fldChar w:fldCharType="separate"/>
        </w:r>
        <w:r>
          <w:t>58</w:t>
        </w:r>
        <w:r>
          <w:fldChar w:fldCharType="end"/>
        </w:r>
      </w:hyperlink>
    </w:p>
    <w:p>
      <w:pPr>
        <w:pStyle w:val="TOC2"/>
        <w:tabs>
          <w:tab w:val="right" w:leader="dot" w:pos="8306"/>
        </w:tabs>
      </w:pPr>
      <w:hyperlink w:anchor="_Toc6860" w:history="1">
        <w:r>
          <w:rPr>
            <w:rFonts w:ascii="仿宋" w:eastAsia="仿宋" w:hAnsi="仿宋" w:cs="仿宋" w:hint="eastAsia"/>
            <w:lang w:eastAsia="zh-CN"/>
          </w:rPr>
          <w:t>(四)、推广与宣传活动</w:t>
        </w:r>
        <w:r>
          <w:tab/>
        </w:r>
        <w:r>
          <w:fldChar w:fldCharType="begin"/>
        </w:r>
        <w:r>
          <w:instrText xml:space="preserve"> PAGEREF _Toc6860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35"/>
      <w:r>
        <w:rPr>
          <w:rFonts w:ascii="仿宋" w:eastAsia="仿宋" w:hAnsi="仿宋" w:cs="仿宋" w:hint="eastAsia"/>
          <w:sz w:val="28"/>
          <w:lang w:eastAsia="zh-CN"/>
        </w:rPr>
        <w:t>一、护具项目选址可行性分析</w:t>
      </w:r>
      <w:bookmarkEnd w:id="2"/>
    </w:p>
    <w:p>
      <w:pPr>
        <w:pStyle w:val="Heading2"/>
        <w:rPr>
          <w:rFonts w:ascii="仿宋" w:eastAsia="仿宋" w:hAnsi="仿宋" w:cs="仿宋" w:hint="eastAsia"/>
          <w:lang w:eastAsia="zh-CN"/>
        </w:rPr>
      </w:pPr>
      <w:bookmarkStart w:id="3" w:name="_Toc18648"/>
      <w:r>
        <w:rPr>
          <w:rFonts w:ascii="仿宋" w:eastAsia="仿宋" w:hAnsi="仿宋" w:cs="仿宋" w:hint="eastAsia"/>
          <w:lang w:eastAsia="zh-CN"/>
        </w:rPr>
        <w:t>(一)、护具项目选址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该护具项目选址位于XX省XX市XX区XXX街道</w:t>
      </w:r>
    </w:p>
    <w:p>
      <w:pPr>
        <w:pStyle w:val="Heading2"/>
        <w:ind w:firstLine="560" w:firstLineChars="200"/>
        <w:rPr>
          <w:rFonts w:ascii="仿宋" w:eastAsia="仿宋" w:hAnsi="仿宋" w:cs="仿宋" w:hint="eastAsia"/>
          <w:sz w:val="28"/>
          <w:lang w:eastAsia="zh-CN"/>
        </w:rPr>
      </w:pPr>
      <w:bookmarkStart w:id="4" w:name="_Toc170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护具项目的征地面积将根据护具项目的实际规模和需求进行精确规划。具体面积XXX平方米，旨在确保护具项目不仅能够满足当前的发展需求，还能够预留空间以适应未来的扩展。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护具项目计划建设的建筑总规模具体面积XXX平方米。这一规模的确定综合考虑了护具项目的性质、规模，以及城市规划的相关要求，确保建筑布局与周边环境协调一致。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绿地率是护具项目用地中被规划为绿地的比例。具体面积XXX平方米，旨在通过合理规划绿地，改善护具项目周边环境，提升居民生活质量，并符合城市整体绿化规划。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容积率是用地上可以建设的建筑总体积与用地面积之比。具体面积XXX，通过合理的容积率规划，确保护具项目建筑规模与周边环境和谐共生。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确保护具项目选址与当地城市规划相一致，具体面积XXX平方米。通过与城市规划部门深入沟通，确保护具项目不仅符合城市的整体发展方向，还能够融入城市的发展布局，为城市的长远发展贡献力量。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充分了解并确保护具项目选址符合当地产业政策，具体面积XXX平方米。这包括护具项目对当地经济的促进作用，以及对相关产业的带动效应，确保护具项目与地方政府的产业政策保持一致，促进共赢合作。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确保护具项目选址具备必要的公共设施配套，具体面积XXX平方米。这包括交通便利性、教育、医疗等基础设施，以提高居民生活品质，使得护具项目选址更具吸引力。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考虑用地总体要求对当地社会稳定性的影响，具体面积XXX平方米。通过深入了解当地社区反馈，确保护具项目的选址和建设过程对当地社会和谐稳定产生积极作用。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护具项目选址不仅符合法规和规划，还在实际操作中具有可行性。这一全面规划将为护具项目的成功实施提供坚实的基础，确保护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护具项目的设备规划和空间设计中，我们将采取灵活设备布局的措施。设备布局将根据实际需求进行灵活设计，避免不必要的浪费。通过合理规划设备摆放位置，我们将提高设备的利用率，减少设备间距，以确保护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护具项目内部引入共享设施的概念，例如共享会议室、办公区等。通过这种方式，我们可以减少对资源的重复建设，提高资源共享效率，从而减小护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7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护具项目的总图布置中，我们将不同功能区域进行明确的规划，以最大程度满足护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5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我们首先关注市场因素，包括潜在客户分布、竞争对手位置、市场需求等。通过深入的市场调研，我们能够更准确地评估选址对于市场开拓和产品销售的影响，确保护具项目能够在有利的市场环境中蓬勃发展。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护具项目对环境的影响是综合评价的重要因素之一。我们将详细考虑选址周边的自然环境、生态保护区、水源地等情况，确保护具项目的建设和运营对环境影响最小化，并符合当地的环保法规标准。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对选址的评价还需充分考虑当地政府的产业政策和法规。我们将详细了解护具项目所在地的相关政策，确保护具项目的规划和运营与当地法规相符，降低不必要的法律风险。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考虑到社会稳定性对企业运营的重要性，我们将评估选址地区的社会安全情况、劳工关系、社区反馈等方面，以确保护具项目的建设和运营不会受到社会稳定性的负面影响。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最后，我们将综合考虑用地成本，包括土地购置费用、土地开发成本等。通过对用地成本的详细评估，我们能够做出更为精确的经济效益分析，为护具项目的投资决策提供有力支持。</w:t>
      </w:r>
    </w:p>
    <w:p>
      <w:pPr>
        <w:pStyle w:val="Heading1"/>
        <w:ind w:firstLine="560" w:firstLineChars="200"/>
        <w:rPr>
          <w:rFonts w:ascii="仿宋" w:eastAsia="仿宋" w:hAnsi="仿宋" w:cs="仿宋" w:hint="eastAsia"/>
          <w:sz w:val="28"/>
          <w:lang w:eastAsia="zh-CN"/>
        </w:rPr>
      </w:pPr>
      <w:bookmarkStart w:id="8" w:name="_Toc7756"/>
      <w:r>
        <w:rPr>
          <w:rFonts w:ascii="仿宋" w:eastAsia="仿宋" w:hAnsi="仿宋" w:cs="仿宋" w:hint="eastAsia"/>
          <w:sz w:val="28"/>
          <w:lang w:eastAsia="zh-CN"/>
        </w:rPr>
        <w:t>二、护具项目土建工程</w:t>
      </w:r>
      <w:bookmarkEnd w:id="8"/>
    </w:p>
    <w:p>
      <w:pPr>
        <w:pStyle w:val="Heading2"/>
        <w:rPr>
          <w:rFonts w:ascii="仿宋" w:eastAsia="仿宋" w:hAnsi="仿宋" w:cs="仿宋" w:hint="eastAsia"/>
          <w:lang w:eastAsia="zh-CN"/>
        </w:rPr>
      </w:pPr>
      <w:bookmarkStart w:id="9" w:name="_Toc724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在护具项目的建筑工程设计中，我们将秉承一系列重要的设计原则，以确保护具项目建筑在功能、美观、可持续性等方面达到最佳效果。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首要原则是确保建筑的功能性得到最大化的发挥。我们将充分理解护具项目的实际需求，合理布局各个功能区域，保证建筑在满足业务需求的同时，提供高效的工作环境。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在建筑设计中，我们将综合考虑建设和运营成本。通过精细的经济效益分析，确保设计方案在高效利用资源的同时，对护具项目的长期盈利能力有积极的贡献。</w:t>
      </w:r>
    </w:p>
    <w:p>
      <w:pPr>
        <w:pStyle w:val="Heading2"/>
        <w:ind w:firstLine="560" w:firstLineChars="200"/>
        <w:rPr>
          <w:rFonts w:ascii="仿宋" w:eastAsia="仿宋" w:hAnsi="仿宋" w:cs="仿宋" w:hint="eastAsia"/>
          <w:sz w:val="28"/>
          <w:lang w:eastAsia="zh-CN"/>
        </w:rPr>
      </w:pPr>
      <w:bookmarkStart w:id="10" w:name="_Toc253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的土建工程设计中，我们将精准设定设计年限，结合护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护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8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护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护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护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79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本期工程护具项目预计总建筑面积XXX平方米，其中：计容建筑面积XXX平方米，计划建筑工程投资XX万元，占护具项目总投资的XX%。</w:t>
      </w:r>
    </w:p>
    <w:p>
      <w:pPr>
        <w:pStyle w:val="Heading1"/>
        <w:ind w:firstLine="560" w:firstLineChars="200"/>
        <w:rPr>
          <w:rFonts w:ascii="仿宋" w:eastAsia="仿宋" w:hAnsi="仿宋" w:cs="仿宋" w:hint="eastAsia"/>
          <w:sz w:val="28"/>
          <w:lang w:eastAsia="zh-CN"/>
        </w:rPr>
      </w:pPr>
      <w:bookmarkStart w:id="13" w:name="_Toc27894"/>
      <w:r>
        <w:rPr>
          <w:rFonts w:ascii="仿宋" w:eastAsia="仿宋" w:hAnsi="仿宋" w:cs="仿宋" w:hint="eastAsia"/>
          <w:sz w:val="28"/>
          <w:lang w:eastAsia="zh-CN"/>
        </w:rPr>
        <w:t>三、护具项目文档管理</w:t>
      </w:r>
      <w:bookmarkEnd w:id="13"/>
    </w:p>
    <w:p>
      <w:pPr>
        <w:pStyle w:val="Heading2"/>
        <w:rPr>
          <w:rFonts w:ascii="仿宋" w:eastAsia="仿宋" w:hAnsi="仿宋" w:cs="仿宋" w:hint="eastAsia"/>
          <w:lang w:eastAsia="zh-CN"/>
        </w:rPr>
      </w:pPr>
      <w:bookmarkStart w:id="14" w:name="_Toc1545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护具项目高度重视文档的质量和准确性，以支持护具项目的各项活动和决策。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文档的编制始于护具项目计划的初期，我们制定了详细的文档编制计划，明确了每个文档的内容、格式和编写责任人。在护具项目启动阶段，我们首先编制了护具项目章程，明确定义了护具项目的目标、范围、风险等关键要素。随后，护具项目团队根据计划陆续编制了需求文档、设计文档、测试文档等各类文档，确保护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护具项目管理中的重要环节，旨在确保护具项目文档符合质量标准和护具项目需求。在护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除了内部审查，我们还进行了外部审查，邀请护具项目相关利益方和专业领域的专家对文档进行独立审查。这有助于获取更全面、客观的反馈，确保护具项目文档不仅符合内部标准，也满足外部需求。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护具项目在文档编制与审查方面建立了严格的管理机制，通过规范的流程和多维度的审查，确保护具项目文档的质量、准确性和可靠性，为护具项目的顺利推进提供了有力支持。</w:t>
      </w:r>
    </w:p>
    <w:p>
      <w:pPr>
        <w:pStyle w:val="Heading2"/>
        <w:ind w:firstLine="560" w:firstLineChars="200"/>
        <w:rPr>
          <w:rFonts w:ascii="仿宋" w:eastAsia="仿宋" w:hAnsi="仿宋" w:cs="仿宋" w:hint="eastAsia"/>
          <w:sz w:val="28"/>
          <w:lang w:eastAsia="zh-CN"/>
        </w:rPr>
      </w:pPr>
      <w:bookmarkStart w:id="15" w:name="_Toc1446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我们通过多渠道发布文档，包括电子邮件、护具项目管理平台、内部网站等，以满足不同团队成员的偏好和需求。多渠道发布确保了信息的全面覆盖。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我们采用了精细的权限控制，确保只有授权人员可以访问敏感信息。这种安全措施保护了护具项目文档的机密性，防止了未经授权的信息泄露。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994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文档存档与归档是护具项目生命周期中一个至关重要的环节，直接关系到护具项目信息的长期保存和历史记录的完整性。在护具项目中，我们实施了一系列有效的文档存档与归档管理策略：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1862"/>
      <w:r>
        <w:rPr>
          <w:rFonts w:ascii="仿宋" w:eastAsia="仿宋" w:hAnsi="仿宋" w:cs="仿宋" w:hint="eastAsia"/>
          <w:sz w:val="28"/>
          <w:lang w:eastAsia="zh-CN"/>
        </w:rPr>
        <w:t>四、护具项目建设单位说明</w:t>
      </w:r>
      <w:bookmarkEnd w:id="17"/>
    </w:p>
    <w:p>
      <w:pPr>
        <w:pStyle w:val="Heading2"/>
        <w:rPr>
          <w:rFonts w:ascii="仿宋" w:eastAsia="仿宋" w:hAnsi="仿宋" w:cs="仿宋" w:hint="eastAsia"/>
          <w:lang w:eastAsia="zh-CN"/>
        </w:rPr>
      </w:pPr>
      <w:bookmarkStart w:id="18" w:name="_Toc30815"/>
      <w:r>
        <w:rPr>
          <w:rFonts w:ascii="仿宋" w:eastAsia="仿宋" w:hAnsi="仿宋" w:cs="仿宋" w:hint="eastAsia"/>
          <w:lang w:eastAsia="zh-CN"/>
        </w:rPr>
        <w:t>(一)、护具项目承办单位基本情况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12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具项目承办单位的XXXX，我们着眼于实现可持续的经济效益。通过技术创新和解决方案的提供，公司预计在护具项目执行期间将获得可观的收入增长。这一收入来源主要包括护具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同时，我们注重成本控制和效率提升，以确保护具项目的可持续盈利。透过精细的管理和资源优化，公司期望实现护具项目利润最大化。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具项目实施进行全面的投资评估，包括护具项目启动阶段的资金投入和后续运营成本。通过对护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为确保公司在护具项目实施过程中具备足够的资金流动性，公司将进行详尽的现金流分析。这包括资金需求的合理预测、护具项目周期内的资金峰谷分析以及灵活的财务管理策略，以应对各种潜在的经济变动。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9316"/>
      <w:r>
        <w:rPr>
          <w:rFonts w:ascii="仿宋" w:eastAsia="仿宋" w:hAnsi="仿宋" w:cs="仿宋" w:hint="eastAsia"/>
          <w:sz w:val="28"/>
          <w:lang w:eastAsia="zh-CN"/>
        </w:rPr>
        <w:t>五、护具项目概论</w:t>
      </w:r>
      <w:bookmarkEnd w:id="20"/>
    </w:p>
    <w:p>
      <w:pPr>
        <w:pStyle w:val="Heading2"/>
        <w:rPr>
          <w:rFonts w:ascii="仿宋" w:eastAsia="仿宋" w:hAnsi="仿宋" w:cs="仿宋" w:hint="eastAsia"/>
          <w:lang w:eastAsia="zh-CN"/>
        </w:rPr>
      </w:pPr>
      <w:bookmarkStart w:id="21" w:name="_Toc11681"/>
      <w:r>
        <w:rPr>
          <w:rFonts w:ascii="仿宋" w:eastAsia="仿宋" w:hAnsi="仿宋" w:cs="仿宋" w:hint="eastAsia"/>
          <w:lang w:eastAsia="zh-CN"/>
        </w:rPr>
        <w:t>(一)、护具项目概况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的起源追溯至对市场的深入洞察。市场的不断演变与变革为护具项目提供了难得的机遇。当前市场存在的需求缺口和变革的大环境共同构成了护具项目的背景。这个护具项目旨在充分利用市场机遇，填补行业中尚未满足的需求，为客户提供全新的解决方案。市场的变革和需求的增长使得这个护具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https://d.book118.com/116020032043010040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F73A0D"/>
    <w:rsid w:val="27F73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200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2024-01-20T09:38:00Z</dcterms:created>
  <dcterms:modified xsi:type="dcterms:W3CDTF">2024-01-20T09:38:51Z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FF59A10AEB6A4EBC89F5CD1208E5D807_11</vt:lpwstr>
  </property>
  <property fmtid="{D5CDD505-2E9C-101B-9397-08002B2CF9AE}" pid="3" name="KSOProductBuildVer">
    <vt:lpwstr>2052-12.1.0.16120</vt:lpwstr>
  </property>
</Properties>
</file>