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空气储罐项目计划设计方案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88" w:history="1">
        <w:r>
          <w:rPr>
            <w:rFonts w:ascii="仿宋" w:eastAsia="仿宋" w:hAnsi="仿宋" w:cs="仿宋" w:hint="eastAsia"/>
            <w:lang w:eastAsia="zh-CN"/>
          </w:rPr>
          <w:t>前言</w:t>
        </w:r>
        <w:r>
          <w:tab/>
        </w:r>
        <w:r>
          <w:fldChar w:fldCharType="begin"/>
        </w:r>
        <w:r>
          <w:instrText xml:space="preserve"> PAGEREF _Toc27588 \h </w:instrText>
        </w:r>
        <w:r>
          <w:fldChar w:fldCharType="separate"/>
        </w:r>
        <w:r>
          <w:t>3</w:t>
        </w:r>
        <w:r>
          <w:fldChar w:fldCharType="end"/>
        </w:r>
      </w:hyperlink>
    </w:p>
    <w:p>
      <w:pPr>
        <w:pStyle w:val="TOC1"/>
        <w:tabs>
          <w:tab w:val="right" w:leader="dot" w:pos="8306"/>
        </w:tabs>
      </w:pPr>
      <w:hyperlink w:anchor="_Toc21618" w:history="1">
        <w:r>
          <w:rPr>
            <w:rFonts w:ascii="仿宋" w:eastAsia="仿宋" w:hAnsi="仿宋" w:cs="仿宋" w:hint="eastAsia"/>
            <w:lang w:eastAsia="zh-CN"/>
          </w:rPr>
          <w:t>一、空气储罐项目建设单位说明</w:t>
        </w:r>
        <w:r>
          <w:tab/>
        </w:r>
        <w:r>
          <w:fldChar w:fldCharType="begin"/>
        </w:r>
        <w:r>
          <w:instrText xml:space="preserve"> PAGEREF _Toc21618 \h </w:instrText>
        </w:r>
        <w:r>
          <w:fldChar w:fldCharType="separate"/>
        </w:r>
        <w:r>
          <w:t>3</w:t>
        </w:r>
        <w:r>
          <w:fldChar w:fldCharType="end"/>
        </w:r>
      </w:hyperlink>
    </w:p>
    <w:p>
      <w:pPr>
        <w:pStyle w:val="TOC2"/>
        <w:tabs>
          <w:tab w:val="right" w:leader="dot" w:pos="8306"/>
        </w:tabs>
      </w:pPr>
      <w:hyperlink w:anchor="_Toc5625" w:history="1">
        <w:r>
          <w:rPr>
            <w:rFonts w:ascii="仿宋" w:eastAsia="仿宋" w:hAnsi="仿宋" w:cs="仿宋" w:hint="eastAsia"/>
            <w:lang w:eastAsia="zh-CN"/>
          </w:rPr>
          <w:t>(一)、空气储罐项目承办单位基本情况</w:t>
        </w:r>
        <w:r>
          <w:tab/>
        </w:r>
        <w:r>
          <w:fldChar w:fldCharType="begin"/>
        </w:r>
        <w:r>
          <w:instrText xml:space="preserve"> PAGEREF _Toc5625 \h </w:instrText>
        </w:r>
        <w:r>
          <w:fldChar w:fldCharType="separate"/>
        </w:r>
        <w:r>
          <w:t>3</w:t>
        </w:r>
        <w:r>
          <w:fldChar w:fldCharType="end"/>
        </w:r>
      </w:hyperlink>
    </w:p>
    <w:p>
      <w:pPr>
        <w:pStyle w:val="TOC2"/>
        <w:tabs>
          <w:tab w:val="right" w:leader="dot" w:pos="8306"/>
        </w:tabs>
      </w:pPr>
      <w:hyperlink w:anchor="_Toc23265" w:history="1">
        <w:r>
          <w:rPr>
            <w:rFonts w:ascii="仿宋" w:eastAsia="仿宋" w:hAnsi="仿宋" w:cs="仿宋" w:hint="eastAsia"/>
            <w:lang w:eastAsia="zh-CN"/>
          </w:rPr>
          <w:t>(二)、公司经济效益分析</w:t>
        </w:r>
        <w:r>
          <w:tab/>
        </w:r>
        <w:r>
          <w:fldChar w:fldCharType="begin"/>
        </w:r>
        <w:r>
          <w:instrText xml:space="preserve"> PAGEREF _Toc23265 \h </w:instrText>
        </w:r>
        <w:r>
          <w:fldChar w:fldCharType="separate"/>
        </w:r>
        <w:r>
          <w:t>4</w:t>
        </w:r>
        <w:r>
          <w:fldChar w:fldCharType="end"/>
        </w:r>
      </w:hyperlink>
    </w:p>
    <w:p>
      <w:pPr>
        <w:pStyle w:val="TOC1"/>
        <w:tabs>
          <w:tab w:val="right" w:leader="dot" w:pos="8306"/>
        </w:tabs>
      </w:pPr>
      <w:hyperlink w:anchor="_Toc15140" w:history="1">
        <w:r>
          <w:rPr>
            <w:rFonts w:ascii="仿宋" w:eastAsia="仿宋" w:hAnsi="仿宋" w:cs="仿宋" w:hint="eastAsia"/>
            <w:lang w:eastAsia="zh-CN"/>
          </w:rPr>
          <w:t>二、市场分析、调研</w:t>
        </w:r>
        <w:r>
          <w:tab/>
        </w:r>
        <w:r>
          <w:fldChar w:fldCharType="begin"/>
        </w:r>
        <w:r>
          <w:instrText xml:space="preserve"> PAGEREF _Toc15140 \h </w:instrText>
        </w:r>
        <w:r>
          <w:fldChar w:fldCharType="separate"/>
        </w:r>
        <w:r>
          <w:t>5</w:t>
        </w:r>
        <w:r>
          <w:fldChar w:fldCharType="end"/>
        </w:r>
      </w:hyperlink>
    </w:p>
    <w:p>
      <w:pPr>
        <w:pStyle w:val="TOC2"/>
        <w:tabs>
          <w:tab w:val="right" w:leader="dot" w:pos="8306"/>
        </w:tabs>
      </w:pPr>
      <w:hyperlink w:anchor="_Toc27417" w:history="1">
        <w:r>
          <w:rPr>
            <w:rFonts w:ascii="仿宋" w:eastAsia="仿宋" w:hAnsi="仿宋" w:cs="仿宋" w:hint="eastAsia"/>
            <w:lang w:eastAsia="zh-CN"/>
          </w:rPr>
          <w:t>(一)、空气储罐行业分析</w:t>
        </w:r>
        <w:r>
          <w:tab/>
        </w:r>
        <w:r>
          <w:fldChar w:fldCharType="begin"/>
        </w:r>
        <w:r>
          <w:instrText xml:space="preserve"> PAGEREF _Toc27417 \h </w:instrText>
        </w:r>
        <w:r>
          <w:fldChar w:fldCharType="separate"/>
        </w:r>
        <w:r>
          <w:t>5</w:t>
        </w:r>
        <w:r>
          <w:fldChar w:fldCharType="end"/>
        </w:r>
      </w:hyperlink>
    </w:p>
    <w:p>
      <w:pPr>
        <w:pStyle w:val="TOC2"/>
        <w:tabs>
          <w:tab w:val="right" w:leader="dot" w:pos="8306"/>
        </w:tabs>
      </w:pPr>
      <w:hyperlink w:anchor="_Toc4083" w:history="1">
        <w:r>
          <w:rPr>
            <w:rFonts w:ascii="仿宋" w:eastAsia="仿宋" w:hAnsi="仿宋" w:cs="仿宋" w:hint="eastAsia"/>
            <w:lang w:eastAsia="zh-CN"/>
          </w:rPr>
          <w:t>(二)、空气储罐市场分析预测</w:t>
        </w:r>
        <w:r>
          <w:tab/>
        </w:r>
        <w:r>
          <w:fldChar w:fldCharType="begin"/>
        </w:r>
        <w:r>
          <w:instrText xml:space="preserve"> PAGEREF _Toc4083 \h </w:instrText>
        </w:r>
        <w:r>
          <w:fldChar w:fldCharType="separate"/>
        </w:r>
        <w:r>
          <w:t>5</w:t>
        </w:r>
        <w:r>
          <w:fldChar w:fldCharType="end"/>
        </w:r>
      </w:hyperlink>
    </w:p>
    <w:p>
      <w:pPr>
        <w:pStyle w:val="TOC1"/>
        <w:tabs>
          <w:tab w:val="right" w:leader="dot" w:pos="8306"/>
        </w:tabs>
      </w:pPr>
      <w:hyperlink w:anchor="_Toc20073" w:history="1">
        <w:r>
          <w:rPr>
            <w:rFonts w:ascii="仿宋" w:eastAsia="仿宋" w:hAnsi="仿宋" w:cs="仿宋" w:hint="eastAsia"/>
            <w:lang w:eastAsia="zh-CN"/>
          </w:rPr>
          <w:t>三、空气储罐项目概论</w:t>
        </w:r>
        <w:r>
          <w:tab/>
        </w:r>
        <w:r>
          <w:fldChar w:fldCharType="begin"/>
        </w:r>
        <w:r>
          <w:instrText xml:space="preserve"> PAGEREF _Toc20073 \h </w:instrText>
        </w:r>
        <w:r>
          <w:fldChar w:fldCharType="separate"/>
        </w:r>
        <w:r>
          <w:t>6</w:t>
        </w:r>
        <w:r>
          <w:fldChar w:fldCharType="end"/>
        </w:r>
      </w:hyperlink>
    </w:p>
    <w:p>
      <w:pPr>
        <w:pStyle w:val="TOC2"/>
        <w:tabs>
          <w:tab w:val="right" w:leader="dot" w:pos="8306"/>
        </w:tabs>
      </w:pPr>
      <w:hyperlink w:anchor="_Toc27241" w:history="1">
        <w:r>
          <w:rPr>
            <w:rFonts w:ascii="仿宋" w:eastAsia="仿宋" w:hAnsi="仿宋" w:cs="仿宋" w:hint="eastAsia"/>
            <w:lang w:eastAsia="zh-CN"/>
          </w:rPr>
          <w:t>(一)、空气储罐项目概况</w:t>
        </w:r>
        <w:r>
          <w:tab/>
        </w:r>
        <w:r>
          <w:fldChar w:fldCharType="begin"/>
        </w:r>
        <w:r>
          <w:instrText xml:space="preserve"> PAGEREF _Toc27241 \h </w:instrText>
        </w:r>
        <w:r>
          <w:fldChar w:fldCharType="separate"/>
        </w:r>
        <w:r>
          <w:t>6</w:t>
        </w:r>
        <w:r>
          <w:fldChar w:fldCharType="end"/>
        </w:r>
      </w:hyperlink>
    </w:p>
    <w:p>
      <w:pPr>
        <w:pStyle w:val="TOC2"/>
        <w:tabs>
          <w:tab w:val="right" w:leader="dot" w:pos="8306"/>
        </w:tabs>
      </w:pPr>
      <w:hyperlink w:anchor="_Toc13556" w:history="1">
        <w:r>
          <w:rPr>
            <w:rFonts w:ascii="仿宋" w:eastAsia="仿宋" w:hAnsi="仿宋" w:cs="仿宋" w:hint="eastAsia"/>
            <w:lang w:eastAsia="zh-CN"/>
          </w:rPr>
          <w:t>(二)、空气储罐项目目标</w:t>
        </w:r>
        <w:r>
          <w:tab/>
        </w:r>
        <w:r>
          <w:fldChar w:fldCharType="begin"/>
        </w:r>
        <w:r>
          <w:instrText xml:space="preserve"> PAGEREF _Toc13556 \h </w:instrText>
        </w:r>
        <w:r>
          <w:fldChar w:fldCharType="separate"/>
        </w:r>
        <w:r>
          <w:t>8</w:t>
        </w:r>
        <w:r>
          <w:fldChar w:fldCharType="end"/>
        </w:r>
      </w:hyperlink>
    </w:p>
    <w:p>
      <w:pPr>
        <w:pStyle w:val="TOC2"/>
        <w:tabs>
          <w:tab w:val="right" w:leader="dot" w:pos="8306"/>
        </w:tabs>
      </w:pPr>
      <w:hyperlink w:anchor="_Toc19360" w:history="1">
        <w:r>
          <w:rPr>
            <w:rFonts w:ascii="仿宋" w:eastAsia="仿宋" w:hAnsi="仿宋" w:cs="仿宋" w:hint="eastAsia"/>
            <w:lang w:eastAsia="zh-CN"/>
          </w:rPr>
          <w:t>(三)、空气储罐项目提出的理由</w:t>
        </w:r>
        <w:r>
          <w:tab/>
        </w:r>
        <w:r>
          <w:fldChar w:fldCharType="begin"/>
        </w:r>
        <w:r>
          <w:instrText xml:space="preserve"> PAGEREF _Toc19360 \h </w:instrText>
        </w:r>
        <w:r>
          <w:fldChar w:fldCharType="separate"/>
        </w:r>
        <w:r>
          <w:t>9</w:t>
        </w:r>
        <w:r>
          <w:fldChar w:fldCharType="end"/>
        </w:r>
      </w:hyperlink>
    </w:p>
    <w:p>
      <w:pPr>
        <w:pStyle w:val="TOC2"/>
        <w:tabs>
          <w:tab w:val="right" w:leader="dot" w:pos="8306"/>
        </w:tabs>
      </w:pPr>
      <w:hyperlink w:anchor="_Toc28388" w:history="1">
        <w:r>
          <w:rPr>
            <w:rFonts w:ascii="仿宋" w:eastAsia="仿宋" w:hAnsi="仿宋" w:cs="仿宋" w:hint="eastAsia"/>
            <w:lang w:eastAsia="zh-CN"/>
          </w:rPr>
          <w:t>(四)、空气储罐项目意义</w:t>
        </w:r>
        <w:r>
          <w:tab/>
        </w:r>
        <w:r>
          <w:fldChar w:fldCharType="begin"/>
        </w:r>
        <w:r>
          <w:instrText xml:space="preserve"> PAGEREF _Toc28388 \h </w:instrText>
        </w:r>
        <w:r>
          <w:fldChar w:fldCharType="separate"/>
        </w:r>
        <w:r>
          <w:t>11</w:t>
        </w:r>
        <w:r>
          <w:fldChar w:fldCharType="end"/>
        </w:r>
      </w:hyperlink>
    </w:p>
    <w:p>
      <w:pPr>
        <w:pStyle w:val="TOC2"/>
        <w:tabs>
          <w:tab w:val="right" w:leader="dot" w:pos="8306"/>
        </w:tabs>
      </w:pPr>
      <w:hyperlink w:anchor="_Toc12460" w:history="1">
        <w:r>
          <w:rPr>
            <w:rFonts w:ascii="仿宋" w:eastAsia="仿宋" w:hAnsi="仿宋" w:cs="仿宋" w:hint="eastAsia"/>
            <w:lang w:eastAsia="zh-CN"/>
          </w:rPr>
          <w:t>(五)、空气储罐项目背景</w:t>
        </w:r>
        <w:r>
          <w:tab/>
        </w:r>
        <w:r>
          <w:fldChar w:fldCharType="begin"/>
        </w:r>
        <w:r>
          <w:instrText xml:space="preserve"> PAGEREF _Toc12460 \h </w:instrText>
        </w:r>
        <w:r>
          <w:fldChar w:fldCharType="separate"/>
        </w:r>
        <w:r>
          <w:t>12</w:t>
        </w:r>
        <w:r>
          <w:fldChar w:fldCharType="end"/>
        </w:r>
      </w:hyperlink>
    </w:p>
    <w:p>
      <w:pPr>
        <w:pStyle w:val="TOC1"/>
        <w:tabs>
          <w:tab w:val="right" w:leader="dot" w:pos="8306"/>
        </w:tabs>
      </w:pPr>
      <w:hyperlink w:anchor="_Toc1098" w:history="1">
        <w:r>
          <w:rPr>
            <w:rFonts w:ascii="仿宋" w:eastAsia="仿宋" w:hAnsi="仿宋" w:cs="仿宋" w:hint="eastAsia"/>
            <w:lang w:eastAsia="zh-CN"/>
          </w:rPr>
          <w:t>四、空气储罐项目选址可行性分析</w:t>
        </w:r>
        <w:r>
          <w:tab/>
        </w:r>
        <w:r>
          <w:fldChar w:fldCharType="begin"/>
        </w:r>
        <w:r>
          <w:instrText xml:space="preserve"> PAGEREF _Toc1098 \h </w:instrText>
        </w:r>
        <w:r>
          <w:fldChar w:fldCharType="separate"/>
        </w:r>
        <w:r>
          <w:t>13</w:t>
        </w:r>
        <w:r>
          <w:fldChar w:fldCharType="end"/>
        </w:r>
      </w:hyperlink>
    </w:p>
    <w:p>
      <w:pPr>
        <w:pStyle w:val="TOC2"/>
        <w:tabs>
          <w:tab w:val="right" w:leader="dot" w:pos="8306"/>
        </w:tabs>
      </w:pPr>
      <w:hyperlink w:anchor="_Toc11135" w:history="1">
        <w:r>
          <w:rPr>
            <w:rFonts w:ascii="仿宋" w:eastAsia="仿宋" w:hAnsi="仿宋" w:cs="仿宋" w:hint="eastAsia"/>
            <w:lang w:eastAsia="zh-CN"/>
          </w:rPr>
          <w:t>(一)、空气储罐项目选址</w:t>
        </w:r>
        <w:r>
          <w:tab/>
        </w:r>
        <w:r>
          <w:fldChar w:fldCharType="begin"/>
        </w:r>
        <w:r>
          <w:instrText xml:space="preserve"> PAGEREF _Toc11135 \h </w:instrText>
        </w:r>
        <w:r>
          <w:fldChar w:fldCharType="separate"/>
        </w:r>
        <w:r>
          <w:t>13</w:t>
        </w:r>
        <w:r>
          <w:fldChar w:fldCharType="end"/>
        </w:r>
      </w:hyperlink>
    </w:p>
    <w:p>
      <w:pPr>
        <w:pStyle w:val="TOC2"/>
        <w:tabs>
          <w:tab w:val="right" w:leader="dot" w:pos="8306"/>
        </w:tabs>
      </w:pPr>
      <w:hyperlink w:anchor="_Toc18666" w:history="1">
        <w:r>
          <w:rPr>
            <w:rFonts w:ascii="仿宋" w:eastAsia="仿宋" w:hAnsi="仿宋" w:cs="仿宋" w:hint="eastAsia"/>
            <w:lang w:eastAsia="zh-CN"/>
          </w:rPr>
          <w:t>(二)、用地控制指标</w:t>
        </w:r>
        <w:r>
          <w:tab/>
        </w:r>
        <w:r>
          <w:fldChar w:fldCharType="begin"/>
        </w:r>
        <w:r>
          <w:instrText xml:space="preserve"> PAGEREF _Toc18666 \h </w:instrText>
        </w:r>
        <w:r>
          <w:fldChar w:fldCharType="separate"/>
        </w:r>
        <w:r>
          <w:t>13</w:t>
        </w:r>
        <w:r>
          <w:fldChar w:fldCharType="end"/>
        </w:r>
      </w:hyperlink>
    </w:p>
    <w:p>
      <w:pPr>
        <w:pStyle w:val="TOC2"/>
        <w:tabs>
          <w:tab w:val="right" w:leader="dot" w:pos="8306"/>
        </w:tabs>
      </w:pPr>
      <w:hyperlink w:anchor="_Toc3066" w:history="1">
        <w:r>
          <w:rPr>
            <w:rFonts w:ascii="仿宋" w:eastAsia="仿宋" w:hAnsi="仿宋" w:cs="仿宋" w:hint="eastAsia"/>
            <w:lang w:eastAsia="zh-CN"/>
          </w:rPr>
          <w:t>(三)、节约用地措施</w:t>
        </w:r>
        <w:r>
          <w:tab/>
        </w:r>
        <w:r>
          <w:fldChar w:fldCharType="begin"/>
        </w:r>
        <w:r>
          <w:instrText xml:space="preserve"> PAGEREF _Toc3066 \h </w:instrText>
        </w:r>
        <w:r>
          <w:fldChar w:fldCharType="separate"/>
        </w:r>
        <w:r>
          <w:t>15</w:t>
        </w:r>
        <w:r>
          <w:fldChar w:fldCharType="end"/>
        </w:r>
      </w:hyperlink>
    </w:p>
    <w:p>
      <w:pPr>
        <w:pStyle w:val="TOC2"/>
        <w:tabs>
          <w:tab w:val="right" w:leader="dot" w:pos="8306"/>
        </w:tabs>
      </w:pPr>
      <w:hyperlink w:anchor="_Toc13190" w:history="1">
        <w:r>
          <w:rPr>
            <w:rFonts w:ascii="仿宋" w:eastAsia="仿宋" w:hAnsi="仿宋" w:cs="仿宋" w:hint="eastAsia"/>
            <w:lang w:eastAsia="zh-CN"/>
          </w:rPr>
          <w:t>(四)、总图布置方案</w:t>
        </w:r>
        <w:r>
          <w:tab/>
        </w:r>
        <w:r>
          <w:fldChar w:fldCharType="begin"/>
        </w:r>
        <w:r>
          <w:instrText xml:space="preserve"> PAGEREF _Toc13190 \h </w:instrText>
        </w:r>
        <w:r>
          <w:fldChar w:fldCharType="separate"/>
        </w:r>
        <w:r>
          <w:t>16</w:t>
        </w:r>
        <w:r>
          <w:fldChar w:fldCharType="end"/>
        </w:r>
      </w:hyperlink>
    </w:p>
    <w:p>
      <w:pPr>
        <w:pStyle w:val="TOC2"/>
        <w:tabs>
          <w:tab w:val="right" w:leader="dot" w:pos="8306"/>
        </w:tabs>
      </w:pPr>
      <w:hyperlink w:anchor="_Toc25241" w:history="1">
        <w:r>
          <w:rPr>
            <w:rFonts w:ascii="仿宋" w:eastAsia="仿宋" w:hAnsi="仿宋" w:cs="仿宋" w:hint="eastAsia"/>
            <w:lang w:eastAsia="zh-CN"/>
          </w:rPr>
          <w:t>(五)、选址综合评价</w:t>
        </w:r>
        <w:r>
          <w:tab/>
        </w:r>
        <w:r>
          <w:fldChar w:fldCharType="begin"/>
        </w:r>
        <w:r>
          <w:instrText xml:space="preserve"> PAGEREF _Toc25241 \h </w:instrText>
        </w:r>
        <w:r>
          <w:fldChar w:fldCharType="separate"/>
        </w:r>
        <w:r>
          <w:t>17</w:t>
        </w:r>
        <w:r>
          <w:fldChar w:fldCharType="end"/>
        </w:r>
      </w:hyperlink>
    </w:p>
    <w:p>
      <w:pPr>
        <w:pStyle w:val="TOC1"/>
        <w:tabs>
          <w:tab w:val="right" w:leader="dot" w:pos="8306"/>
        </w:tabs>
      </w:pPr>
      <w:hyperlink w:anchor="_Toc15465" w:history="1">
        <w:r>
          <w:rPr>
            <w:rFonts w:ascii="仿宋" w:eastAsia="仿宋" w:hAnsi="仿宋" w:cs="仿宋" w:hint="eastAsia"/>
            <w:lang w:eastAsia="zh-CN"/>
          </w:rPr>
          <w:t>五、空气储罐项目文档管理</w:t>
        </w:r>
        <w:r>
          <w:tab/>
        </w:r>
        <w:r>
          <w:fldChar w:fldCharType="begin"/>
        </w:r>
        <w:r>
          <w:instrText xml:space="preserve"> PAGEREF _Toc15465 \h </w:instrText>
        </w:r>
        <w:r>
          <w:fldChar w:fldCharType="separate"/>
        </w:r>
        <w:r>
          <w:t>18</w:t>
        </w:r>
        <w:r>
          <w:fldChar w:fldCharType="end"/>
        </w:r>
      </w:hyperlink>
    </w:p>
    <w:p>
      <w:pPr>
        <w:pStyle w:val="TOC2"/>
        <w:tabs>
          <w:tab w:val="right" w:leader="dot" w:pos="8306"/>
        </w:tabs>
      </w:pPr>
      <w:hyperlink w:anchor="_Toc12628" w:history="1">
        <w:r>
          <w:rPr>
            <w:rFonts w:ascii="仿宋" w:eastAsia="仿宋" w:hAnsi="仿宋" w:cs="仿宋" w:hint="eastAsia"/>
            <w:lang w:eastAsia="zh-CN"/>
          </w:rPr>
          <w:t>(一)、文档编制与审查</w:t>
        </w:r>
        <w:r>
          <w:tab/>
        </w:r>
        <w:r>
          <w:fldChar w:fldCharType="begin"/>
        </w:r>
        <w:r>
          <w:instrText xml:space="preserve"> PAGEREF _Toc12628 \h </w:instrText>
        </w:r>
        <w:r>
          <w:fldChar w:fldCharType="separate"/>
        </w:r>
        <w:r>
          <w:t>18</w:t>
        </w:r>
        <w:r>
          <w:fldChar w:fldCharType="end"/>
        </w:r>
      </w:hyperlink>
    </w:p>
    <w:p>
      <w:pPr>
        <w:pStyle w:val="TOC2"/>
        <w:tabs>
          <w:tab w:val="right" w:leader="dot" w:pos="8306"/>
        </w:tabs>
      </w:pPr>
      <w:hyperlink w:anchor="_Toc25905" w:history="1">
        <w:r>
          <w:rPr>
            <w:rFonts w:ascii="仿宋" w:eastAsia="仿宋" w:hAnsi="仿宋" w:cs="仿宋" w:hint="eastAsia"/>
            <w:lang w:eastAsia="zh-CN"/>
          </w:rPr>
          <w:t>(二)、文档发布与分发</w:t>
        </w:r>
        <w:r>
          <w:tab/>
        </w:r>
        <w:r>
          <w:fldChar w:fldCharType="begin"/>
        </w:r>
        <w:r>
          <w:instrText xml:space="preserve"> PAGEREF _Toc25905 \h </w:instrText>
        </w:r>
        <w:r>
          <w:fldChar w:fldCharType="separate"/>
        </w:r>
        <w:r>
          <w:t>19</w:t>
        </w:r>
        <w:r>
          <w:fldChar w:fldCharType="end"/>
        </w:r>
      </w:hyperlink>
    </w:p>
    <w:p>
      <w:pPr>
        <w:pStyle w:val="TOC2"/>
        <w:tabs>
          <w:tab w:val="right" w:leader="dot" w:pos="8306"/>
        </w:tabs>
      </w:pPr>
      <w:hyperlink w:anchor="_Toc1195" w:history="1">
        <w:r>
          <w:rPr>
            <w:rFonts w:ascii="仿宋" w:eastAsia="仿宋" w:hAnsi="仿宋" w:cs="仿宋" w:hint="eastAsia"/>
            <w:lang w:eastAsia="zh-CN"/>
          </w:rPr>
          <w:t>(三)、文档存档与归档</w:t>
        </w:r>
        <w:r>
          <w:tab/>
        </w:r>
        <w:r>
          <w:fldChar w:fldCharType="begin"/>
        </w:r>
        <w:r>
          <w:instrText xml:space="preserve"> PAGEREF _Toc1195 \h </w:instrText>
        </w:r>
        <w:r>
          <w:fldChar w:fldCharType="separate"/>
        </w:r>
        <w:r>
          <w:t>20</w:t>
        </w:r>
        <w:r>
          <w:fldChar w:fldCharType="end"/>
        </w:r>
      </w:hyperlink>
    </w:p>
    <w:p>
      <w:pPr>
        <w:pStyle w:val="TOC1"/>
        <w:tabs>
          <w:tab w:val="right" w:leader="dot" w:pos="8306"/>
        </w:tabs>
      </w:pPr>
      <w:hyperlink w:anchor="_Toc23612" w:history="1">
        <w:r>
          <w:rPr>
            <w:rFonts w:ascii="仿宋" w:eastAsia="仿宋" w:hAnsi="仿宋" w:cs="仿宋" w:hint="eastAsia"/>
            <w:lang w:eastAsia="zh-CN"/>
          </w:rPr>
          <w:t>六、空气储罐项目建设背景及必要性分析</w:t>
        </w:r>
        <w:r>
          <w:tab/>
        </w:r>
        <w:r>
          <w:fldChar w:fldCharType="begin"/>
        </w:r>
        <w:r>
          <w:instrText xml:space="preserve"> PAGEREF _Toc23612 \h </w:instrText>
        </w:r>
        <w:r>
          <w:fldChar w:fldCharType="separate"/>
        </w:r>
        <w:r>
          <w:t>21</w:t>
        </w:r>
        <w:r>
          <w:fldChar w:fldCharType="end"/>
        </w:r>
      </w:hyperlink>
    </w:p>
    <w:p>
      <w:pPr>
        <w:pStyle w:val="TOC2"/>
        <w:tabs>
          <w:tab w:val="right" w:leader="dot" w:pos="8306"/>
        </w:tabs>
      </w:pPr>
      <w:hyperlink w:anchor="_Toc15866" w:history="1">
        <w:r>
          <w:rPr>
            <w:rFonts w:ascii="仿宋" w:eastAsia="仿宋" w:hAnsi="仿宋" w:cs="仿宋" w:hint="eastAsia"/>
            <w:lang w:eastAsia="zh-CN"/>
          </w:rPr>
          <w:t>(一)、空气储罐项目背景分析</w:t>
        </w:r>
        <w:r>
          <w:tab/>
        </w:r>
        <w:r>
          <w:fldChar w:fldCharType="begin"/>
        </w:r>
        <w:r>
          <w:instrText xml:space="preserve"> PAGEREF _Toc15866 \h </w:instrText>
        </w:r>
        <w:r>
          <w:fldChar w:fldCharType="separate"/>
        </w:r>
        <w:r>
          <w:t>21</w:t>
        </w:r>
        <w:r>
          <w:fldChar w:fldCharType="end"/>
        </w:r>
      </w:hyperlink>
    </w:p>
    <w:p>
      <w:pPr>
        <w:pStyle w:val="TOC2"/>
        <w:tabs>
          <w:tab w:val="right" w:leader="dot" w:pos="8306"/>
        </w:tabs>
      </w:pPr>
      <w:hyperlink w:anchor="_Toc30" w:history="1">
        <w:r>
          <w:rPr>
            <w:rFonts w:ascii="仿宋" w:eastAsia="仿宋" w:hAnsi="仿宋" w:cs="仿宋" w:hint="eastAsia"/>
            <w:lang w:eastAsia="zh-CN"/>
          </w:rPr>
          <w:t>(二)、空气储罐项目建设必要性分析</w:t>
        </w:r>
        <w:r>
          <w:tab/>
        </w:r>
        <w:r>
          <w:fldChar w:fldCharType="begin"/>
        </w:r>
        <w:r>
          <w:instrText xml:space="preserve"> PAGEREF _Toc30 \h </w:instrText>
        </w:r>
        <w:r>
          <w:fldChar w:fldCharType="separate"/>
        </w:r>
        <w:r>
          <w:t>23</w:t>
        </w:r>
        <w:r>
          <w:fldChar w:fldCharType="end"/>
        </w:r>
      </w:hyperlink>
    </w:p>
    <w:p>
      <w:pPr>
        <w:pStyle w:val="TOC1"/>
        <w:tabs>
          <w:tab w:val="right" w:leader="dot" w:pos="8306"/>
        </w:tabs>
      </w:pPr>
      <w:hyperlink w:anchor="_Toc24967" w:history="1">
        <w:r>
          <w:rPr>
            <w:rFonts w:ascii="仿宋" w:eastAsia="仿宋" w:hAnsi="仿宋" w:cs="仿宋" w:hint="eastAsia"/>
            <w:lang w:eastAsia="zh-CN"/>
          </w:rPr>
          <w:t>七、空气储罐项目财务管理</w:t>
        </w:r>
        <w:r>
          <w:tab/>
        </w:r>
        <w:r>
          <w:fldChar w:fldCharType="begin"/>
        </w:r>
        <w:r>
          <w:instrText xml:space="preserve"> PAGEREF _Toc24967 \h </w:instrText>
        </w:r>
        <w:r>
          <w:fldChar w:fldCharType="separate"/>
        </w:r>
        <w:r>
          <w:t>24</w:t>
        </w:r>
        <w:r>
          <w:fldChar w:fldCharType="end"/>
        </w:r>
      </w:hyperlink>
    </w:p>
    <w:p>
      <w:pPr>
        <w:pStyle w:val="TOC2"/>
        <w:tabs>
          <w:tab w:val="right" w:leader="dot" w:pos="8306"/>
        </w:tabs>
      </w:pPr>
      <w:hyperlink w:anchor="_Toc27647" w:history="1">
        <w:r>
          <w:rPr>
            <w:rFonts w:ascii="仿宋" w:eastAsia="仿宋" w:hAnsi="仿宋" w:cs="仿宋" w:hint="eastAsia"/>
            <w:lang w:eastAsia="zh-CN"/>
          </w:rPr>
          <w:t>(一)、资金需求大</w:t>
        </w:r>
        <w:r>
          <w:tab/>
        </w:r>
        <w:r>
          <w:fldChar w:fldCharType="begin"/>
        </w:r>
        <w:r>
          <w:instrText xml:space="preserve"> PAGEREF _Toc27647 \h </w:instrText>
        </w:r>
        <w:r>
          <w:fldChar w:fldCharType="separate"/>
        </w:r>
        <w:r>
          <w:t>24</w:t>
        </w:r>
        <w:r>
          <w:fldChar w:fldCharType="end"/>
        </w:r>
      </w:hyperlink>
    </w:p>
    <w:p>
      <w:pPr>
        <w:pStyle w:val="TOC2"/>
        <w:tabs>
          <w:tab w:val="right" w:leader="dot" w:pos="8306"/>
        </w:tabs>
      </w:pPr>
      <w:hyperlink w:anchor="_Toc3562" w:history="1">
        <w:r>
          <w:rPr>
            <w:rFonts w:ascii="仿宋" w:eastAsia="仿宋" w:hAnsi="仿宋" w:cs="仿宋" w:hint="eastAsia"/>
            <w:lang w:eastAsia="zh-CN"/>
          </w:rPr>
          <w:t>(二)、研发周期长</w:t>
        </w:r>
        <w:r>
          <w:tab/>
        </w:r>
        <w:r>
          <w:fldChar w:fldCharType="begin"/>
        </w:r>
        <w:r>
          <w:instrText xml:space="preserve"> PAGEREF _Toc3562 \h </w:instrText>
        </w:r>
        <w:r>
          <w:fldChar w:fldCharType="separate"/>
        </w:r>
        <w:r>
          <w:t>25</w:t>
        </w:r>
        <w:r>
          <w:fldChar w:fldCharType="end"/>
        </w:r>
      </w:hyperlink>
    </w:p>
    <w:p>
      <w:pPr>
        <w:pStyle w:val="TOC2"/>
        <w:tabs>
          <w:tab w:val="right" w:leader="dot" w:pos="8306"/>
        </w:tabs>
      </w:pPr>
      <w:hyperlink w:anchor="_Toc15332" w:history="1">
        <w:r>
          <w:rPr>
            <w:rFonts w:ascii="仿宋" w:eastAsia="仿宋" w:hAnsi="仿宋" w:cs="仿宋" w:hint="eastAsia"/>
            <w:lang w:eastAsia="zh-CN"/>
          </w:rPr>
          <w:t>(三)、市场风险大</w:t>
        </w:r>
        <w:r>
          <w:tab/>
        </w:r>
        <w:r>
          <w:fldChar w:fldCharType="begin"/>
        </w:r>
        <w:r>
          <w:instrText xml:space="preserve"> PAGEREF _Toc15332 \h </w:instrText>
        </w:r>
        <w:r>
          <w:fldChar w:fldCharType="separate"/>
        </w:r>
        <w:r>
          <w:t>26</w:t>
        </w:r>
        <w:r>
          <w:fldChar w:fldCharType="end"/>
        </w:r>
      </w:hyperlink>
    </w:p>
    <w:p>
      <w:pPr>
        <w:pStyle w:val="TOC2"/>
        <w:tabs>
          <w:tab w:val="right" w:leader="dot" w:pos="8306"/>
        </w:tabs>
      </w:pPr>
      <w:hyperlink w:anchor="_Toc12216" w:history="1">
        <w:r>
          <w:rPr>
            <w:rFonts w:ascii="仿宋" w:eastAsia="仿宋" w:hAnsi="仿宋" w:cs="仿宋" w:hint="eastAsia"/>
            <w:lang w:eastAsia="zh-CN"/>
          </w:rPr>
          <w:t>(四)、利润率高</w:t>
        </w:r>
        <w:r>
          <w:tab/>
        </w:r>
        <w:r>
          <w:fldChar w:fldCharType="begin"/>
        </w:r>
        <w:r>
          <w:instrText xml:space="preserve"> PAGEREF _Toc12216 \h </w:instrText>
        </w:r>
        <w:r>
          <w:fldChar w:fldCharType="separate"/>
        </w:r>
        <w:r>
          <w:t>29</w:t>
        </w:r>
        <w:r>
          <w:fldChar w:fldCharType="end"/>
        </w:r>
      </w:hyperlink>
    </w:p>
    <w:p>
      <w:pPr>
        <w:pStyle w:val="TOC1"/>
        <w:tabs>
          <w:tab w:val="right" w:leader="dot" w:pos="8306"/>
        </w:tabs>
      </w:pPr>
      <w:hyperlink w:anchor="_Toc28706" w:history="1">
        <w:r>
          <w:rPr>
            <w:rFonts w:ascii="仿宋" w:eastAsia="仿宋" w:hAnsi="仿宋" w:cs="仿宋" w:hint="eastAsia"/>
            <w:lang w:eastAsia="zh-CN"/>
          </w:rPr>
          <w:t>八、空气储罐项目人力资源培养与发展</w:t>
        </w:r>
        <w:r>
          <w:tab/>
        </w:r>
        <w:r>
          <w:fldChar w:fldCharType="begin"/>
        </w:r>
        <w:r>
          <w:instrText xml:space="preserve"> PAGEREF _Toc28706 \h </w:instrText>
        </w:r>
        <w:r>
          <w:fldChar w:fldCharType="separate"/>
        </w:r>
        <w:r>
          <w:t>31</w:t>
        </w:r>
        <w:r>
          <w:fldChar w:fldCharType="end"/>
        </w:r>
      </w:hyperlink>
    </w:p>
    <w:p>
      <w:pPr>
        <w:pStyle w:val="TOC2"/>
        <w:tabs>
          <w:tab w:val="right" w:leader="dot" w:pos="8306"/>
        </w:tabs>
      </w:pPr>
      <w:hyperlink w:anchor="_Toc23459" w:history="1">
        <w:r>
          <w:rPr>
            <w:rFonts w:ascii="仿宋" w:eastAsia="仿宋" w:hAnsi="仿宋" w:cs="仿宋" w:hint="eastAsia"/>
            <w:lang w:eastAsia="zh-CN"/>
          </w:rPr>
          <w:t>(一)、人才需求与规划</w:t>
        </w:r>
        <w:r>
          <w:tab/>
        </w:r>
        <w:r>
          <w:fldChar w:fldCharType="begin"/>
        </w:r>
        <w:r>
          <w:instrText xml:space="preserve"> PAGEREF _Toc23459 \h </w:instrText>
        </w:r>
        <w:r>
          <w:fldChar w:fldCharType="separate"/>
        </w:r>
        <w:r>
          <w:t>31</w:t>
        </w:r>
        <w:r>
          <w:fldChar w:fldCharType="end"/>
        </w:r>
      </w:hyperlink>
    </w:p>
    <w:p>
      <w:pPr>
        <w:pStyle w:val="TOC2"/>
        <w:tabs>
          <w:tab w:val="right" w:leader="dot" w:pos="8306"/>
        </w:tabs>
      </w:pPr>
      <w:hyperlink w:anchor="_Toc20881" w:history="1">
        <w:r>
          <w:rPr>
            <w:rFonts w:ascii="仿宋" w:eastAsia="仿宋" w:hAnsi="仿宋" w:cs="仿宋" w:hint="eastAsia"/>
            <w:lang w:eastAsia="zh-CN"/>
          </w:rPr>
          <w:t>(二)、培训与发展计划</w:t>
        </w:r>
        <w:r>
          <w:tab/>
        </w:r>
        <w:r>
          <w:fldChar w:fldCharType="begin"/>
        </w:r>
        <w:r>
          <w:instrText xml:space="preserve"> PAGEREF _Toc20881 \h </w:instrText>
        </w:r>
        <w:r>
          <w:fldChar w:fldCharType="separate"/>
        </w:r>
        <w:r>
          <w:t>32</w:t>
        </w:r>
        <w:r>
          <w:fldChar w:fldCharType="end"/>
        </w:r>
      </w:hyperlink>
    </w:p>
    <w:p>
      <w:pPr>
        <w:pStyle w:val="TOC1"/>
        <w:tabs>
          <w:tab w:val="right" w:leader="dot" w:pos="8306"/>
        </w:tabs>
      </w:pPr>
      <w:hyperlink w:anchor="_Toc19045" w:history="1">
        <w:r>
          <w:rPr>
            <w:rFonts w:ascii="仿宋" w:eastAsia="仿宋" w:hAnsi="仿宋" w:cs="仿宋" w:hint="eastAsia"/>
            <w:lang w:eastAsia="zh-CN"/>
          </w:rPr>
          <w:t>九、空气储罐项目风险管理</w:t>
        </w:r>
        <w:r>
          <w:tab/>
        </w:r>
        <w:r>
          <w:fldChar w:fldCharType="begin"/>
        </w:r>
        <w:r>
          <w:instrText xml:space="preserve"> PAGEREF _Toc19045 \h </w:instrText>
        </w:r>
        <w:r>
          <w:fldChar w:fldCharType="separate"/>
        </w:r>
        <w:r>
          <w:t>32</w:t>
        </w:r>
        <w:r>
          <w:fldChar w:fldCharType="end"/>
        </w:r>
      </w:hyperlink>
    </w:p>
    <w:p>
      <w:pPr>
        <w:pStyle w:val="TOC2"/>
        <w:tabs>
          <w:tab w:val="right" w:leader="dot" w:pos="8306"/>
        </w:tabs>
      </w:pPr>
      <w:hyperlink w:anchor="_Toc1085" w:history="1">
        <w:r>
          <w:rPr>
            <w:rFonts w:ascii="仿宋" w:eastAsia="仿宋" w:hAnsi="仿宋" w:cs="仿宋" w:hint="eastAsia"/>
            <w:lang w:eastAsia="zh-CN"/>
          </w:rPr>
          <w:t>(一)、风险识别与评估</w:t>
        </w:r>
        <w:r>
          <w:tab/>
        </w:r>
        <w:r>
          <w:fldChar w:fldCharType="begin"/>
        </w:r>
        <w:r>
          <w:instrText xml:space="preserve"> PAGEREF _Toc1085 \h </w:instrText>
        </w:r>
        <w:r>
          <w:fldChar w:fldCharType="separate"/>
        </w:r>
        <w:r>
          <w:t>32</w:t>
        </w:r>
        <w:r>
          <w:fldChar w:fldCharType="end"/>
        </w:r>
      </w:hyperlink>
    </w:p>
    <w:p>
      <w:pPr>
        <w:pStyle w:val="TOC2"/>
        <w:tabs>
          <w:tab w:val="right" w:leader="dot" w:pos="8306"/>
        </w:tabs>
      </w:pPr>
      <w:hyperlink w:anchor="_Toc3374" w:history="1">
        <w:r>
          <w:rPr>
            <w:rFonts w:ascii="仿宋" w:eastAsia="仿宋" w:hAnsi="仿宋" w:cs="仿宋" w:hint="eastAsia"/>
            <w:lang w:eastAsia="zh-CN"/>
          </w:rPr>
          <w:t>(二)、风险应对策略</w:t>
        </w:r>
        <w:r>
          <w:tab/>
        </w:r>
        <w:r>
          <w:fldChar w:fldCharType="begin"/>
        </w:r>
        <w:r>
          <w:instrText xml:space="preserve"> PAGEREF _Toc3374 \h </w:instrText>
        </w:r>
        <w:r>
          <w:fldChar w:fldCharType="separate"/>
        </w:r>
        <w:r>
          <w:t>33</w:t>
        </w:r>
        <w:r>
          <w:fldChar w:fldCharType="end"/>
        </w:r>
      </w:hyperlink>
    </w:p>
    <w:p>
      <w:pPr>
        <w:pStyle w:val="TOC2"/>
        <w:tabs>
          <w:tab w:val="right" w:leader="dot" w:pos="8306"/>
        </w:tabs>
      </w:pPr>
      <w:hyperlink w:anchor="_Toc9373" w:history="1">
        <w:r>
          <w:rPr>
            <w:rFonts w:ascii="仿宋" w:eastAsia="仿宋" w:hAnsi="仿宋" w:cs="仿宋" w:hint="eastAsia"/>
            <w:lang w:eastAsia="zh-CN"/>
          </w:rPr>
          <w:t>(三)、风险监控与控制</w:t>
        </w:r>
        <w:r>
          <w:tab/>
        </w:r>
        <w:r>
          <w:fldChar w:fldCharType="begin"/>
        </w:r>
        <w:r>
          <w:instrText xml:space="preserve"> PAGEREF _Toc9373 \h </w:instrText>
        </w:r>
        <w:r>
          <w:fldChar w:fldCharType="separate"/>
        </w:r>
        <w:r>
          <w:t>35</w:t>
        </w:r>
        <w:r>
          <w:fldChar w:fldCharType="end"/>
        </w:r>
      </w:hyperlink>
    </w:p>
    <w:p>
      <w:pPr>
        <w:pStyle w:val="TOC1"/>
        <w:tabs>
          <w:tab w:val="right" w:leader="dot" w:pos="8306"/>
        </w:tabs>
      </w:pPr>
      <w:hyperlink w:anchor="_Toc1656" w:history="1">
        <w:r>
          <w:rPr>
            <w:rFonts w:ascii="仿宋" w:eastAsia="仿宋" w:hAnsi="仿宋" w:cs="仿宋" w:hint="eastAsia"/>
            <w:lang w:eastAsia="zh-CN"/>
          </w:rPr>
          <w:t>十、空气储罐项目技术管理</w:t>
        </w:r>
        <w:r>
          <w:tab/>
        </w:r>
        <w:r>
          <w:fldChar w:fldCharType="begin"/>
        </w:r>
        <w:r>
          <w:instrText xml:space="preserve"> PAGEREF _Toc1656 \h </w:instrText>
        </w:r>
        <w:r>
          <w:fldChar w:fldCharType="separate"/>
        </w:r>
        <w:r>
          <w:t>36</w:t>
        </w:r>
        <w:r>
          <w:fldChar w:fldCharType="end"/>
        </w:r>
      </w:hyperlink>
    </w:p>
    <w:p>
      <w:pPr>
        <w:pStyle w:val="TOC2"/>
        <w:tabs>
          <w:tab w:val="right" w:leader="dot" w:pos="8306"/>
        </w:tabs>
      </w:pPr>
      <w:hyperlink w:anchor="_Toc27555" w:history="1">
        <w:r>
          <w:rPr>
            <w:rFonts w:ascii="仿宋" w:eastAsia="仿宋" w:hAnsi="仿宋" w:cs="仿宋" w:hint="eastAsia"/>
            <w:lang w:eastAsia="zh-CN"/>
          </w:rPr>
          <w:t>(一)、技术方案选用方向</w:t>
        </w:r>
        <w:r>
          <w:tab/>
        </w:r>
        <w:r>
          <w:fldChar w:fldCharType="begin"/>
        </w:r>
        <w:r>
          <w:instrText xml:space="preserve"> PAGEREF _Toc27555 \h </w:instrText>
        </w:r>
        <w:r>
          <w:fldChar w:fldCharType="separate"/>
        </w:r>
        <w:r>
          <w:t>36</w:t>
        </w:r>
        <w:r>
          <w:fldChar w:fldCharType="end"/>
        </w:r>
      </w:hyperlink>
    </w:p>
    <w:p>
      <w:pPr>
        <w:pStyle w:val="TOC2"/>
        <w:tabs>
          <w:tab w:val="right" w:leader="dot" w:pos="8306"/>
        </w:tabs>
      </w:pPr>
      <w:hyperlink w:anchor="_Toc21087" w:history="1">
        <w:r>
          <w:rPr>
            <w:rFonts w:ascii="仿宋" w:eastAsia="仿宋" w:hAnsi="仿宋" w:cs="仿宋" w:hint="eastAsia"/>
            <w:lang w:eastAsia="zh-CN"/>
          </w:rPr>
          <w:t>(二)、工艺技术方案选用原则</w:t>
        </w:r>
        <w:r>
          <w:tab/>
        </w:r>
        <w:r>
          <w:fldChar w:fldCharType="begin"/>
        </w:r>
        <w:r>
          <w:instrText xml:space="preserve"> PAGEREF _Toc21087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49" w:history="1">
        <w:r>
          <w:rPr>
            <w:rFonts w:ascii="仿宋" w:eastAsia="仿宋" w:hAnsi="仿宋" w:cs="仿宋" w:hint="eastAsia"/>
            <w:lang w:eastAsia="zh-CN"/>
          </w:rPr>
          <w:t>(三)、工艺技术方案要求</w:t>
        </w:r>
        <w:r>
          <w:tab/>
        </w:r>
        <w:r>
          <w:fldChar w:fldCharType="begin"/>
        </w:r>
        <w:r>
          <w:instrText xml:space="preserve"> PAGEREF _Toc30749 \h </w:instrText>
        </w:r>
        <w:r>
          <w:fldChar w:fldCharType="separate"/>
        </w:r>
        <w:r>
          <w:t>40</w:t>
        </w:r>
        <w:r>
          <w:fldChar w:fldCharType="end"/>
        </w:r>
      </w:hyperlink>
    </w:p>
    <w:p>
      <w:pPr>
        <w:pStyle w:val="TOC1"/>
        <w:tabs>
          <w:tab w:val="right" w:leader="dot" w:pos="8306"/>
        </w:tabs>
      </w:pPr>
      <w:hyperlink w:anchor="_Toc25342" w:history="1">
        <w:r>
          <w:rPr>
            <w:rFonts w:ascii="仿宋" w:eastAsia="仿宋" w:hAnsi="仿宋" w:cs="仿宋" w:hint="eastAsia"/>
            <w:lang w:eastAsia="zh-CN"/>
          </w:rPr>
          <w:t>十一、空气储罐项目经营效益</w:t>
        </w:r>
        <w:r>
          <w:tab/>
        </w:r>
        <w:r>
          <w:fldChar w:fldCharType="begin"/>
        </w:r>
        <w:r>
          <w:instrText xml:space="preserve"> PAGEREF _Toc25342 \h </w:instrText>
        </w:r>
        <w:r>
          <w:fldChar w:fldCharType="separate"/>
        </w:r>
        <w:r>
          <w:t>42</w:t>
        </w:r>
        <w:r>
          <w:fldChar w:fldCharType="end"/>
        </w:r>
      </w:hyperlink>
    </w:p>
    <w:p>
      <w:pPr>
        <w:pStyle w:val="TOC2"/>
        <w:tabs>
          <w:tab w:val="right" w:leader="dot" w:pos="8306"/>
        </w:tabs>
      </w:pPr>
      <w:hyperlink w:anchor="_Toc4154" w:history="1">
        <w:r>
          <w:rPr>
            <w:rFonts w:ascii="仿宋" w:eastAsia="仿宋" w:hAnsi="仿宋" w:cs="仿宋" w:hint="eastAsia"/>
            <w:lang w:eastAsia="zh-CN"/>
          </w:rPr>
          <w:t>(一)、经济评价财务测算</w:t>
        </w:r>
        <w:r>
          <w:tab/>
        </w:r>
        <w:r>
          <w:fldChar w:fldCharType="begin"/>
        </w:r>
        <w:r>
          <w:instrText xml:space="preserve"> PAGEREF _Toc4154 \h </w:instrText>
        </w:r>
        <w:r>
          <w:fldChar w:fldCharType="separate"/>
        </w:r>
        <w:r>
          <w:t>42</w:t>
        </w:r>
        <w:r>
          <w:fldChar w:fldCharType="end"/>
        </w:r>
      </w:hyperlink>
    </w:p>
    <w:p>
      <w:pPr>
        <w:pStyle w:val="TOC2"/>
        <w:tabs>
          <w:tab w:val="right" w:leader="dot" w:pos="8306"/>
        </w:tabs>
      </w:pPr>
      <w:hyperlink w:anchor="_Toc30809" w:history="1">
        <w:r>
          <w:rPr>
            <w:rFonts w:ascii="仿宋" w:eastAsia="仿宋" w:hAnsi="仿宋" w:cs="仿宋" w:hint="eastAsia"/>
            <w:lang w:eastAsia="zh-CN"/>
          </w:rPr>
          <w:t>(二)、空气储罐项目盈利能力分析</w:t>
        </w:r>
        <w:r>
          <w:tab/>
        </w:r>
        <w:r>
          <w:fldChar w:fldCharType="begin"/>
        </w:r>
        <w:r>
          <w:instrText xml:space="preserve"> PAGEREF _Toc30809 \h </w:instrText>
        </w:r>
        <w:r>
          <w:fldChar w:fldCharType="separate"/>
        </w:r>
        <w:r>
          <w:t>44</w:t>
        </w:r>
        <w:r>
          <w:fldChar w:fldCharType="end"/>
        </w:r>
      </w:hyperlink>
    </w:p>
    <w:p>
      <w:pPr>
        <w:pStyle w:val="TOC1"/>
        <w:tabs>
          <w:tab w:val="right" w:leader="dot" w:pos="8306"/>
        </w:tabs>
      </w:pPr>
      <w:hyperlink w:anchor="_Toc1081" w:history="1">
        <w:r>
          <w:rPr>
            <w:rFonts w:ascii="仿宋" w:eastAsia="仿宋" w:hAnsi="仿宋" w:cs="仿宋" w:hint="eastAsia"/>
            <w:lang w:eastAsia="zh-CN"/>
          </w:rPr>
          <w:t>十二、空气储罐项目社会影响</w:t>
        </w:r>
        <w:r>
          <w:tab/>
        </w:r>
        <w:r>
          <w:fldChar w:fldCharType="begin"/>
        </w:r>
        <w:r>
          <w:instrText xml:space="preserve"> PAGEREF _Toc1081 \h </w:instrText>
        </w:r>
        <w:r>
          <w:fldChar w:fldCharType="separate"/>
        </w:r>
        <w:r>
          <w:t>44</w:t>
        </w:r>
        <w:r>
          <w:fldChar w:fldCharType="end"/>
        </w:r>
      </w:hyperlink>
    </w:p>
    <w:p>
      <w:pPr>
        <w:pStyle w:val="TOC2"/>
        <w:tabs>
          <w:tab w:val="right" w:leader="dot" w:pos="8306"/>
        </w:tabs>
      </w:pPr>
      <w:hyperlink w:anchor="_Toc6353" w:history="1">
        <w:r>
          <w:rPr>
            <w:rFonts w:ascii="仿宋" w:eastAsia="仿宋" w:hAnsi="仿宋" w:cs="仿宋" w:hint="eastAsia"/>
            <w:lang w:eastAsia="zh-CN"/>
          </w:rPr>
          <w:t>(一)、社会责任与义务</w:t>
        </w:r>
        <w:r>
          <w:tab/>
        </w:r>
        <w:r>
          <w:fldChar w:fldCharType="begin"/>
        </w:r>
        <w:r>
          <w:instrText xml:space="preserve"> PAGEREF _Toc6353 \h </w:instrText>
        </w:r>
        <w:r>
          <w:fldChar w:fldCharType="separate"/>
        </w:r>
        <w:r>
          <w:t>44</w:t>
        </w:r>
        <w:r>
          <w:fldChar w:fldCharType="end"/>
        </w:r>
      </w:hyperlink>
    </w:p>
    <w:p>
      <w:pPr>
        <w:pStyle w:val="TOC2"/>
        <w:tabs>
          <w:tab w:val="right" w:leader="dot" w:pos="8306"/>
        </w:tabs>
      </w:pPr>
      <w:hyperlink w:anchor="_Toc25482" w:history="1">
        <w:r>
          <w:rPr>
            <w:rFonts w:ascii="仿宋" w:eastAsia="仿宋" w:hAnsi="仿宋" w:cs="仿宋" w:hint="eastAsia"/>
            <w:lang w:eastAsia="zh-CN"/>
          </w:rPr>
          <w:t>(二)、社会参与与沟通</w:t>
        </w:r>
        <w:r>
          <w:tab/>
        </w:r>
        <w:r>
          <w:fldChar w:fldCharType="begin"/>
        </w:r>
        <w:r>
          <w:instrText xml:space="preserve"> PAGEREF _Toc25482 \h </w:instrText>
        </w:r>
        <w:r>
          <w:fldChar w:fldCharType="separate"/>
        </w:r>
        <w:r>
          <w:t>45</w:t>
        </w:r>
        <w:r>
          <w:fldChar w:fldCharType="end"/>
        </w:r>
      </w:hyperlink>
    </w:p>
    <w:p>
      <w:pPr>
        <w:pStyle w:val="TOC1"/>
        <w:tabs>
          <w:tab w:val="right" w:leader="dot" w:pos="8306"/>
        </w:tabs>
      </w:pPr>
      <w:hyperlink w:anchor="_Toc5712" w:history="1">
        <w:r>
          <w:rPr>
            <w:rFonts w:ascii="仿宋" w:eastAsia="仿宋" w:hAnsi="仿宋" w:cs="仿宋" w:hint="eastAsia"/>
            <w:lang w:eastAsia="zh-CN"/>
          </w:rPr>
          <w:t>十三、供应链管理</w:t>
        </w:r>
        <w:r>
          <w:tab/>
        </w:r>
        <w:r>
          <w:fldChar w:fldCharType="begin"/>
        </w:r>
        <w:r>
          <w:instrText xml:space="preserve"> PAGEREF _Toc5712 \h </w:instrText>
        </w:r>
        <w:r>
          <w:fldChar w:fldCharType="separate"/>
        </w:r>
        <w:r>
          <w:t>46</w:t>
        </w:r>
        <w:r>
          <w:fldChar w:fldCharType="end"/>
        </w:r>
      </w:hyperlink>
    </w:p>
    <w:p>
      <w:pPr>
        <w:pStyle w:val="TOC2"/>
        <w:tabs>
          <w:tab w:val="right" w:leader="dot" w:pos="8306"/>
        </w:tabs>
      </w:pPr>
      <w:hyperlink w:anchor="_Toc32736" w:history="1">
        <w:r>
          <w:rPr>
            <w:rFonts w:ascii="仿宋" w:eastAsia="仿宋" w:hAnsi="仿宋" w:cs="仿宋" w:hint="eastAsia"/>
            <w:lang w:eastAsia="zh-CN"/>
          </w:rPr>
          <w:t>(一)、供应链战略规划</w:t>
        </w:r>
        <w:r>
          <w:tab/>
        </w:r>
        <w:r>
          <w:fldChar w:fldCharType="begin"/>
        </w:r>
        <w:r>
          <w:instrText xml:space="preserve"> PAGEREF _Toc32736 \h </w:instrText>
        </w:r>
        <w:r>
          <w:fldChar w:fldCharType="separate"/>
        </w:r>
        <w:r>
          <w:t>46</w:t>
        </w:r>
        <w:r>
          <w:fldChar w:fldCharType="end"/>
        </w:r>
      </w:hyperlink>
    </w:p>
    <w:p>
      <w:pPr>
        <w:pStyle w:val="TOC2"/>
        <w:tabs>
          <w:tab w:val="right" w:leader="dot" w:pos="8306"/>
        </w:tabs>
      </w:pPr>
      <w:hyperlink w:anchor="_Toc19829" w:history="1">
        <w:r>
          <w:rPr>
            <w:rFonts w:ascii="仿宋" w:eastAsia="仿宋" w:hAnsi="仿宋" w:cs="仿宋" w:hint="eastAsia"/>
            <w:lang w:eastAsia="zh-CN"/>
          </w:rPr>
          <w:t>(二)、供应商选择与合作</w:t>
        </w:r>
        <w:r>
          <w:tab/>
        </w:r>
        <w:r>
          <w:fldChar w:fldCharType="begin"/>
        </w:r>
        <w:r>
          <w:instrText xml:space="preserve"> PAGEREF _Toc19829 \h </w:instrText>
        </w:r>
        <w:r>
          <w:fldChar w:fldCharType="separate"/>
        </w:r>
        <w:r>
          <w:t>48</w:t>
        </w:r>
        <w:r>
          <w:fldChar w:fldCharType="end"/>
        </w:r>
      </w:hyperlink>
    </w:p>
    <w:p>
      <w:pPr>
        <w:pStyle w:val="TOC2"/>
        <w:tabs>
          <w:tab w:val="right" w:leader="dot" w:pos="8306"/>
        </w:tabs>
      </w:pPr>
      <w:hyperlink w:anchor="_Toc22035" w:history="1">
        <w:r>
          <w:rPr>
            <w:rFonts w:ascii="仿宋" w:eastAsia="仿宋" w:hAnsi="仿宋" w:cs="仿宋" w:hint="eastAsia"/>
            <w:lang w:eastAsia="zh-CN"/>
          </w:rPr>
          <w:t>(三)、物流与库存管理</w:t>
        </w:r>
        <w:r>
          <w:tab/>
        </w:r>
        <w:r>
          <w:fldChar w:fldCharType="begin"/>
        </w:r>
        <w:r>
          <w:instrText xml:space="preserve"> PAGEREF _Toc22035 \h </w:instrText>
        </w:r>
        <w:r>
          <w:fldChar w:fldCharType="separate"/>
        </w:r>
        <w:r>
          <w:t>49</w:t>
        </w:r>
        <w:r>
          <w:fldChar w:fldCharType="end"/>
        </w:r>
      </w:hyperlink>
    </w:p>
    <w:p>
      <w:pPr>
        <w:pStyle w:val="TOC1"/>
        <w:tabs>
          <w:tab w:val="right" w:leader="dot" w:pos="8306"/>
        </w:tabs>
      </w:pPr>
      <w:hyperlink w:anchor="_Toc30611" w:history="1">
        <w:r>
          <w:rPr>
            <w:rFonts w:ascii="仿宋" w:eastAsia="仿宋" w:hAnsi="仿宋" w:cs="仿宋" w:hint="eastAsia"/>
            <w:lang w:eastAsia="zh-CN"/>
          </w:rPr>
          <w:t>十四、质量管理体系</w:t>
        </w:r>
        <w:r>
          <w:tab/>
        </w:r>
        <w:r>
          <w:fldChar w:fldCharType="begin"/>
        </w:r>
        <w:r>
          <w:instrText xml:space="preserve"> PAGEREF _Toc30611 \h </w:instrText>
        </w:r>
        <w:r>
          <w:fldChar w:fldCharType="separate"/>
        </w:r>
        <w:r>
          <w:t>50</w:t>
        </w:r>
        <w:r>
          <w:fldChar w:fldCharType="end"/>
        </w:r>
      </w:hyperlink>
    </w:p>
    <w:p>
      <w:pPr>
        <w:pStyle w:val="TOC2"/>
        <w:tabs>
          <w:tab w:val="right" w:leader="dot" w:pos="8306"/>
        </w:tabs>
      </w:pPr>
      <w:hyperlink w:anchor="_Toc29371" w:history="1">
        <w:r>
          <w:rPr>
            <w:rFonts w:ascii="仿宋" w:eastAsia="仿宋" w:hAnsi="仿宋" w:cs="仿宋" w:hint="eastAsia"/>
            <w:lang w:eastAsia="zh-CN"/>
          </w:rPr>
          <w:t>(一)、质量目标与方针</w:t>
        </w:r>
        <w:r>
          <w:tab/>
        </w:r>
        <w:r>
          <w:fldChar w:fldCharType="begin"/>
        </w:r>
        <w:r>
          <w:instrText xml:space="preserve"> PAGEREF _Toc29371 \h </w:instrText>
        </w:r>
        <w:r>
          <w:fldChar w:fldCharType="separate"/>
        </w:r>
        <w:r>
          <w:t>50</w:t>
        </w:r>
        <w:r>
          <w:fldChar w:fldCharType="end"/>
        </w:r>
      </w:hyperlink>
    </w:p>
    <w:p>
      <w:pPr>
        <w:pStyle w:val="TOC2"/>
        <w:tabs>
          <w:tab w:val="right" w:leader="dot" w:pos="8306"/>
        </w:tabs>
      </w:pPr>
      <w:hyperlink w:anchor="_Toc27969" w:history="1">
        <w:r>
          <w:rPr>
            <w:rFonts w:ascii="仿宋" w:eastAsia="仿宋" w:hAnsi="仿宋" w:cs="仿宋" w:hint="eastAsia"/>
            <w:lang w:eastAsia="zh-CN"/>
          </w:rPr>
          <w:t>(二)、质量管理责任</w:t>
        </w:r>
        <w:r>
          <w:tab/>
        </w:r>
        <w:r>
          <w:fldChar w:fldCharType="begin"/>
        </w:r>
        <w:r>
          <w:instrText xml:space="preserve"> PAGEREF _Toc27969 \h </w:instrText>
        </w:r>
        <w:r>
          <w:fldChar w:fldCharType="separate"/>
        </w:r>
        <w:r>
          <w:t>51</w:t>
        </w:r>
        <w:r>
          <w:fldChar w:fldCharType="end"/>
        </w:r>
      </w:hyperlink>
    </w:p>
    <w:p>
      <w:pPr>
        <w:pStyle w:val="TOC2"/>
        <w:tabs>
          <w:tab w:val="right" w:leader="dot" w:pos="8306"/>
        </w:tabs>
      </w:pPr>
      <w:hyperlink w:anchor="_Toc22756" w:history="1">
        <w:r>
          <w:rPr>
            <w:rFonts w:ascii="仿宋" w:eastAsia="仿宋" w:hAnsi="仿宋" w:cs="仿宋" w:hint="eastAsia"/>
            <w:lang w:eastAsia="zh-CN"/>
          </w:rPr>
          <w:t>(三)、质量管理体系文件</w:t>
        </w:r>
        <w:r>
          <w:tab/>
        </w:r>
        <w:r>
          <w:fldChar w:fldCharType="begin"/>
        </w:r>
        <w:r>
          <w:instrText xml:space="preserve"> PAGEREF _Toc22756 \h </w:instrText>
        </w:r>
        <w:r>
          <w:fldChar w:fldCharType="separate"/>
        </w:r>
        <w:r>
          <w:t>52</w:t>
        </w:r>
        <w:r>
          <w:fldChar w:fldCharType="end"/>
        </w:r>
      </w:hyperlink>
    </w:p>
    <w:p>
      <w:pPr>
        <w:pStyle w:val="TOC2"/>
        <w:tabs>
          <w:tab w:val="right" w:leader="dot" w:pos="8306"/>
        </w:tabs>
      </w:pPr>
      <w:hyperlink w:anchor="_Toc26313" w:history="1">
        <w:r>
          <w:rPr>
            <w:rFonts w:ascii="仿宋" w:eastAsia="仿宋" w:hAnsi="仿宋" w:cs="仿宋" w:hint="eastAsia"/>
            <w:lang w:eastAsia="zh-CN"/>
          </w:rPr>
          <w:t>(四)、质量培训与教育</w:t>
        </w:r>
        <w:r>
          <w:tab/>
        </w:r>
        <w:r>
          <w:fldChar w:fldCharType="begin"/>
        </w:r>
        <w:r>
          <w:instrText xml:space="preserve"> PAGEREF _Toc26313 \h </w:instrText>
        </w:r>
        <w:r>
          <w:fldChar w:fldCharType="separate"/>
        </w:r>
        <w:r>
          <w:t>55</w:t>
        </w:r>
        <w:r>
          <w:fldChar w:fldCharType="end"/>
        </w:r>
      </w:hyperlink>
    </w:p>
    <w:p>
      <w:pPr>
        <w:pStyle w:val="TOC2"/>
        <w:tabs>
          <w:tab w:val="right" w:leader="dot" w:pos="8306"/>
        </w:tabs>
      </w:pPr>
      <w:hyperlink w:anchor="_Toc25439" w:history="1">
        <w:r>
          <w:rPr>
            <w:rFonts w:ascii="仿宋" w:eastAsia="仿宋" w:hAnsi="仿宋" w:cs="仿宋" w:hint="eastAsia"/>
            <w:lang w:eastAsia="zh-CN"/>
          </w:rPr>
          <w:t>(五)、质量审核与评价</w:t>
        </w:r>
        <w:r>
          <w:tab/>
        </w:r>
        <w:r>
          <w:fldChar w:fldCharType="begin"/>
        </w:r>
        <w:r>
          <w:instrText xml:space="preserve"> PAGEREF _Toc25439 \h </w:instrText>
        </w:r>
        <w:r>
          <w:fldChar w:fldCharType="separate"/>
        </w:r>
        <w:r>
          <w:t>56</w:t>
        </w:r>
        <w:r>
          <w:fldChar w:fldCharType="end"/>
        </w:r>
      </w:hyperlink>
    </w:p>
    <w:p>
      <w:pPr>
        <w:pStyle w:val="TOC2"/>
        <w:tabs>
          <w:tab w:val="right" w:leader="dot" w:pos="8306"/>
        </w:tabs>
      </w:pPr>
      <w:hyperlink w:anchor="_Toc28863" w:history="1">
        <w:r>
          <w:rPr>
            <w:rFonts w:ascii="仿宋" w:eastAsia="仿宋" w:hAnsi="仿宋" w:cs="仿宋" w:hint="eastAsia"/>
            <w:lang w:eastAsia="zh-CN"/>
          </w:rPr>
          <w:t>(六)、不符合与纠正措施</w:t>
        </w:r>
        <w:r>
          <w:tab/>
        </w:r>
        <w:r>
          <w:fldChar w:fldCharType="begin"/>
        </w:r>
        <w:r>
          <w:instrText xml:space="preserve"> PAGEREF _Toc28863 \h </w:instrText>
        </w:r>
        <w:r>
          <w:fldChar w:fldCharType="separate"/>
        </w:r>
        <w:r>
          <w:t>57</w:t>
        </w:r>
        <w:r>
          <w:fldChar w:fldCharType="end"/>
        </w:r>
      </w:hyperlink>
    </w:p>
    <w:p>
      <w:pPr>
        <w:pStyle w:val="TOC1"/>
        <w:tabs>
          <w:tab w:val="right" w:leader="dot" w:pos="8306"/>
        </w:tabs>
      </w:pPr>
      <w:hyperlink w:anchor="_Toc7529" w:history="1">
        <w:r>
          <w:rPr>
            <w:rFonts w:ascii="仿宋" w:eastAsia="仿宋" w:hAnsi="仿宋" w:cs="仿宋" w:hint="eastAsia"/>
            <w:lang w:eastAsia="zh-CN"/>
          </w:rPr>
          <w:t>十五、空气储罐项目实施保障措施</w:t>
        </w:r>
        <w:r>
          <w:tab/>
        </w:r>
        <w:r>
          <w:fldChar w:fldCharType="begin"/>
        </w:r>
        <w:r>
          <w:instrText xml:space="preserve"> PAGEREF _Toc7529 \h </w:instrText>
        </w:r>
        <w:r>
          <w:fldChar w:fldCharType="separate"/>
        </w:r>
        <w:r>
          <w:t>58</w:t>
        </w:r>
        <w:r>
          <w:fldChar w:fldCharType="end"/>
        </w:r>
      </w:hyperlink>
    </w:p>
    <w:p>
      <w:pPr>
        <w:pStyle w:val="TOC2"/>
        <w:tabs>
          <w:tab w:val="right" w:leader="dot" w:pos="8306"/>
        </w:tabs>
      </w:pPr>
      <w:hyperlink w:anchor="_Toc15994" w:history="1">
        <w:r>
          <w:rPr>
            <w:rFonts w:ascii="仿宋" w:eastAsia="仿宋" w:hAnsi="仿宋" w:cs="仿宋" w:hint="eastAsia"/>
            <w:lang w:eastAsia="zh-CN"/>
          </w:rPr>
          <w:t>(一)、空气储罐项目实施保障机制</w:t>
        </w:r>
        <w:r>
          <w:tab/>
        </w:r>
        <w:r>
          <w:fldChar w:fldCharType="begin"/>
        </w:r>
        <w:r>
          <w:instrText xml:space="preserve"> PAGEREF _Toc15994 \h </w:instrText>
        </w:r>
        <w:r>
          <w:fldChar w:fldCharType="separate"/>
        </w:r>
        <w:r>
          <w:t>58</w:t>
        </w:r>
        <w:r>
          <w:fldChar w:fldCharType="end"/>
        </w:r>
      </w:hyperlink>
    </w:p>
    <w:p>
      <w:pPr>
        <w:pStyle w:val="TOC2"/>
        <w:tabs>
          <w:tab w:val="right" w:leader="dot" w:pos="8306"/>
        </w:tabs>
      </w:pPr>
      <w:hyperlink w:anchor="_Toc13766" w:history="1">
        <w:r>
          <w:rPr>
            <w:rFonts w:ascii="仿宋" w:eastAsia="仿宋" w:hAnsi="仿宋" w:cs="仿宋" w:hint="eastAsia"/>
            <w:lang w:eastAsia="zh-CN"/>
          </w:rPr>
          <w:t>(二)、空气储罐项目法律合规要求</w:t>
        </w:r>
        <w:r>
          <w:tab/>
        </w:r>
        <w:r>
          <w:fldChar w:fldCharType="begin"/>
        </w:r>
        <w:r>
          <w:instrText xml:space="preserve"> PAGEREF _Toc13766 \h </w:instrText>
        </w:r>
        <w:r>
          <w:fldChar w:fldCharType="separate"/>
        </w:r>
        <w:r>
          <w:t>61</w:t>
        </w:r>
        <w:r>
          <w:fldChar w:fldCharType="end"/>
        </w:r>
      </w:hyperlink>
    </w:p>
    <w:p>
      <w:pPr>
        <w:pStyle w:val="TOC2"/>
        <w:tabs>
          <w:tab w:val="right" w:leader="dot" w:pos="8306"/>
        </w:tabs>
      </w:pPr>
      <w:hyperlink w:anchor="_Toc4437" w:history="1">
        <w:r>
          <w:rPr>
            <w:rFonts w:ascii="仿宋" w:eastAsia="仿宋" w:hAnsi="仿宋" w:cs="仿宋" w:hint="eastAsia"/>
            <w:lang w:eastAsia="zh-CN"/>
          </w:rPr>
          <w:t>(三)、空气储罐项目合同管理与法律事务</w:t>
        </w:r>
        <w:r>
          <w:tab/>
        </w:r>
        <w:r>
          <w:fldChar w:fldCharType="begin"/>
        </w:r>
        <w:r>
          <w:instrText xml:space="preserve"> PAGEREF _Toc4437 \h </w:instrText>
        </w:r>
        <w:r>
          <w:fldChar w:fldCharType="separate"/>
        </w:r>
        <w:r>
          <w:t>66</w:t>
        </w:r>
        <w:r>
          <w:fldChar w:fldCharType="end"/>
        </w:r>
      </w:hyperlink>
    </w:p>
    <w:p>
      <w:pPr>
        <w:pStyle w:val="TOC2"/>
        <w:tabs>
          <w:tab w:val="right" w:leader="dot" w:pos="8306"/>
        </w:tabs>
      </w:pPr>
      <w:hyperlink w:anchor="_Toc1925" w:history="1">
        <w:r>
          <w:rPr>
            <w:rFonts w:ascii="仿宋" w:eastAsia="仿宋" w:hAnsi="仿宋" w:cs="仿宋" w:hint="eastAsia"/>
            <w:lang w:eastAsia="zh-CN"/>
          </w:rPr>
          <w:t>(四)、空气储罐项目知识产权保护策略</w:t>
        </w:r>
        <w:r>
          <w:tab/>
        </w:r>
        <w:r>
          <w:fldChar w:fldCharType="begin"/>
        </w:r>
        <w:r>
          <w:instrText xml:space="preserve"> PAGEREF _Toc1925 \h </w:instrText>
        </w:r>
        <w:r>
          <w:fldChar w:fldCharType="separate"/>
        </w:r>
        <w:r>
          <w:t>72</w:t>
        </w:r>
        <w:r>
          <w:fldChar w:fldCharType="end"/>
        </w:r>
      </w:hyperlink>
    </w:p>
    <w:p>
      <w:pPr>
        <w:pStyle w:val="TOC1"/>
        <w:tabs>
          <w:tab w:val="right" w:leader="dot" w:pos="8306"/>
        </w:tabs>
      </w:pPr>
      <w:hyperlink w:anchor="_Toc25298" w:history="1">
        <w:r>
          <w:rPr>
            <w:rFonts w:ascii="仿宋" w:eastAsia="仿宋" w:hAnsi="仿宋" w:cs="仿宋" w:hint="eastAsia"/>
            <w:lang w:eastAsia="zh-CN"/>
          </w:rPr>
          <w:t>十六、空气储罐项目工程方案分析</w:t>
        </w:r>
        <w:r>
          <w:tab/>
        </w:r>
        <w:r>
          <w:fldChar w:fldCharType="begin"/>
        </w:r>
        <w:r>
          <w:instrText xml:space="preserve"> PAGEREF _Toc25298 \h </w:instrText>
        </w:r>
        <w:r>
          <w:fldChar w:fldCharType="separate"/>
        </w:r>
        <w:r>
          <w:t>74</w:t>
        </w:r>
        <w:r>
          <w:fldChar w:fldCharType="end"/>
        </w:r>
      </w:hyperlink>
    </w:p>
    <w:p>
      <w:pPr>
        <w:pStyle w:val="TOC2"/>
        <w:tabs>
          <w:tab w:val="right" w:leader="dot" w:pos="8306"/>
        </w:tabs>
      </w:pPr>
      <w:hyperlink w:anchor="_Toc19968" w:history="1">
        <w:r>
          <w:rPr>
            <w:rFonts w:ascii="仿宋" w:eastAsia="仿宋" w:hAnsi="仿宋" w:cs="仿宋" w:hint="eastAsia"/>
            <w:lang w:eastAsia="zh-CN"/>
          </w:rPr>
          <w:t>(一)、建筑工程设计原则</w:t>
        </w:r>
        <w:r>
          <w:tab/>
        </w:r>
        <w:r>
          <w:fldChar w:fldCharType="begin"/>
        </w:r>
        <w:r>
          <w:instrText xml:space="preserve"> PAGEREF _Toc19968 \h </w:instrText>
        </w:r>
        <w:r>
          <w:fldChar w:fldCharType="separate"/>
        </w:r>
        <w:r>
          <w:t>74</w:t>
        </w:r>
        <w:r>
          <w:fldChar w:fldCharType="end"/>
        </w:r>
      </w:hyperlink>
    </w:p>
    <w:p>
      <w:pPr>
        <w:pStyle w:val="TOC2"/>
        <w:tabs>
          <w:tab w:val="right" w:leader="dot" w:pos="8306"/>
        </w:tabs>
      </w:pPr>
      <w:hyperlink w:anchor="_Toc12580" w:history="1">
        <w:r>
          <w:rPr>
            <w:rFonts w:ascii="仿宋" w:eastAsia="仿宋" w:hAnsi="仿宋" w:cs="仿宋" w:hint="eastAsia"/>
            <w:lang w:eastAsia="zh-CN"/>
          </w:rPr>
          <w:t>(二)、土建工程建设指标</w:t>
        </w:r>
        <w:r>
          <w:tab/>
        </w:r>
        <w:r>
          <w:fldChar w:fldCharType="begin"/>
        </w:r>
        <w:r>
          <w:instrText xml:space="preserve"> PAGEREF _Toc12580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18"/>
      <w:r>
        <w:rPr>
          <w:rFonts w:ascii="仿宋" w:eastAsia="仿宋" w:hAnsi="仿宋" w:cs="仿宋" w:hint="eastAsia"/>
          <w:sz w:val="28"/>
          <w:lang w:eastAsia="zh-CN"/>
        </w:rPr>
        <w:t>一、空气储罐项目建设单位说明</w:t>
      </w:r>
      <w:bookmarkEnd w:id="2"/>
    </w:p>
    <w:p>
      <w:pPr>
        <w:pStyle w:val="Heading2"/>
        <w:rPr>
          <w:rFonts w:ascii="仿宋" w:eastAsia="仿宋" w:hAnsi="仿宋" w:cs="仿宋" w:hint="eastAsia"/>
          <w:lang w:eastAsia="zh-CN"/>
        </w:rPr>
      </w:pPr>
      <w:bookmarkStart w:id="3" w:name="_Toc5625"/>
      <w:r>
        <w:rPr>
          <w:rFonts w:ascii="仿宋" w:eastAsia="仿宋" w:hAnsi="仿宋" w:cs="仿宋" w:hint="eastAsia"/>
          <w:lang w:eastAsia="zh-CN"/>
        </w:rPr>
        <w:t>(一)、空气储罐项目承办单位基本情况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2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气储罐项目承办单位的XXXX，我们着眼于实现可持续的经济效益。通过技术创新和解决方案的提供，公司预计在空气储罐项目执行期间将获得可观的收入增长。这一收入来源主要包括空气储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同时，我们注重成本控制和效率提升，以确保空气储罐项目的可持续盈利。透过精细的管理和资源优化，公司期望实现空气储罐项目利润最大化。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气储罐项目实施进行全面的投资评估，包括空气储罐项目启动阶段的资金投入和后续运营成本。通过对空气储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空气储罐项目实施过程中具备足够的资金流动性，公司将进行详尽的现金流分析。这包括资金需求的合理预测、空气储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14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417"/>
      <w:r>
        <w:rPr>
          <w:rFonts w:ascii="仿宋" w:eastAsia="仿宋" w:hAnsi="仿宋" w:cs="仿宋" w:hint="eastAsia"/>
          <w:lang w:eastAsia="zh-CN"/>
        </w:rPr>
        <w:t>(一)、空气储罐行业分析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行业一直以来都是市场的关注焦点。行业内的发展趋势、竞争态势以及潜在机会都对空气储罐项目的推进产生深远的影响。通过深入研究行业的整体概貌，我们将更好地理解行业的核心特征，为空气储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储罐行业，技术一直是推动创新和发展的关键因素。我们将对当前技术趋势进行详尽分析，包括但不限于人工智能、大数据应用、先进制造技术等。这有助于空气储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储罐项目成功的基础。我们将对主要竞争对手进行深入研究，包括其市场份额、产品特点、市场定位等。通过全面了解竞争对手的优势和劣势，空气储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083"/>
      <w:r>
        <w:rPr>
          <w:rFonts w:ascii="仿宋" w:eastAsia="仿宋" w:hAnsi="仿宋" w:cs="仿宋" w:hint="eastAsia"/>
          <w:sz w:val="28"/>
          <w:lang w:eastAsia="zh-CN"/>
        </w:rPr>
        <w:t>(二)、空气储罐市场分析预测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通过对市场规模的深入调研，我们将预测空气储罐市场未来的增长趋势。这包括市场的整体规模、各细分领域的发展趋势等。空气储罐项目可以根据市场的扩张速度和潜在机会，制定更符合市场需求的发展策略。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储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气储罐项目实施过程中需要充分考虑的因素。我们将对市场风险进行全面评估，包括但不限于政策法规风险、市场竞争风险、技术变革风险等。通过对潜在风险的深入分析，空气储罐项目可以制定相应的风险缓解策略，降低不确定性对空气储罐项目的影响。</w:t>
      </w:r>
    </w:p>
    <w:p>
      <w:pPr>
        <w:pStyle w:val="Heading1"/>
        <w:ind w:firstLine="560" w:firstLineChars="200"/>
        <w:rPr>
          <w:rFonts w:ascii="仿宋" w:eastAsia="仿宋" w:hAnsi="仿宋" w:cs="仿宋" w:hint="eastAsia"/>
          <w:sz w:val="28"/>
          <w:lang w:eastAsia="zh-CN"/>
        </w:rPr>
      </w:pPr>
      <w:bookmarkStart w:id="8" w:name="_Toc20073"/>
      <w:r>
        <w:rPr>
          <w:rFonts w:ascii="仿宋" w:eastAsia="仿宋" w:hAnsi="仿宋" w:cs="仿宋" w:hint="eastAsia"/>
          <w:sz w:val="28"/>
          <w:lang w:eastAsia="zh-CN"/>
        </w:rPr>
        <w:t>三、空气储罐项目概论</w:t>
      </w:r>
      <w:bookmarkEnd w:id="8"/>
    </w:p>
    <w:p>
      <w:pPr>
        <w:pStyle w:val="Heading2"/>
        <w:rPr>
          <w:rFonts w:ascii="仿宋" w:eastAsia="仿宋" w:hAnsi="仿宋" w:cs="仿宋" w:hint="eastAsia"/>
          <w:lang w:eastAsia="zh-CN"/>
        </w:rPr>
      </w:pPr>
      <w:bookmarkStart w:id="9" w:name="_Toc27241"/>
      <w:r>
        <w:rPr>
          <w:rFonts w:ascii="仿宋" w:eastAsia="仿宋" w:hAnsi="仿宋" w:cs="仿宋" w:hint="eastAsia"/>
          <w:lang w:eastAsia="zh-CN"/>
        </w:rPr>
        <w:t>(一)、空气储罐项目概况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起源追溯至对市场的深入洞察。市场的不断演变与变革为空气储罐项目提供了难得的机遇。当前市场存在的需求缺口和变革的大环境共同构成了空气储罐项目的背景。这个空气储罐项目旨在充分利用市场机遇，填补行业中尚未满足的需求，为客户提供全新的解决方案。市场的变革和需求的增长使得这个空气储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空气储罐项目名称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正式命名为空气储罐。这个名称不仅仅是一个标识，更代表了空气储罐项目的核心理念和愿景。它蕴含着空气储罐项目所要解决问题的关键字，具有强烈的表达和辨识度，为空气储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空气储罐项目目标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核心目标是提供一种全新、高效的解决方案，满足客户日益增长的需求。空气储罐项目追求的不仅仅是满足市场需求，更是在市场中获得卓越的竞争优势。通过不断提升产品或服务的质量和创新水平，空气储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空气储罐项目范围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全面涵盖了产品研发、制造、市场推广和售后服务，确保从产品设计到最终用户体验的全方位关注。这一全面的空气储罐项目范围是为了确保空气储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空气储罐项目时间表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空气储罐项目计划在未来18个月内完成，包括研发、测试、市场试点和正式推出等不同阶段。这个时间表的合理设计是为了确保空气储罐项目各个阶段的顺利推进，以便按时交付高质量的成果。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空气储罐项目预算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空气储罐项目总预算估算为XX百万美元，主要分配在研发、市场推广、人员培训和运营等方面。这一充足的预算为空气储罐项目提供了充足的资源，确保空气储罐项目在各个方面都能取得优异的表现。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空气储罐项目风险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空气储罐项目可能面临的风险包括市场接受度低、技术难题、竞争激烈等。空气储罐项目团队已经制定了相应的风险应对计划，通过前瞻性的风险管理，确保空气储罐项目在面对不确定性时能够迅速做出应对。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空气储罐项目团队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空气储罐项目汇聚了一支经验丰富、多领域专业素养的核心团队，确保空气储罐项目在各个方面都能拥有高水平的执行力。团队的协同作战是空气储罐项目成功的关键因素之一。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空气储罐项目背景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空气储罐项目的背景根植于市场对更高效、创新产品的渴望，同时也受到科技发展对行业格局的深刻改变的影响。这为空气储罐项目提供了广阔的发展空间和市场需求。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空气储罐项目现状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截至目前，空气储罐项目已完成市场调研和技术验证，取得了初步的成功。这为空气储罐项目在未来的发展奠定了坚实的基础，为更远大的目标打下了坚实的基石。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556"/>
      <w:r>
        <w:rPr>
          <w:rFonts w:ascii="仿宋" w:eastAsia="仿宋" w:hAnsi="仿宋" w:cs="仿宋" w:hint="eastAsia"/>
          <w:sz w:val="28"/>
          <w:lang w:eastAsia="zh-CN"/>
        </w:rPr>
        <w:t>(二)、空气储罐项目目标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keyword》空气储罐项目首要业务目标是在市场中占据有利地位，实现产品/服务的成功推广和销售。通过不断提升产品质量、创新性，空气储罐项目追求成为行业中的领导者，赢得更多客户的青睐。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在科技迅速发展的时代，空气储罐项目着眼于技术创新。通过持续的研发和技术升级，空气储罐项目旨在推出更具创新性的产品或服务，以满足市场对新鲜、先进解决方案的需求。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为了建立可持续的客户关系，空气储罐项目设定了客户满意度目标。通过提供卓越的产品质量和优质的客户服务，空气储罐项目追求赢得客户的信任和忠诚度，确保他们的满意度达到行业领先水平。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空气储罐项目注重社会责任和可持续发展。通过实施环保、社会责任空气储罐项目，空气储罐项目致力于在经济发展的同时保护环境，促进社会公平，实现可持续经营。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空气储罐项目的团队是实现目标的核心驱动力。因此，空气储罐项目设定了团队发展目标，包括提升团队成员的专业技能、培养领导力，以及搭建协同高效的团队工作氛围。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360"/>
      <w:r>
        <w:rPr>
          <w:rFonts w:ascii="仿宋" w:eastAsia="仿宋" w:hAnsi="仿宋" w:cs="仿宋" w:hint="eastAsia"/>
          <w:sz w:val="28"/>
          <w:lang w:eastAsia="zh-CN"/>
        </w:rPr>
        <w:t>(三)、空气储罐项目提出的理由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空气储罐项目提出的理由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空气储罐项目的提出源于对市场机遇的深刻洞察。当前市场中存在的需求缺口和行业发展趋势表明，有巨大的商业机会等待被开发。通过准确捕捉市场机遇，空气储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理念基于对技术创新的信仰。通过持续的研发和技术投入，空气储罐项目有望推出更具创新性的产品或服务。在科技飞速发展的当下，空气储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提出是为了增强企业的行业竞争力。通过提升产品或服务的质量和独特性，空气储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响应了消费者需求的变化。随着社会和科技的不断发展，消费者对产品和服务的需求也在发生变化。通过深入了解并及时回应消费者的新需求，空气储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空气储罐项目的提出是企业战略发展规划的一部分。在面对日益激烈的市场竞争和不断变化的商业环境中，空气储罐项目作为企业战略的一环，旨在为企业开辟新的增长领域，巩固企业在行业中的地位。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提出不仅仅是基于商业考量，还注重社会责任。通过推出环保、社会责任等方面的空气储罐项目，空气储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空气储罐项目的提出反映了对利益相关者期望的关注。包括客户、员工、投资者等利益相关者在企业发展中都有着各自的期望，空气储罐项目力求在满足这些期望的同时，取得更大的共赢。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388"/>
      <w:r>
        <w:rPr>
          <w:rFonts w:ascii="仿宋" w:eastAsia="仿宋" w:hAnsi="仿宋" w:cs="仿宋" w:hint="eastAsia"/>
          <w:sz w:val="28"/>
          <w:lang w:eastAsia="zh-CN"/>
        </w:rPr>
        <w:t>(四)、空气储罐项目意义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在实施空气储罐项目的过程中，我们不仅仅是在追逐商业成功，更是为企业和社会的多个层面创造了深远的意义。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首要意义在于提升企业的市场竞争力。通过持续的创新和对产品质量的高标准要求，空气储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储罐项目的推进将促使行业技术水平的提升。通过引入先进技术和创新性解决方案，空气储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储罐项目不仅创造了大量就业机会，提高了就业水平，还注重社会责任和环保。通过参与社会公益事业和推动环保空气储罐项目，空气储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综合而言，空气储罐项目意义重大，不仅推动了企业的发展，也为行业和社会的进步贡献了积极力量。这是一个全面而深刻的影响，将在未来产生可持续的正面效应。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460"/>
      <w:r>
        <w:rPr>
          <w:rFonts w:ascii="仿宋" w:eastAsia="仿宋" w:hAnsi="仿宋" w:cs="仿宋" w:hint="eastAsia"/>
          <w:sz w:val="28"/>
          <w:lang w:eastAsia="zh-CN"/>
        </w:rPr>
        <w:t>(五)、空气储罐项目背景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在当今迅猛发展的商业环境中，空气储罐项目的动因根植于对多方面因素的审慎考量。这个空气储罐项目的提出并非孤立的决策，而是对企业所处背景深入思考的产物。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市场的不断演变是空气储罐项目背后的首要原因。科技的迅速发展和全球市场的快速变化使得企业必须灵活应对。空气储罐项目应运而生，旨在通过创新性的解决方案迎合市场的多变需求，赢得竞争中的先机。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竞争的激烈程度也是空气储罐项目背景中不可忽视的一环。企业需要在激烈竞争中脱颖而出，为此，空气储罐项目致力于打破常规，提供独特的价值主张，以吸引客户并确保市场份额的增长。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技术的迅速发展为企业带来了机遇与挑战。作为空气储罐项目启动的背景之一，对新兴技术的应用将有助于提升企业的技术水平，使其在不断演进的商业环境中保持竞争优势。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此外，社会对企业责任的期望也在逐渐升高。空气储罐项目充分融入了社会责任的理念，通过可持续经营和社会公益空气储罐项目，企图为社会贡献一份力量，在商业成功的同时关注社会价值。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98"/>
      <w:r>
        <w:rPr>
          <w:rFonts w:ascii="仿宋" w:eastAsia="仿宋" w:hAnsi="仿宋" w:cs="仿宋" w:hint="eastAsia"/>
          <w:sz w:val="28"/>
          <w:lang w:eastAsia="zh-CN"/>
        </w:rPr>
        <w:t>四、空气储罐项目选址可行性分析</w:t>
      </w:r>
      <w:bookmarkEnd w:id="14"/>
    </w:p>
    <w:p>
      <w:pPr>
        <w:pStyle w:val="Heading2"/>
        <w:rPr>
          <w:rFonts w:ascii="仿宋" w:eastAsia="仿宋" w:hAnsi="仿宋" w:cs="仿宋" w:hint="eastAsia"/>
          <w:lang w:eastAsia="zh-CN"/>
        </w:rPr>
      </w:pPr>
      <w:bookmarkStart w:id="15" w:name="_Toc11135"/>
      <w:r>
        <w:rPr>
          <w:rFonts w:ascii="仿宋" w:eastAsia="仿宋" w:hAnsi="仿宋" w:cs="仿宋" w:hint="eastAsia"/>
          <w:lang w:eastAsia="zh-CN"/>
        </w:rPr>
        <w:t>(一)、空气储罐项目选址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该空气储罐项目选址位于XX省XX市XX区XXX街道</w:t>
      </w:r>
    </w:p>
    <w:p>
      <w:pPr>
        <w:pStyle w:val="Heading2"/>
        <w:ind w:firstLine="560" w:firstLineChars="200"/>
        <w:rPr>
          <w:rFonts w:ascii="仿宋" w:eastAsia="仿宋" w:hAnsi="仿宋" w:cs="仿宋" w:hint="eastAsia"/>
          <w:sz w:val="28"/>
          <w:lang w:eastAsia="zh-CN"/>
        </w:rPr>
      </w:pPr>
      <w:bookmarkStart w:id="16" w:name="_Toc1866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空气储罐项目的征地面积将根据空气储罐项目的实际规模和需求进行精确规划。具体面积XXX平方米，旨在确保空气储罐项目不仅能够满足当前的发展需求，还能够预留空间以适应未来的扩展。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净用地面积是在征地面积基础上去除不可利用面积后的实际可开发用地。具体面积XXX平方米，考虑到环保、交通、安全等多方面因素，以确保空气储罐项目在整体利用效率上达到最优。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空气储罐项目计划建设的建筑总规模具体面积XXX平方米。这一规模的确定综合考虑了空气储罐项目的性质、规模，以及城市规划的相关要求，确保建筑布局与周边环境协调一致。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绿地率是空气储罐项目用地中被规划为绿地的比例。具体面积XXX平方米，旨在通过合理规划绿地，改善空气储罐项目周边环境，提升居民生活质量，并符合城市整体绿化规划。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容积率是用地上可以建设的建筑总体积与用地面积之比。具体面积XXX，通过合理的容积率规划，确保空气储罐项目建筑规模与周边环境和谐共生。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确保空气储罐项目选址与当地城市规划相一致，具体面积XXX平方米。通过与城市规划部门深入沟通，确保空气储罐项目不仅符合城市的整体发展方向，还能够融入城市的发展布局，为城市的长远发展贡献力量。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气储罐项目选址符合当地产业政策，具体面积XXX平方米。这包括空气储罐项目对当地经济的促进作用，以及对相关产业的带动效应，确保空气储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用地总体要求必须符合环保和可持续发展的原则，具体面积XXX平方米。通过采用绿色建筑设计、节能减排等措施，确保空气储罐项目在建设和运营过程中对环境的影响最小化，达到可持续发展的要求。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确保空气储罐项目选址具备必要的公共设施配套，具体面积XXX平方米。这包括交通便利性、教育、医疗等基础设施，以提高居民生活品质，使得空气储罐项目选址更具吸引力。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考虑用地总体要求对当地社会稳定性的影响，具体面积XXX平方米。通过深入了解当地社区反馈，确保空气储罐项目的选址和建设过程对当地社会和谐稳定产生积极作用。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空气储罐项目选址不仅符合法规和规划，还在实际操作中具有可行性。这一全面规划将为空气储罐项目的成功实施提供坚实的基础，确保空气储罐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6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储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气储罐项目的设备规划和空间设计中，我们将采取灵活设备布局的措施。设备布局将根据实际需求进行灵活设计，避免不必要的浪费。通过合理规划设备摆放位置，我们将提高设备的利用率，减少设备间距，以确保空气储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气储罐项目内部引入共享设施的概念，例如共享会议室、办公区等。通过这种方式，我们可以减少对资源的重复建设，提高资源共享效率，从而减小空气储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19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气储罐项目的总图布置中，我们将不同功能区域进行明确的规划，以最大程度满足空气储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https://d.book118.com/116025015031010043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F11EE"/>
    <w:rsid w:val="55FF1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25015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2024-02-01T02:00:00Z</dcterms:created>
  <dcterms:modified xsi:type="dcterms:W3CDTF">2024-02-01T02:01:18Z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DA086EA3AEAB4925BF4C47CE77E62630_11</vt:lpwstr>
  </property>
  <property fmtid="{D5CDD505-2E9C-101B-9397-08002B2CF9AE}" pid="3" name="KSOProductBuildVer">
    <vt:lpwstr>2052-12.1.0.16250</vt:lpwstr>
  </property>
</Properties>
</file>