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5" w:history="1">
        <w:r>
          <w:rPr>
            <w:rFonts w:ascii="仿宋" w:eastAsia="仿宋" w:hAnsi="仿宋" w:cs="仿宋" w:hint="eastAsia"/>
            <w:lang w:eastAsia="zh-CN"/>
          </w:rPr>
          <w:t>序言</w:t>
        </w:r>
        <w:r>
          <w:tab/>
        </w:r>
        <w:r>
          <w:fldChar w:fldCharType="begin"/>
        </w:r>
        <w:r>
          <w:instrText xml:space="preserve"> PAGEREF _Toc13375 \h </w:instrText>
        </w:r>
        <w:r>
          <w:fldChar w:fldCharType="separate"/>
        </w:r>
        <w:r>
          <w:t>3</w:t>
        </w:r>
        <w:r>
          <w:fldChar w:fldCharType="end"/>
        </w:r>
      </w:hyperlink>
    </w:p>
    <w:p>
      <w:pPr>
        <w:pStyle w:val="TOC1"/>
        <w:tabs>
          <w:tab w:val="right" w:leader="dot" w:pos="8306"/>
        </w:tabs>
      </w:pPr>
      <w:hyperlink w:anchor="_Toc23185" w:history="1">
        <w:r>
          <w:rPr>
            <w:rFonts w:ascii="仿宋" w:eastAsia="仿宋" w:hAnsi="仿宋" w:cs="仿宋" w:hint="eastAsia"/>
            <w:lang w:eastAsia="zh-CN"/>
          </w:rPr>
          <w:t>一、环境监测设备项目概论</w:t>
        </w:r>
        <w:r>
          <w:tab/>
        </w:r>
        <w:r>
          <w:fldChar w:fldCharType="begin"/>
        </w:r>
        <w:r>
          <w:instrText xml:space="preserve"> PAGEREF _Toc23185 \h </w:instrText>
        </w:r>
        <w:r>
          <w:fldChar w:fldCharType="separate"/>
        </w:r>
        <w:r>
          <w:t>3</w:t>
        </w:r>
        <w:r>
          <w:fldChar w:fldCharType="end"/>
        </w:r>
      </w:hyperlink>
    </w:p>
    <w:p>
      <w:pPr>
        <w:pStyle w:val="TOC2"/>
        <w:tabs>
          <w:tab w:val="right" w:leader="dot" w:pos="8306"/>
        </w:tabs>
      </w:pPr>
      <w:hyperlink w:anchor="_Toc32214" w:history="1">
        <w:r>
          <w:rPr>
            <w:rFonts w:ascii="仿宋" w:eastAsia="仿宋" w:hAnsi="仿宋" w:cs="仿宋" w:hint="eastAsia"/>
            <w:lang w:eastAsia="zh-CN"/>
          </w:rPr>
          <w:t>(一)、环境监测设备项目概况</w:t>
        </w:r>
        <w:r>
          <w:tab/>
        </w:r>
        <w:r>
          <w:fldChar w:fldCharType="begin"/>
        </w:r>
        <w:r>
          <w:instrText xml:space="preserve"> PAGEREF _Toc32214 \h </w:instrText>
        </w:r>
        <w:r>
          <w:fldChar w:fldCharType="separate"/>
        </w:r>
        <w:r>
          <w:t>3</w:t>
        </w:r>
        <w:r>
          <w:fldChar w:fldCharType="end"/>
        </w:r>
      </w:hyperlink>
    </w:p>
    <w:p>
      <w:pPr>
        <w:pStyle w:val="TOC2"/>
        <w:tabs>
          <w:tab w:val="right" w:leader="dot" w:pos="8306"/>
        </w:tabs>
      </w:pPr>
      <w:hyperlink w:anchor="_Toc10694" w:history="1">
        <w:r>
          <w:rPr>
            <w:rFonts w:ascii="仿宋" w:eastAsia="仿宋" w:hAnsi="仿宋" w:cs="仿宋" w:hint="eastAsia"/>
            <w:lang w:eastAsia="zh-CN"/>
          </w:rPr>
          <w:t>(二)、环境监测设备项目目标</w:t>
        </w:r>
        <w:r>
          <w:tab/>
        </w:r>
        <w:r>
          <w:fldChar w:fldCharType="begin"/>
        </w:r>
        <w:r>
          <w:instrText xml:space="preserve"> PAGEREF _Toc10694 \h </w:instrText>
        </w:r>
        <w:r>
          <w:fldChar w:fldCharType="separate"/>
        </w:r>
        <w:r>
          <w:t>5</w:t>
        </w:r>
        <w:r>
          <w:fldChar w:fldCharType="end"/>
        </w:r>
      </w:hyperlink>
    </w:p>
    <w:p>
      <w:pPr>
        <w:pStyle w:val="TOC2"/>
        <w:tabs>
          <w:tab w:val="right" w:leader="dot" w:pos="8306"/>
        </w:tabs>
      </w:pPr>
      <w:hyperlink w:anchor="_Toc7020" w:history="1">
        <w:r>
          <w:rPr>
            <w:rFonts w:ascii="仿宋" w:eastAsia="仿宋" w:hAnsi="仿宋" w:cs="仿宋" w:hint="eastAsia"/>
            <w:lang w:eastAsia="zh-CN"/>
          </w:rPr>
          <w:t>(三)、环境监测设备项目提出的理由</w:t>
        </w:r>
        <w:r>
          <w:tab/>
        </w:r>
        <w:r>
          <w:fldChar w:fldCharType="begin"/>
        </w:r>
        <w:r>
          <w:instrText xml:space="preserve"> PAGEREF _Toc7020 \h </w:instrText>
        </w:r>
        <w:r>
          <w:fldChar w:fldCharType="separate"/>
        </w:r>
        <w:r>
          <w:t>6</w:t>
        </w:r>
        <w:r>
          <w:fldChar w:fldCharType="end"/>
        </w:r>
      </w:hyperlink>
    </w:p>
    <w:p>
      <w:pPr>
        <w:pStyle w:val="TOC2"/>
        <w:tabs>
          <w:tab w:val="right" w:leader="dot" w:pos="8306"/>
        </w:tabs>
      </w:pPr>
      <w:hyperlink w:anchor="_Toc519" w:history="1">
        <w:r>
          <w:rPr>
            <w:rFonts w:ascii="仿宋" w:eastAsia="仿宋" w:hAnsi="仿宋" w:cs="仿宋" w:hint="eastAsia"/>
            <w:lang w:eastAsia="zh-CN"/>
          </w:rPr>
          <w:t>(四)、环境监测设备项目意义</w:t>
        </w:r>
        <w:r>
          <w:tab/>
        </w:r>
        <w:r>
          <w:fldChar w:fldCharType="begin"/>
        </w:r>
        <w:r>
          <w:instrText xml:space="preserve"> PAGEREF _Toc519 \h </w:instrText>
        </w:r>
        <w:r>
          <w:fldChar w:fldCharType="separate"/>
        </w:r>
        <w:r>
          <w:t>8</w:t>
        </w:r>
        <w:r>
          <w:fldChar w:fldCharType="end"/>
        </w:r>
      </w:hyperlink>
    </w:p>
    <w:p>
      <w:pPr>
        <w:pStyle w:val="TOC2"/>
        <w:tabs>
          <w:tab w:val="right" w:leader="dot" w:pos="8306"/>
        </w:tabs>
      </w:pPr>
      <w:hyperlink w:anchor="_Toc1982" w:history="1">
        <w:r>
          <w:rPr>
            <w:rFonts w:ascii="仿宋" w:eastAsia="仿宋" w:hAnsi="仿宋" w:cs="仿宋" w:hint="eastAsia"/>
            <w:lang w:eastAsia="zh-CN"/>
          </w:rPr>
          <w:t>(五)、环境监测设备项目背景</w:t>
        </w:r>
        <w:r>
          <w:tab/>
        </w:r>
        <w:r>
          <w:fldChar w:fldCharType="begin"/>
        </w:r>
        <w:r>
          <w:instrText xml:space="preserve"> PAGEREF _Toc1982 \h </w:instrText>
        </w:r>
        <w:r>
          <w:fldChar w:fldCharType="separate"/>
        </w:r>
        <w:r>
          <w:t>9</w:t>
        </w:r>
        <w:r>
          <w:fldChar w:fldCharType="end"/>
        </w:r>
      </w:hyperlink>
    </w:p>
    <w:p>
      <w:pPr>
        <w:pStyle w:val="TOC1"/>
        <w:tabs>
          <w:tab w:val="right" w:leader="dot" w:pos="8306"/>
        </w:tabs>
      </w:pPr>
      <w:hyperlink w:anchor="_Toc17778" w:history="1">
        <w:r>
          <w:rPr>
            <w:rFonts w:ascii="仿宋" w:eastAsia="仿宋" w:hAnsi="仿宋" w:cs="仿宋" w:hint="eastAsia"/>
            <w:lang w:eastAsia="zh-CN"/>
          </w:rPr>
          <w:t>二、环境监测设备项目绩效评估</w:t>
        </w:r>
        <w:r>
          <w:tab/>
        </w:r>
        <w:r>
          <w:fldChar w:fldCharType="begin"/>
        </w:r>
        <w:r>
          <w:instrText xml:space="preserve"> PAGEREF _Toc17778 \h </w:instrText>
        </w:r>
        <w:r>
          <w:fldChar w:fldCharType="separate"/>
        </w:r>
        <w:r>
          <w:t>10</w:t>
        </w:r>
        <w:r>
          <w:fldChar w:fldCharType="end"/>
        </w:r>
      </w:hyperlink>
    </w:p>
    <w:p>
      <w:pPr>
        <w:pStyle w:val="TOC2"/>
        <w:tabs>
          <w:tab w:val="right" w:leader="dot" w:pos="8306"/>
        </w:tabs>
      </w:pPr>
      <w:hyperlink w:anchor="_Toc28031" w:history="1">
        <w:r>
          <w:rPr>
            <w:rFonts w:ascii="仿宋" w:eastAsia="仿宋" w:hAnsi="仿宋" w:cs="仿宋" w:hint="eastAsia"/>
            <w:lang w:eastAsia="zh-CN"/>
          </w:rPr>
          <w:t>(一)、绩效评估指标</w:t>
        </w:r>
        <w:r>
          <w:tab/>
        </w:r>
        <w:r>
          <w:fldChar w:fldCharType="begin"/>
        </w:r>
        <w:r>
          <w:instrText xml:space="preserve"> PAGEREF _Toc28031 \h </w:instrText>
        </w:r>
        <w:r>
          <w:fldChar w:fldCharType="separate"/>
        </w:r>
        <w:r>
          <w:t>10</w:t>
        </w:r>
        <w:r>
          <w:fldChar w:fldCharType="end"/>
        </w:r>
      </w:hyperlink>
    </w:p>
    <w:p>
      <w:pPr>
        <w:pStyle w:val="TOC2"/>
        <w:tabs>
          <w:tab w:val="right" w:leader="dot" w:pos="8306"/>
        </w:tabs>
      </w:pPr>
      <w:hyperlink w:anchor="_Toc10444" w:history="1">
        <w:r>
          <w:rPr>
            <w:rFonts w:ascii="仿宋" w:eastAsia="仿宋" w:hAnsi="仿宋" w:cs="仿宋" w:hint="eastAsia"/>
            <w:lang w:eastAsia="zh-CN"/>
          </w:rPr>
          <w:t>(二)、绩效评估方法</w:t>
        </w:r>
        <w:r>
          <w:tab/>
        </w:r>
        <w:r>
          <w:fldChar w:fldCharType="begin"/>
        </w:r>
        <w:r>
          <w:instrText xml:space="preserve"> PAGEREF _Toc10444 \h </w:instrText>
        </w:r>
        <w:r>
          <w:fldChar w:fldCharType="separate"/>
        </w:r>
        <w:r>
          <w:t>11</w:t>
        </w:r>
        <w:r>
          <w:fldChar w:fldCharType="end"/>
        </w:r>
      </w:hyperlink>
    </w:p>
    <w:p>
      <w:pPr>
        <w:pStyle w:val="TOC2"/>
        <w:tabs>
          <w:tab w:val="right" w:leader="dot" w:pos="8306"/>
        </w:tabs>
      </w:pPr>
      <w:hyperlink w:anchor="_Toc6070" w:history="1">
        <w:r>
          <w:rPr>
            <w:rFonts w:ascii="仿宋" w:eastAsia="仿宋" w:hAnsi="仿宋" w:cs="仿宋" w:hint="eastAsia"/>
            <w:lang w:eastAsia="zh-CN"/>
          </w:rPr>
          <w:t>(三)、绩效评估周期</w:t>
        </w:r>
        <w:r>
          <w:tab/>
        </w:r>
        <w:r>
          <w:fldChar w:fldCharType="begin"/>
        </w:r>
        <w:r>
          <w:instrText xml:space="preserve"> PAGEREF _Toc6070 \h </w:instrText>
        </w:r>
        <w:r>
          <w:fldChar w:fldCharType="separate"/>
        </w:r>
        <w:r>
          <w:t>12</w:t>
        </w:r>
        <w:r>
          <w:fldChar w:fldCharType="end"/>
        </w:r>
      </w:hyperlink>
    </w:p>
    <w:p>
      <w:pPr>
        <w:pStyle w:val="TOC1"/>
        <w:tabs>
          <w:tab w:val="right" w:leader="dot" w:pos="8306"/>
        </w:tabs>
      </w:pPr>
      <w:hyperlink w:anchor="_Toc30453" w:history="1">
        <w:r>
          <w:rPr>
            <w:rFonts w:ascii="仿宋" w:eastAsia="仿宋" w:hAnsi="仿宋" w:cs="仿宋" w:hint="eastAsia"/>
            <w:lang w:eastAsia="zh-CN"/>
          </w:rPr>
          <w:t>三、市场分析、调研</w:t>
        </w:r>
        <w:r>
          <w:tab/>
        </w:r>
        <w:r>
          <w:fldChar w:fldCharType="begin"/>
        </w:r>
        <w:r>
          <w:instrText xml:space="preserve"> PAGEREF _Toc30453 \h </w:instrText>
        </w:r>
        <w:r>
          <w:fldChar w:fldCharType="separate"/>
        </w:r>
        <w:r>
          <w:t>13</w:t>
        </w:r>
        <w:r>
          <w:fldChar w:fldCharType="end"/>
        </w:r>
      </w:hyperlink>
    </w:p>
    <w:p>
      <w:pPr>
        <w:pStyle w:val="TOC2"/>
        <w:tabs>
          <w:tab w:val="right" w:leader="dot" w:pos="8306"/>
        </w:tabs>
      </w:pPr>
      <w:hyperlink w:anchor="_Toc27120" w:history="1">
        <w:r>
          <w:rPr>
            <w:rFonts w:ascii="仿宋" w:eastAsia="仿宋" w:hAnsi="仿宋" w:cs="仿宋" w:hint="eastAsia"/>
            <w:lang w:eastAsia="zh-CN"/>
          </w:rPr>
          <w:t>(一)、环境监测设备行业分析</w:t>
        </w:r>
        <w:r>
          <w:tab/>
        </w:r>
        <w:r>
          <w:fldChar w:fldCharType="begin"/>
        </w:r>
        <w:r>
          <w:instrText xml:space="preserve"> PAGEREF _Toc27120 \h </w:instrText>
        </w:r>
        <w:r>
          <w:fldChar w:fldCharType="separate"/>
        </w:r>
        <w:r>
          <w:t>13</w:t>
        </w:r>
        <w:r>
          <w:fldChar w:fldCharType="end"/>
        </w:r>
      </w:hyperlink>
    </w:p>
    <w:p>
      <w:pPr>
        <w:pStyle w:val="TOC2"/>
        <w:tabs>
          <w:tab w:val="right" w:leader="dot" w:pos="8306"/>
        </w:tabs>
      </w:pPr>
      <w:hyperlink w:anchor="_Toc24776" w:history="1">
        <w:r>
          <w:rPr>
            <w:rFonts w:ascii="仿宋" w:eastAsia="仿宋" w:hAnsi="仿宋" w:cs="仿宋" w:hint="eastAsia"/>
            <w:lang w:eastAsia="zh-CN"/>
          </w:rPr>
          <w:t>(二)、环境监测设备市场分析预测</w:t>
        </w:r>
        <w:r>
          <w:tab/>
        </w:r>
        <w:r>
          <w:fldChar w:fldCharType="begin"/>
        </w:r>
        <w:r>
          <w:instrText xml:space="preserve"> PAGEREF _Toc24776 \h </w:instrText>
        </w:r>
        <w:r>
          <w:fldChar w:fldCharType="separate"/>
        </w:r>
        <w:r>
          <w:t>14</w:t>
        </w:r>
        <w:r>
          <w:fldChar w:fldCharType="end"/>
        </w:r>
      </w:hyperlink>
    </w:p>
    <w:p>
      <w:pPr>
        <w:pStyle w:val="TOC1"/>
        <w:tabs>
          <w:tab w:val="right" w:leader="dot" w:pos="8306"/>
        </w:tabs>
      </w:pPr>
      <w:hyperlink w:anchor="_Toc18197" w:history="1">
        <w:r>
          <w:rPr>
            <w:rFonts w:ascii="仿宋" w:eastAsia="仿宋" w:hAnsi="仿宋" w:cs="仿宋" w:hint="eastAsia"/>
            <w:lang w:eastAsia="zh-CN"/>
          </w:rPr>
          <w:t>四、工艺说明</w:t>
        </w:r>
        <w:r>
          <w:tab/>
        </w:r>
        <w:r>
          <w:fldChar w:fldCharType="begin"/>
        </w:r>
        <w:r>
          <w:instrText xml:space="preserve"> PAGEREF _Toc18197 \h </w:instrText>
        </w:r>
        <w:r>
          <w:fldChar w:fldCharType="separate"/>
        </w:r>
        <w:r>
          <w:t>14</w:t>
        </w:r>
        <w:r>
          <w:fldChar w:fldCharType="end"/>
        </w:r>
      </w:hyperlink>
    </w:p>
    <w:p>
      <w:pPr>
        <w:pStyle w:val="TOC2"/>
        <w:tabs>
          <w:tab w:val="right" w:leader="dot" w:pos="8306"/>
        </w:tabs>
      </w:pPr>
      <w:hyperlink w:anchor="_Toc17693" w:history="1">
        <w:r>
          <w:rPr>
            <w:rFonts w:ascii="仿宋" w:eastAsia="仿宋" w:hAnsi="仿宋" w:cs="仿宋" w:hint="eastAsia"/>
            <w:lang w:eastAsia="zh-CN"/>
          </w:rPr>
          <w:t>(一)、技术管理特点</w:t>
        </w:r>
        <w:r>
          <w:tab/>
        </w:r>
        <w:r>
          <w:fldChar w:fldCharType="begin"/>
        </w:r>
        <w:r>
          <w:instrText xml:space="preserve"> PAGEREF _Toc17693 \h </w:instrText>
        </w:r>
        <w:r>
          <w:fldChar w:fldCharType="separate"/>
        </w:r>
        <w:r>
          <w:t>14</w:t>
        </w:r>
        <w:r>
          <w:fldChar w:fldCharType="end"/>
        </w:r>
      </w:hyperlink>
    </w:p>
    <w:p>
      <w:pPr>
        <w:pStyle w:val="TOC2"/>
        <w:tabs>
          <w:tab w:val="right" w:leader="dot" w:pos="8306"/>
        </w:tabs>
      </w:pPr>
      <w:hyperlink w:anchor="_Toc17385" w:history="1">
        <w:r>
          <w:rPr>
            <w:rFonts w:ascii="仿宋" w:eastAsia="仿宋" w:hAnsi="仿宋" w:cs="仿宋" w:hint="eastAsia"/>
            <w:lang w:eastAsia="zh-CN"/>
          </w:rPr>
          <w:t>(二)、环境监测设备项目工艺技术设计方案</w:t>
        </w:r>
        <w:r>
          <w:tab/>
        </w:r>
        <w:r>
          <w:fldChar w:fldCharType="begin"/>
        </w:r>
        <w:r>
          <w:instrText xml:space="preserve"> PAGEREF _Toc17385 \h </w:instrText>
        </w:r>
        <w:r>
          <w:fldChar w:fldCharType="separate"/>
        </w:r>
        <w:r>
          <w:t>16</w:t>
        </w:r>
        <w:r>
          <w:fldChar w:fldCharType="end"/>
        </w:r>
      </w:hyperlink>
    </w:p>
    <w:p>
      <w:pPr>
        <w:pStyle w:val="TOC2"/>
        <w:tabs>
          <w:tab w:val="right" w:leader="dot" w:pos="8306"/>
        </w:tabs>
      </w:pPr>
      <w:hyperlink w:anchor="_Toc31181" w:history="1">
        <w:r>
          <w:rPr>
            <w:rFonts w:ascii="仿宋" w:eastAsia="仿宋" w:hAnsi="仿宋" w:cs="仿宋" w:hint="eastAsia"/>
            <w:lang w:eastAsia="zh-CN"/>
          </w:rPr>
          <w:t>(三)、设备选型方案</w:t>
        </w:r>
        <w:r>
          <w:tab/>
        </w:r>
        <w:r>
          <w:fldChar w:fldCharType="begin"/>
        </w:r>
        <w:r>
          <w:instrText xml:space="preserve"> PAGEREF _Toc31181 \h </w:instrText>
        </w:r>
        <w:r>
          <w:fldChar w:fldCharType="separate"/>
        </w:r>
        <w:r>
          <w:t>17</w:t>
        </w:r>
        <w:r>
          <w:fldChar w:fldCharType="end"/>
        </w:r>
      </w:hyperlink>
    </w:p>
    <w:p>
      <w:pPr>
        <w:pStyle w:val="TOC1"/>
        <w:tabs>
          <w:tab w:val="right" w:leader="dot" w:pos="8306"/>
        </w:tabs>
      </w:pPr>
      <w:hyperlink w:anchor="_Toc10870" w:history="1">
        <w:r>
          <w:rPr>
            <w:rFonts w:ascii="仿宋" w:eastAsia="仿宋" w:hAnsi="仿宋" w:cs="仿宋" w:hint="eastAsia"/>
            <w:lang w:eastAsia="zh-CN"/>
          </w:rPr>
          <w:t>五、环境监测设备项目建设背景及必要性分析</w:t>
        </w:r>
        <w:r>
          <w:tab/>
        </w:r>
        <w:r>
          <w:fldChar w:fldCharType="begin"/>
        </w:r>
        <w:r>
          <w:instrText xml:space="preserve"> PAGEREF _Toc10870 \h </w:instrText>
        </w:r>
        <w:r>
          <w:fldChar w:fldCharType="separate"/>
        </w:r>
        <w:r>
          <w:t>18</w:t>
        </w:r>
        <w:r>
          <w:fldChar w:fldCharType="end"/>
        </w:r>
      </w:hyperlink>
    </w:p>
    <w:p>
      <w:pPr>
        <w:pStyle w:val="TOC2"/>
        <w:tabs>
          <w:tab w:val="right" w:leader="dot" w:pos="8306"/>
        </w:tabs>
      </w:pPr>
      <w:hyperlink w:anchor="_Toc9705" w:history="1">
        <w:r>
          <w:rPr>
            <w:rFonts w:ascii="仿宋" w:eastAsia="仿宋" w:hAnsi="仿宋" w:cs="仿宋" w:hint="eastAsia"/>
            <w:lang w:eastAsia="zh-CN"/>
          </w:rPr>
          <w:t>(一)、环境监测设备项目背景分析</w:t>
        </w:r>
        <w:r>
          <w:tab/>
        </w:r>
        <w:r>
          <w:fldChar w:fldCharType="begin"/>
        </w:r>
        <w:r>
          <w:instrText xml:space="preserve"> PAGEREF _Toc9705 \h </w:instrText>
        </w:r>
        <w:r>
          <w:fldChar w:fldCharType="separate"/>
        </w:r>
        <w:r>
          <w:t>18</w:t>
        </w:r>
        <w:r>
          <w:fldChar w:fldCharType="end"/>
        </w:r>
      </w:hyperlink>
    </w:p>
    <w:p>
      <w:pPr>
        <w:pStyle w:val="TOC2"/>
        <w:tabs>
          <w:tab w:val="right" w:leader="dot" w:pos="8306"/>
        </w:tabs>
      </w:pPr>
      <w:hyperlink w:anchor="_Toc15866" w:history="1">
        <w:r>
          <w:rPr>
            <w:rFonts w:ascii="仿宋" w:eastAsia="仿宋" w:hAnsi="仿宋" w:cs="仿宋" w:hint="eastAsia"/>
            <w:lang w:eastAsia="zh-CN"/>
          </w:rPr>
          <w:t>(二)、环境监测设备项目建设必要性分析</w:t>
        </w:r>
        <w:r>
          <w:tab/>
        </w:r>
        <w:r>
          <w:fldChar w:fldCharType="begin"/>
        </w:r>
        <w:r>
          <w:instrText xml:space="preserve"> PAGEREF _Toc15866 \h </w:instrText>
        </w:r>
        <w:r>
          <w:fldChar w:fldCharType="separate"/>
        </w:r>
        <w:r>
          <w:t>20</w:t>
        </w:r>
        <w:r>
          <w:fldChar w:fldCharType="end"/>
        </w:r>
      </w:hyperlink>
    </w:p>
    <w:p>
      <w:pPr>
        <w:pStyle w:val="TOC1"/>
        <w:tabs>
          <w:tab w:val="right" w:leader="dot" w:pos="8306"/>
        </w:tabs>
      </w:pPr>
      <w:hyperlink w:anchor="_Toc32379" w:history="1">
        <w:r>
          <w:rPr>
            <w:rFonts w:ascii="仿宋" w:eastAsia="仿宋" w:hAnsi="仿宋" w:cs="仿宋" w:hint="eastAsia"/>
            <w:lang w:eastAsia="zh-CN"/>
          </w:rPr>
          <w:t>六、环境监测设备项目可持续发展</w:t>
        </w:r>
        <w:r>
          <w:tab/>
        </w:r>
        <w:r>
          <w:fldChar w:fldCharType="begin"/>
        </w:r>
        <w:r>
          <w:instrText xml:space="preserve"> PAGEREF _Toc32379 \h </w:instrText>
        </w:r>
        <w:r>
          <w:fldChar w:fldCharType="separate"/>
        </w:r>
        <w:r>
          <w:t>21</w:t>
        </w:r>
        <w:r>
          <w:fldChar w:fldCharType="end"/>
        </w:r>
      </w:hyperlink>
    </w:p>
    <w:p>
      <w:pPr>
        <w:pStyle w:val="TOC2"/>
        <w:tabs>
          <w:tab w:val="right" w:leader="dot" w:pos="8306"/>
        </w:tabs>
      </w:pPr>
      <w:hyperlink w:anchor="_Toc27404" w:history="1">
        <w:r>
          <w:rPr>
            <w:rFonts w:ascii="仿宋" w:eastAsia="仿宋" w:hAnsi="仿宋" w:cs="仿宋" w:hint="eastAsia"/>
            <w:lang w:eastAsia="zh-CN"/>
          </w:rPr>
          <w:t>(一)、可持续战略与实践</w:t>
        </w:r>
        <w:r>
          <w:tab/>
        </w:r>
        <w:r>
          <w:fldChar w:fldCharType="begin"/>
        </w:r>
        <w:r>
          <w:instrText xml:space="preserve"> PAGEREF _Toc27404 \h </w:instrText>
        </w:r>
        <w:r>
          <w:fldChar w:fldCharType="separate"/>
        </w:r>
        <w:r>
          <w:t>21</w:t>
        </w:r>
        <w:r>
          <w:fldChar w:fldCharType="end"/>
        </w:r>
      </w:hyperlink>
    </w:p>
    <w:p>
      <w:pPr>
        <w:pStyle w:val="TOC2"/>
        <w:tabs>
          <w:tab w:val="right" w:leader="dot" w:pos="8306"/>
        </w:tabs>
      </w:pPr>
      <w:hyperlink w:anchor="_Toc656" w:history="1">
        <w:r>
          <w:rPr>
            <w:rFonts w:ascii="仿宋" w:eastAsia="仿宋" w:hAnsi="仿宋" w:cs="仿宋" w:hint="eastAsia"/>
            <w:lang w:eastAsia="zh-CN"/>
          </w:rPr>
          <w:t>(二)、环保与社会责任</w:t>
        </w:r>
        <w:r>
          <w:tab/>
        </w:r>
        <w:r>
          <w:fldChar w:fldCharType="begin"/>
        </w:r>
        <w:r>
          <w:instrText xml:space="preserve"> PAGEREF _Toc656 \h </w:instrText>
        </w:r>
        <w:r>
          <w:fldChar w:fldCharType="separate"/>
        </w:r>
        <w:r>
          <w:t>22</w:t>
        </w:r>
        <w:r>
          <w:fldChar w:fldCharType="end"/>
        </w:r>
      </w:hyperlink>
    </w:p>
    <w:p>
      <w:pPr>
        <w:pStyle w:val="TOC1"/>
        <w:tabs>
          <w:tab w:val="right" w:leader="dot" w:pos="8306"/>
        </w:tabs>
      </w:pPr>
      <w:hyperlink w:anchor="_Toc11790" w:history="1">
        <w:r>
          <w:rPr>
            <w:rFonts w:ascii="仿宋" w:eastAsia="仿宋" w:hAnsi="仿宋" w:cs="仿宋" w:hint="eastAsia"/>
            <w:lang w:eastAsia="zh-CN"/>
          </w:rPr>
          <w:t>七、生产安全保护</w:t>
        </w:r>
        <w:r>
          <w:tab/>
        </w:r>
        <w:r>
          <w:fldChar w:fldCharType="begin"/>
        </w:r>
        <w:r>
          <w:instrText xml:space="preserve"> PAGEREF _Toc11790 \h </w:instrText>
        </w:r>
        <w:r>
          <w:fldChar w:fldCharType="separate"/>
        </w:r>
        <w:r>
          <w:t>23</w:t>
        </w:r>
        <w:r>
          <w:fldChar w:fldCharType="end"/>
        </w:r>
      </w:hyperlink>
    </w:p>
    <w:p>
      <w:pPr>
        <w:pStyle w:val="TOC2"/>
        <w:tabs>
          <w:tab w:val="right" w:leader="dot" w:pos="8306"/>
        </w:tabs>
      </w:pPr>
      <w:hyperlink w:anchor="_Toc30817" w:history="1">
        <w:r>
          <w:rPr>
            <w:rFonts w:ascii="仿宋" w:eastAsia="仿宋" w:hAnsi="仿宋" w:cs="仿宋" w:hint="eastAsia"/>
            <w:lang w:eastAsia="zh-CN"/>
          </w:rPr>
          <w:t>(一)、消防安全</w:t>
        </w:r>
        <w:r>
          <w:tab/>
        </w:r>
        <w:r>
          <w:fldChar w:fldCharType="begin"/>
        </w:r>
        <w:r>
          <w:instrText xml:space="preserve"> PAGEREF _Toc30817 \h </w:instrText>
        </w:r>
        <w:r>
          <w:fldChar w:fldCharType="separate"/>
        </w:r>
        <w:r>
          <w:t>23</w:t>
        </w:r>
        <w:r>
          <w:fldChar w:fldCharType="end"/>
        </w:r>
      </w:hyperlink>
    </w:p>
    <w:p>
      <w:pPr>
        <w:pStyle w:val="TOC2"/>
        <w:tabs>
          <w:tab w:val="right" w:leader="dot" w:pos="8306"/>
        </w:tabs>
      </w:pPr>
      <w:hyperlink w:anchor="_Toc2613" w:history="1">
        <w:r>
          <w:rPr>
            <w:rFonts w:ascii="仿宋" w:eastAsia="仿宋" w:hAnsi="仿宋" w:cs="仿宋" w:hint="eastAsia"/>
            <w:lang w:eastAsia="zh-CN"/>
          </w:rPr>
          <w:t>(二)、防火防爆总图布置措施</w:t>
        </w:r>
        <w:r>
          <w:tab/>
        </w:r>
        <w:r>
          <w:fldChar w:fldCharType="begin"/>
        </w:r>
        <w:r>
          <w:instrText xml:space="preserve"> PAGEREF _Toc2613 \h </w:instrText>
        </w:r>
        <w:r>
          <w:fldChar w:fldCharType="separate"/>
        </w:r>
        <w:r>
          <w:t>25</w:t>
        </w:r>
        <w:r>
          <w:fldChar w:fldCharType="end"/>
        </w:r>
      </w:hyperlink>
    </w:p>
    <w:p>
      <w:pPr>
        <w:pStyle w:val="TOC2"/>
        <w:tabs>
          <w:tab w:val="right" w:leader="dot" w:pos="8306"/>
        </w:tabs>
      </w:pPr>
      <w:hyperlink w:anchor="_Toc15557" w:history="1">
        <w:r>
          <w:rPr>
            <w:rFonts w:ascii="仿宋" w:eastAsia="仿宋" w:hAnsi="仿宋" w:cs="仿宋" w:hint="eastAsia"/>
            <w:lang w:eastAsia="zh-CN"/>
          </w:rPr>
          <w:t>(三)、自然灾害防范措施</w:t>
        </w:r>
        <w:r>
          <w:tab/>
        </w:r>
        <w:r>
          <w:fldChar w:fldCharType="begin"/>
        </w:r>
        <w:r>
          <w:instrText xml:space="preserve"> PAGEREF _Toc15557 \h </w:instrText>
        </w:r>
        <w:r>
          <w:fldChar w:fldCharType="separate"/>
        </w:r>
        <w:r>
          <w:t>25</w:t>
        </w:r>
        <w:r>
          <w:fldChar w:fldCharType="end"/>
        </w:r>
      </w:hyperlink>
    </w:p>
    <w:p>
      <w:pPr>
        <w:pStyle w:val="TOC2"/>
        <w:tabs>
          <w:tab w:val="right" w:leader="dot" w:pos="8306"/>
        </w:tabs>
      </w:pPr>
      <w:hyperlink w:anchor="_Toc32158" w:history="1">
        <w:r>
          <w:rPr>
            <w:rFonts w:ascii="仿宋" w:eastAsia="仿宋" w:hAnsi="仿宋" w:cs="仿宋" w:hint="eastAsia"/>
            <w:lang w:eastAsia="zh-CN"/>
          </w:rPr>
          <w:t>(四)、安全色及安全标志使用要求</w:t>
        </w:r>
        <w:r>
          <w:tab/>
        </w:r>
        <w:r>
          <w:fldChar w:fldCharType="begin"/>
        </w:r>
        <w:r>
          <w:instrText xml:space="preserve"> PAGEREF _Toc32158 \h </w:instrText>
        </w:r>
        <w:r>
          <w:fldChar w:fldCharType="separate"/>
        </w:r>
        <w:r>
          <w:t>26</w:t>
        </w:r>
        <w:r>
          <w:fldChar w:fldCharType="end"/>
        </w:r>
      </w:hyperlink>
    </w:p>
    <w:p>
      <w:pPr>
        <w:pStyle w:val="TOC2"/>
        <w:tabs>
          <w:tab w:val="right" w:leader="dot" w:pos="8306"/>
        </w:tabs>
      </w:pPr>
      <w:hyperlink w:anchor="_Toc16228" w:history="1">
        <w:r>
          <w:rPr>
            <w:rFonts w:ascii="仿宋" w:eastAsia="仿宋" w:hAnsi="仿宋" w:cs="仿宋" w:hint="eastAsia"/>
            <w:lang w:eastAsia="zh-CN"/>
          </w:rPr>
          <w:t>(五)、防尘防毒措施</w:t>
        </w:r>
        <w:r>
          <w:tab/>
        </w:r>
        <w:r>
          <w:fldChar w:fldCharType="begin"/>
        </w:r>
        <w:r>
          <w:instrText xml:space="preserve"> PAGEREF _Toc16228 \h </w:instrText>
        </w:r>
        <w:r>
          <w:fldChar w:fldCharType="separate"/>
        </w:r>
        <w:r>
          <w:t>27</w:t>
        </w:r>
        <w:r>
          <w:fldChar w:fldCharType="end"/>
        </w:r>
      </w:hyperlink>
    </w:p>
    <w:p>
      <w:pPr>
        <w:pStyle w:val="TOC2"/>
        <w:tabs>
          <w:tab w:val="right" w:leader="dot" w:pos="8306"/>
        </w:tabs>
      </w:pPr>
      <w:hyperlink w:anchor="_Toc849" w:history="1">
        <w:r>
          <w:rPr>
            <w:rFonts w:ascii="仿宋" w:eastAsia="仿宋" w:hAnsi="仿宋" w:cs="仿宋" w:hint="eastAsia"/>
            <w:lang w:eastAsia="zh-CN"/>
          </w:rPr>
          <w:t>(六)、防静电、触电防护及防雷措施</w:t>
        </w:r>
        <w:r>
          <w:tab/>
        </w:r>
        <w:r>
          <w:fldChar w:fldCharType="begin"/>
        </w:r>
        <w:r>
          <w:instrText xml:space="preserve"> PAGEREF _Toc849 \h </w:instrText>
        </w:r>
        <w:r>
          <w:fldChar w:fldCharType="separate"/>
        </w:r>
        <w:r>
          <w:t>28</w:t>
        </w:r>
        <w:r>
          <w:fldChar w:fldCharType="end"/>
        </w:r>
      </w:hyperlink>
    </w:p>
    <w:p>
      <w:pPr>
        <w:pStyle w:val="TOC2"/>
        <w:tabs>
          <w:tab w:val="right" w:leader="dot" w:pos="8306"/>
        </w:tabs>
      </w:pPr>
      <w:hyperlink w:anchor="_Toc6458" w:history="1">
        <w:r>
          <w:rPr>
            <w:rFonts w:ascii="仿宋" w:eastAsia="仿宋" w:hAnsi="仿宋" w:cs="仿宋" w:hint="eastAsia"/>
            <w:lang w:eastAsia="zh-CN"/>
          </w:rPr>
          <w:t>(七)、机械设备安全保障措施</w:t>
        </w:r>
        <w:r>
          <w:tab/>
        </w:r>
        <w:r>
          <w:fldChar w:fldCharType="begin"/>
        </w:r>
        <w:r>
          <w:instrText xml:space="preserve"> PAGEREF _Toc6458 \h </w:instrText>
        </w:r>
        <w:r>
          <w:fldChar w:fldCharType="separate"/>
        </w:r>
        <w:r>
          <w:t>30</w:t>
        </w:r>
        <w:r>
          <w:fldChar w:fldCharType="end"/>
        </w:r>
      </w:hyperlink>
    </w:p>
    <w:p>
      <w:pPr>
        <w:pStyle w:val="TOC1"/>
        <w:tabs>
          <w:tab w:val="right" w:leader="dot" w:pos="8306"/>
        </w:tabs>
      </w:pPr>
      <w:hyperlink w:anchor="_Toc31268" w:history="1">
        <w:r>
          <w:rPr>
            <w:rFonts w:ascii="仿宋" w:eastAsia="仿宋" w:hAnsi="仿宋" w:cs="仿宋" w:hint="eastAsia"/>
            <w:lang w:eastAsia="zh-CN"/>
          </w:rPr>
          <w:t>八、环境监测设备项目投资规划</w:t>
        </w:r>
        <w:r>
          <w:tab/>
        </w:r>
        <w:r>
          <w:fldChar w:fldCharType="begin"/>
        </w:r>
        <w:r>
          <w:instrText xml:space="preserve"> PAGEREF _Toc31268 \h </w:instrText>
        </w:r>
        <w:r>
          <w:fldChar w:fldCharType="separate"/>
        </w:r>
        <w:r>
          <w:t>31</w:t>
        </w:r>
        <w:r>
          <w:fldChar w:fldCharType="end"/>
        </w:r>
      </w:hyperlink>
    </w:p>
    <w:p>
      <w:pPr>
        <w:pStyle w:val="TOC2"/>
        <w:tabs>
          <w:tab w:val="right" w:leader="dot" w:pos="8306"/>
        </w:tabs>
      </w:pPr>
      <w:hyperlink w:anchor="_Toc22629" w:history="1">
        <w:r>
          <w:rPr>
            <w:rFonts w:ascii="仿宋" w:eastAsia="仿宋" w:hAnsi="仿宋" w:cs="仿宋" w:hint="eastAsia"/>
            <w:lang w:eastAsia="zh-CN"/>
          </w:rPr>
          <w:t>(一)、环境监测设备项目总投资估算</w:t>
        </w:r>
        <w:r>
          <w:tab/>
        </w:r>
        <w:r>
          <w:fldChar w:fldCharType="begin"/>
        </w:r>
        <w:r>
          <w:instrText xml:space="preserve"> PAGEREF _Toc22629 \h </w:instrText>
        </w:r>
        <w:r>
          <w:fldChar w:fldCharType="separate"/>
        </w:r>
        <w:r>
          <w:t>31</w:t>
        </w:r>
        <w:r>
          <w:fldChar w:fldCharType="end"/>
        </w:r>
      </w:hyperlink>
    </w:p>
    <w:p>
      <w:pPr>
        <w:pStyle w:val="TOC2"/>
        <w:tabs>
          <w:tab w:val="right" w:leader="dot" w:pos="8306"/>
        </w:tabs>
      </w:pPr>
      <w:hyperlink w:anchor="_Toc16340" w:history="1">
        <w:r>
          <w:rPr>
            <w:rFonts w:ascii="仿宋" w:eastAsia="仿宋" w:hAnsi="仿宋" w:cs="仿宋" w:hint="eastAsia"/>
            <w:lang w:eastAsia="zh-CN"/>
          </w:rPr>
          <w:t>(二)、资金筹措</w:t>
        </w:r>
        <w:r>
          <w:tab/>
        </w:r>
        <w:r>
          <w:fldChar w:fldCharType="begin"/>
        </w:r>
        <w:r>
          <w:instrText xml:space="preserve"> PAGEREF _Toc16340 \h </w:instrText>
        </w:r>
        <w:r>
          <w:fldChar w:fldCharType="separate"/>
        </w:r>
        <w:r>
          <w:t>32</w:t>
        </w:r>
        <w:r>
          <w:fldChar w:fldCharType="end"/>
        </w:r>
      </w:hyperlink>
    </w:p>
    <w:p>
      <w:pPr>
        <w:pStyle w:val="TOC1"/>
        <w:tabs>
          <w:tab w:val="right" w:leader="dot" w:pos="8306"/>
        </w:tabs>
      </w:pPr>
      <w:hyperlink w:anchor="_Toc13155" w:history="1">
        <w:r>
          <w:rPr>
            <w:rFonts w:ascii="仿宋" w:eastAsia="仿宋" w:hAnsi="仿宋" w:cs="仿宋" w:hint="eastAsia"/>
            <w:lang w:eastAsia="zh-CN"/>
          </w:rPr>
          <w:t>九、环境监测设备项目计划安排</w:t>
        </w:r>
        <w:r>
          <w:tab/>
        </w:r>
        <w:r>
          <w:fldChar w:fldCharType="begin"/>
        </w:r>
        <w:r>
          <w:instrText xml:space="preserve"> PAGEREF _Toc13155 \h </w:instrText>
        </w:r>
        <w:r>
          <w:fldChar w:fldCharType="separate"/>
        </w:r>
        <w:r>
          <w:t>33</w:t>
        </w:r>
        <w:r>
          <w:fldChar w:fldCharType="end"/>
        </w:r>
      </w:hyperlink>
    </w:p>
    <w:p>
      <w:pPr>
        <w:pStyle w:val="TOC2"/>
        <w:tabs>
          <w:tab w:val="right" w:leader="dot" w:pos="8306"/>
        </w:tabs>
      </w:pPr>
      <w:hyperlink w:anchor="_Toc2515" w:history="1">
        <w:r>
          <w:rPr>
            <w:rFonts w:ascii="仿宋" w:eastAsia="仿宋" w:hAnsi="仿宋" w:cs="仿宋" w:hint="eastAsia"/>
            <w:lang w:eastAsia="zh-CN"/>
          </w:rPr>
          <w:t>(一)、建设周期</w:t>
        </w:r>
        <w:r>
          <w:tab/>
        </w:r>
        <w:r>
          <w:fldChar w:fldCharType="begin"/>
        </w:r>
        <w:r>
          <w:instrText xml:space="preserve"> PAGEREF _Toc2515 \h </w:instrText>
        </w:r>
        <w:r>
          <w:fldChar w:fldCharType="separate"/>
        </w:r>
        <w:r>
          <w:t>33</w:t>
        </w:r>
        <w:r>
          <w:fldChar w:fldCharType="end"/>
        </w:r>
      </w:hyperlink>
    </w:p>
    <w:p>
      <w:pPr>
        <w:pStyle w:val="TOC2"/>
        <w:tabs>
          <w:tab w:val="right" w:leader="dot" w:pos="8306"/>
        </w:tabs>
      </w:pPr>
      <w:hyperlink w:anchor="_Toc10014" w:history="1">
        <w:r>
          <w:rPr>
            <w:rFonts w:ascii="仿宋" w:eastAsia="仿宋" w:hAnsi="仿宋" w:cs="仿宋" w:hint="eastAsia"/>
            <w:lang w:eastAsia="zh-CN"/>
          </w:rPr>
          <w:t>(二)、建设进度</w:t>
        </w:r>
        <w:r>
          <w:tab/>
        </w:r>
        <w:r>
          <w:fldChar w:fldCharType="begin"/>
        </w:r>
        <w:r>
          <w:instrText xml:space="preserve"> PAGEREF _Toc10014 \h </w:instrText>
        </w:r>
        <w:r>
          <w:fldChar w:fldCharType="separate"/>
        </w:r>
        <w:r>
          <w:t>34</w:t>
        </w:r>
        <w:r>
          <w:fldChar w:fldCharType="end"/>
        </w:r>
      </w:hyperlink>
    </w:p>
    <w:p>
      <w:pPr>
        <w:pStyle w:val="TOC2"/>
        <w:tabs>
          <w:tab w:val="right" w:leader="dot" w:pos="8306"/>
        </w:tabs>
      </w:pPr>
      <w:hyperlink w:anchor="_Toc4506" w:history="1">
        <w:r>
          <w:rPr>
            <w:rFonts w:ascii="仿宋" w:eastAsia="仿宋" w:hAnsi="仿宋" w:cs="仿宋" w:hint="eastAsia"/>
            <w:lang w:eastAsia="zh-CN"/>
          </w:rPr>
          <w:t>(三)、进度安排注意事项</w:t>
        </w:r>
        <w:r>
          <w:tab/>
        </w:r>
        <w:r>
          <w:fldChar w:fldCharType="begin"/>
        </w:r>
        <w:r>
          <w:instrText xml:space="preserve"> PAGEREF _Toc4506 \h </w:instrText>
        </w:r>
        <w:r>
          <w:fldChar w:fldCharType="separate"/>
        </w:r>
        <w:r>
          <w:t>35</w:t>
        </w:r>
        <w:r>
          <w:fldChar w:fldCharType="end"/>
        </w:r>
      </w:hyperlink>
    </w:p>
    <w:p>
      <w:pPr>
        <w:pStyle w:val="TOC2"/>
        <w:tabs>
          <w:tab w:val="right" w:leader="dot" w:pos="8306"/>
        </w:tabs>
      </w:pPr>
      <w:hyperlink w:anchor="_Toc24188" w:history="1">
        <w:r>
          <w:rPr>
            <w:rFonts w:ascii="仿宋" w:eastAsia="仿宋" w:hAnsi="仿宋" w:cs="仿宋" w:hint="eastAsia"/>
            <w:lang w:eastAsia="zh-CN"/>
          </w:rPr>
          <w:t>(四)、人力资源配置</w:t>
        </w:r>
        <w:r>
          <w:tab/>
        </w:r>
        <w:r>
          <w:fldChar w:fldCharType="begin"/>
        </w:r>
        <w:r>
          <w:instrText xml:space="preserve"> PAGEREF _Toc24188 \h </w:instrText>
        </w:r>
        <w:r>
          <w:fldChar w:fldCharType="separate"/>
        </w:r>
        <w:r>
          <w:t>37</w:t>
        </w:r>
        <w:r>
          <w:fldChar w:fldCharType="end"/>
        </w:r>
      </w:hyperlink>
    </w:p>
    <w:p>
      <w:pPr>
        <w:pStyle w:val="TOC1"/>
        <w:tabs>
          <w:tab w:val="right" w:leader="dot" w:pos="8306"/>
        </w:tabs>
      </w:pPr>
      <w:hyperlink w:anchor="_Toc6277" w:history="1">
        <w:r>
          <w:rPr>
            <w:rFonts w:ascii="仿宋" w:eastAsia="仿宋" w:hAnsi="仿宋" w:cs="仿宋" w:hint="eastAsia"/>
            <w:lang w:eastAsia="zh-CN"/>
          </w:rPr>
          <w:t>十、环境监测设备项目技术管理</w:t>
        </w:r>
        <w:r>
          <w:tab/>
        </w:r>
        <w:r>
          <w:fldChar w:fldCharType="begin"/>
        </w:r>
        <w:r>
          <w:instrText xml:space="preserve"> PAGEREF _Toc6277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41" w:history="1">
        <w:r>
          <w:rPr>
            <w:rFonts w:ascii="仿宋" w:eastAsia="仿宋" w:hAnsi="仿宋" w:cs="仿宋" w:hint="eastAsia"/>
            <w:lang w:eastAsia="zh-CN"/>
          </w:rPr>
          <w:t>(一)、技术方案选用方向</w:t>
        </w:r>
        <w:r>
          <w:tab/>
        </w:r>
        <w:r>
          <w:fldChar w:fldCharType="begin"/>
        </w:r>
        <w:r>
          <w:instrText xml:space="preserve"> PAGEREF _Toc30541 \h </w:instrText>
        </w:r>
        <w:r>
          <w:fldChar w:fldCharType="separate"/>
        </w:r>
        <w:r>
          <w:t>37</w:t>
        </w:r>
        <w:r>
          <w:fldChar w:fldCharType="end"/>
        </w:r>
      </w:hyperlink>
    </w:p>
    <w:p>
      <w:pPr>
        <w:pStyle w:val="TOC2"/>
        <w:tabs>
          <w:tab w:val="right" w:leader="dot" w:pos="8306"/>
        </w:tabs>
      </w:pPr>
      <w:hyperlink w:anchor="_Toc10107" w:history="1">
        <w:r>
          <w:rPr>
            <w:rFonts w:ascii="仿宋" w:eastAsia="仿宋" w:hAnsi="仿宋" w:cs="仿宋" w:hint="eastAsia"/>
            <w:lang w:eastAsia="zh-CN"/>
          </w:rPr>
          <w:t>(二)、工艺技术方案选用原则</w:t>
        </w:r>
        <w:r>
          <w:tab/>
        </w:r>
        <w:r>
          <w:fldChar w:fldCharType="begin"/>
        </w:r>
        <w:r>
          <w:instrText xml:space="preserve"> PAGEREF _Toc10107 \h </w:instrText>
        </w:r>
        <w:r>
          <w:fldChar w:fldCharType="separate"/>
        </w:r>
        <w:r>
          <w:t>39</w:t>
        </w:r>
        <w:r>
          <w:fldChar w:fldCharType="end"/>
        </w:r>
      </w:hyperlink>
    </w:p>
    <w:p>
      <w:pPr>
        <w:pStyle w:val="TOC2"/>
        <w:tabs>
          <w:tab w:val="right" w:leader="dot" w:pos="8306"/>
        </w:tabs>
      </w:pPr>
      <w:hyperlink w:anchor="_Toc6093" w:history="1">
        <w:r>
          <w:rPr>
            <w:rFonts w:ascii="仿宋" w:eastAsia="仿宋" w:hAnsi="仿宋" w:cs="仿宋" w:hint="eastAsia"/>
            <w:lang w:eastAsia="zh-CN"/>
          </w:rPr>
          <w:t>(三)、工艺技术方案要求</w:t>
        </w:r>
        <w:r>
          <w:tab/>
        </w:r>
        <w:r>
          <w:fldChar w:fldCharType="begin"/>
        </w:r>
        <w:r>
          <w:instrText xml:space="preserve"> PAGEREF _Toc6093 \h </w:instrText>
        </w:r>
        <w:r>
          <w:fldChar w:fldCharType="separate"/>
        </w:r>
        <w:r>
          <w:t>41</w:t>
        </w:r>
        <w:r>
          <w:fldChar w:fldCharType="end"/>
        </w:r>
      </w:hyperlink>
    </w:p>
    <w:p>
      <w:pPr>
        <w:pStyle w:val="TOC1"/>
        <w:tabs>
          <w:tab w:val="right" w:leader="dot" w:pos="8306"/>
        </w:tabs>
      </w:pPr>
      <w:hyperlink w:anchor="_Toc20725" w:history="1">
        <w:r>
          <w:rPr>
            <w:rFonts w:ascii="仿宋" w:eastAsia="仿宋" w:hAnsi="仿宋" w:cs="仿宋" w:hint="eastAsia"/>
            <w:lang w:eastAsia="zh-CN"/>
          </w:rPr>
          <w:t>十一、环境监测设备项目创新与研发</w:t>
        </w:r>
        <w:r>
          <w:tab/>
        </w:r>
        <w:r>
          <w:fldChar w:fldCharType="begin"/>
        </w:r>
        <w:r>
          <w:instrText xml:space="preserve"> PAGEREF _Toc20725 \h </w:instrText>
        </w:r>
        <w:r>
          <w:fldChar w:fldCharType="separate"/>
        </w:r>
        <w:r>
          <w:t>44</w:t>
        </w:r>
        <w:r>
          <w:fldChar w:fldCharType="end"/>
        </w:r>
      </w:hyperlink>
    </w:p>
    <w:p>
      <w:pPr>
        <w:pStyle w:val="TOC2"/>
        <w:tabs>
          <w:tab w:val="right" w:leader="dot" w:pos="8306"/>
        </w:tabs>
      </w:pPr>
      <w:hyperlink w:anchor="_Toc8469" w:history="1">
        <w:r>
          <w:rPr>
            <w:rFonts w:ascii="仿宋" w:eastAsia="仿宋" w:hAnsi="仿宋" w:cs="仿宋" w:hint="eastAsia"/>
            <w:lang w:eastAsia="zh-CN"/>
          </w:rPr>
          <w:t>(一)、创新策略与方向</w:t>
        </w:r>
        <w:r>
          <w:tab/>
        </w:r>
        <w:r>
          <w:fldChar w:fldCharType="begin"/>
        </w:r>
        <w:r>
          <w:instrText xml:space="preserve"> PAGEREF _Toc8469 \h </w:instrText>
        </w:r>
        <w:r>
          <w:fldChar w:fldCharType="separate"/>
        </w:r>
        <w:r>
          <w:t>44</w:t>
        </w:r>
        <w:r>
          <w:fldChar w:fldCharType="end"/>
        </w:r>
      </w:hyperlink>
    </w:p>
    <w:p>
      <w:pPr>
        <w:pStyle w:val="TOC2"/>
        <w:tabs>
          <w:tab w:val="right" w:leader="dot" w:pos="8306"/>
        </w:tabs>
      </w:pPr>
      <w:hyperlink w:anchor="_Toc12320" w:history="1">
        <w:r>
          <w:rPr>
            <w:rFonts w:ascii="仿宋" w:eastAsia="仿宋" w:hAnsi="仿宋" w:cs="仿宋" w:hint="eastAsia"/>
            <w:lang w:eastAsia="zh-CN"/>
          </w:rPr>
          <w:t>(二)、研发规划与投入</w:t>
        </w:r>
        <w:r>
          <w:tab/>
        </w:r>
        <w:r>
          <w:fldChar w:fldCharType="begin"/>
        </w:r>
        <w:r>
          <w:instrText xml:space="preserve"> PAGEREF _Toc12320 \h </w:instrText>
        </w:r>
        <w:r>
          <w:fldChar w:fldCharType="separate"/>
        </w:r>
        <w:r>
          <w:t>45</w:t>
        </w:r>
        <w:r>
          <w:fldChar w:fldCharType="end"/>
        </w:r>
      </w:hyperlink>
    </w:p>
    <w:p>
      <w:pPr>
        <w:pStyle w:val="TOC1"/>
        <w:tabs>
          <w:tab w:val="right" w:leader="dot" w:pos="8306"/>
        </w:tabs>
      </w:pPr>
      <w:hyperlink w:anchor="_Toc28205" w:history="1">
        <w:r>
          <w:rPr>
            <w:rFonts w:ascii="仿宋" w:eastAsia="仿宋" w:hAnsi="仿宋" w:cs="仿宋" w:hint="eastAsia"/>
            <w:lang w:eastAsia="zh-CN"/>
          </w:rPr>
          <w:t>十二、环境监测设备项目财务管理</w:t>
        </w:r>
        <w:r>
          <w:tab/>
        </w:r>
        <w:r>
          <w:fldChar w:fldCharType="begin"/>
        </w:r>
        <w:r>
          <w:instrText xml:space="preserve"> PAGEREF _Toc28205 \h </w:instrText>
        </w:r>
        <w:r>
          <w:fldChar w:fldCharType="separate"/>
        </w:r>
        <w:r>
          <w:t>47</w:t>
        </w:r>
        <w:r>
          <w:fldChar w:fldCharType="end"/>
        </w:r>
      </w:hyperlink>
    </w:p>
    <w:p>
      <w:pPr>
        <w:pStyle w:val="TOC2"/>
        <w:tabs>
          <w:tab w:val="right" w:leader="dot" w:pos="8306"/>
        </w:tabs>
      </w:pPr>
      <w:hyperlink w:anchor="_Toc30254" w:history="1">
        <w:r>
          <w:rPr>
            <w:rFonts w:ascii="仿宋" w:eastAsia="仿宋" w:hAnsi="仿宋" w:cs="仿宋" w:hint="eastAsia"/>
            <w:lang w:eastAsia="zh-CN"/>
          </w:rPr>
          <w:t>(一)、资金需求大</w:t>
        </w:r>
        <w:r>
          <w:tab/>
        </w:r>
        <w:r>
          <w:fldChar w:fldCharType="begin"/>
        </w:r>
        <w:r>
          <w:instrText xml:space="preserve"> PAGEREF _Toc30254 \h </w:instrText>
        </w:r>
        <w:r>
          <w:fldChar w:fldCharType="separate"/>
        </w:r>
        <w:r>
          <w:t>47</w:t>
        </w:r>
        <w:r>
          <w:fldChar w:fldCharType="end"/>
        </w:r>
      </w:hyperlink>
    </w:p>
    <w:p>
      <w:pPr>
        <w:pStyle w:val="TOC2"/>
        <w:tabs>
          <w:tab w:val="right" w:leader="dot" w:pos="8306"/>
        </w:tabs>
      </w:pPr>
      <w:hyperlink w:anchor="_Toc19617" w:history="1">
        <w:r>
          <w:rPr>
            <w:rFonts w:ascii="仿宋" w:eastAsia="仿宋" w:hAnsi="仿宋" w:cs="仿宋" w:hint="eastAsia"/>
            <w:lang w:eastAsia="zh-CN"/>
          </w:rPr>
          <w:t>(二)、研发周期长</w:t>
        </w:r>
        <w:r>
          <w:tab/>
        </w:r>
        <w:r>
          <w:fldChar w:fldCharType="begin"/>
        </w:r>
        <w:r>
          <w:instrText xml:space="preserve"> PAGEREF _Toc19617 \h </w:instrText>
        </w:r>
        <w:r>
          <w:fldChar w:fldCharType="separate"/>
        </w:r>
        <w:r>
          <w:t>48</w:t>
        </w:r>
        <w:r>
          <w:fldChar w:fldCharType="end"/>
        </w:r>
      </w:hyperlink>
    </w:p>
    <w:p>
      <w:pPr>
        <w:pStyle w:val="TOC2"/>
        <w:tabs>
          <w:tab w:val="right" w:leader="dot" w:pos="8306"/>
        </w:tabs>
      </w:pPr>
      <w:hyperlink w:anchor="_Toc7956" w:history="1">
        <w:r>
          <w:rPr>
            <w:rFonts w:ascii="仿宋" w:eastAsia="仿宋" w:hAnsi="仿宋" w:cs="仿宋" w:hint="eastAsia"/>
            <w:lang w:eastAsia="zh-CN"/>
          </w:rPr>
          <w:t>(三)、市场风险大</w:t>
        </w:r>
        <w:r>
          <w:tab/>
        </w:r>
        <w:r>
          <w:fldChar w:fldCharType="begin"/>
        </w:r>
        <w:r>
          <w:instrText xml:space="preserve"> PAGEREF _Toc7956 \h </w:instrText>
        </w:r>
        <w:r>
          <w:fldChar w:fldCharType="separate"/>
        </w:r>
        <w:r>
          <w:t>49</w:t>
        </w:r>
        <w:r>
          <w:fldChar w:fldCharType="end"/>
        </w:r>
      </w:hyperlink>
    </w:p>
    <w:p>
      <w:pPr>
        <w:pStyle w:val="TOC2"/>
        <w:tabs>
          <w:tab w:val="right" w:leader="dot" w:pos="8306"/>
        </w:tabs>
      </w:pPr>
      <w:hyperlink w:anchor="_Toc709" w:history="1">
        <w:r>
          <w:rPr>
            <w:rFonts w:ascii="仿宋" w:eastAsia="仿宋" w:hAnsi="仿宋" w:cs="仿宋" w:hint="eastAsia"/>
            <w:lang w:eastAsia="zh-CN"/>
          </w:rPr>
          <w:t>(四)、利润率高</w:t>
        </w:r>
        <w:r>
          <w:tab/>
        </w:r>
        <w:r>
          <w:fldChar w:fldCharType="begin"/>
        </w:r>
        <w:r>
          <w:instrText xml:space="preserve"> PAGEREF _Toc709 \h </w:instrText>
        </w:r>
        <w:r>
          <w:fldChar w:fldCharType="separate"/>
        </w:r>
        <w:r>
          <w:t>52</w:t>
        </w:r>
        <w:r>
          <w:fldChar w:fldCharType="end"/>
        </w:r>
      </w:hyperlink>
    </w:p>
    <w:p>
      <w:pPr>
        <w:pStyle w:val="TOC1"/>
        <w:tabs>
          <w:tab w:val="right" w:leader="dot" w:pos="8306"/>
        </w:tabs>
      </w:pPr>
      <w:hyperlink w:anchor="_Toc28995" w:history="1">
        <w:r>
          <w:rPr>
            <w:rFonts w:ascii="仿宋" w:eastAsia="仿宋" w:hAnsi="仿宋" w:cs="仿宋" w:hint="eastAsia"/>
            <w:lang w:eastAsia="zh-CN"/>
          </w:rPr>
          <w:t>十三、环境监测设备项目实施时间节点</w:t>
        </w:r>
        <w:r>
          <w:tab/>
        </w:r>
        <w:r>
          <w:fldChar w:fldCharType="begin"/>
        </w:r>
        <w:r>
          <w:instrText xml:space="preserve"> PAGEREF _Toc28995 \h </w:instrText>
        </w:r>
        <w:r>
          <w:fldChar w:fldCharType="separate"/>
        </w:r>
        <w:r>
          <w:t>54</w:t>
        </w:r>
        <w:r>
          <w:fldChar w:fldCharType="end"/>
        </w:r>
      </w:hyperlink>
    </w:p>
    <w:p>
      <w:pPr>
        <w:pStyle w:val="TOC2"/>
        <w:tabs>
          <w:tab w:val="right" w:leader="dot" w:pos="8306"/>
        </w:tabs>
      </w:pPr>
      <w:hyperlink w:anchor="_Toc6410" w:history="1">
        <w:r>
          <w:rPr>
            <w:rFonts w:ascii="仿宋" w:eastAsia="仿宋" w:hAnsi="仿宋" w:cs="仿宋" w:hint="eastAsia"/>
            <w:lang w:eastAsia="zh-CN"/>
          </w:rPr>
          <w:t>(一)、环境监测设备项目启动阶段时间节点</w:t>
        </w:r>
        <w:r>
          <w:tab/>
        </w:r>
        <w:r>
          <w:fldChar w:fldCharType="begin"/>
        </w:r>
        <w:r>
          <w:instrText xml:space="preserve"> PAGEREF _Toc6410 \h </w:instrText>
        </w:r>
        <w:r>
          <w:fldChar w:fldCharType="separate"/>
        </w:r>
        <w:r>
          <w:t>54</w:t>
        </w:r>
        <w:r>
          <w:fldChar w:fldCharType="end"/>
        </w:r>
      </w:hyperlink>
    </w:p>
    <w:p>
      <w:pPr>
        <w:pStyle w:val="TOC2"/>
        <w:tabs>
          <w:tab w:val="right" w:leader="dot" w:pos="8306"/>
        </w:tabs>
      </w:pPr>
      <w:hyperlink w:anchor="_Toc18462" w:history="1">
        <w:r>
          <w:rPr>
            <w:rFonts w:ascii="仿宋" w:eastAsia="仿宋" w:hAnsi="仿宋" w:cs="仿宋" w:hint="eastAsia"/>
            <w:lang w:eastAsia="zh-CN"/>
          </w:rPr>
          <w:t>(二)、环境监测设备项目执行阶段时间节点</w:t>
        </w:r>
        <w:r>
          <w:tab/>
        </w:r>
        <w:r>
          <w:fldChar w:fldCharType="begin"/>
        </w:r>
        <w:r>
          <w:instrText xml:space="preserve"> PAGEREF _Toc18462 \h </w:instrText>
        </w:r>
        <w:r>
          <w:fldChar w:fldCharType="separate"/>
        </w:r>
        <w:r>
          <w:t>55</w:t>
        </w:r>
        <w:r>
          <w:fldChar w:fldCharType="end"/>
        </w:r>
      </w:hyperlink>
    </w:p>
    <w:p>
      <w:pPr>
        <w:pStyle w:val="TOC2"/>
        <w:tabs>
          <w:tab w:val="right" w:leader="dot" w:pos="8306"/>
        </w:tabs>
      </w:pPr>
      <w:hyperlink w:anchor="_Toc1814" w:history="1">
        <w:r>
          <w:rPr>
            <w:rFonts w:ascii="仿宋" w:eastAsia="仿宋" w:hAnsi="仿宋" w:cs="仿宋" w:hint="eastAsia"/>
            <w:lang w:eastAsia="zh-CN"/>
          </w:rPr>
          <w:t>(三)、环境监测设备项目完成阶段时间节点</w:t>
        </w:r>
        <w:r>
          <w:tab/>
        </w:r>
        <w:r>
          <w:fldChar w:fldCharType="begin"/>
        </w:r>
        <w:r>
          <w:instrText xml:space="preserve"> PAGEREF _Toc1814 \h </w:instrText>
        </w:r>
        <w:r>
          <w:fldChar w:fldCharType="separate"/>
        </w:r>
        <w:r>
          <w:t>56</w:t>
        </w:r>
        <w:r>
          <w:fldChar w:fldCharType="end"/>
        </w:r>
      </w:hyperlink>
    </w:p>
    <w:p>
      <w:pPr>
        <w:pStyle w:val="TOC1"/>
        <w:tabs>
          <w:tab w:val="right" w:leader="dot" w:pos="8306"/>
        </w:tabs>
      </w:pPr>
      <w:hyperlink w:anchor="_Toc26433" w:history="1">
        <w:r>
          <w:rPr>
            <w:rFonts w:ascii="仿宋" w:eastAsia="仿宋" w:hAnsi="仿宋" w:cs="仿宋" w:hint="eastAsia"/>
            <w:lang w:eastAsia="zh-CN"/>
          </w:rPr>
          <w:t>十四、环境监测设备项目变更管理</w:t>
        </w:r>
        <w:r>
          <w:tab/>
        </w:r>
        <w:r>
          <w:fldChar w:fldCharType="begin"/>
        </w:r>
        <w:r>
          <w:instrText xml:space="preserve"> PAGEREF _Toc26433 \h </w:instrText>
        </w:r>
        <w:r>
          <w:fldChar w:fldCharType="separate"/>
        </w:r>
        <w:r>
          <w:t>57</w:t>
        </w:r>
        <w:r>
          <w:fldChar w:fldCharType="end"/>
        </w:r>
      </w:hyperlink>
    </w:p>
    <w:p>
      <w:pPr>
        <w:pStyle w:val="TOC2"/>
        <w:tabs>
          <w:tab w:val="right" w:leader="dot" w:pos="8306"/>
        </w:tabs>
      </w:pPr>
      <w:hyperlink w:anchor="_Toc10875" w:history="1">
        <w:r>
          <w:rPr>
            <w:rFonts w:ascii="仿宋" w:eastAsia="仿宋" w:hAnsi="仿宋" w:cs="仿宋" w:hint="eastAsia"/>
            <w:lang w:eastAsia="zh-CN"/>
          </w:rPr>
          <w:t>(一)、变更申请与评估</w:t>
        </w:r>
        <w:r>
          <w:tab/>
        </w:r>
        <w:r>
          <w:fldChar w:fldCharType="begin"/>
        </w:r>
        <w:r>
          <w:instrText xml:space="preserve"> PAGEREF _Toc10875 \h </w:instrText>
        </w:r>
        <w:r>
          <w:fldChar w:fldCharType="separate"/>
        </w:r>
        <w:r>
          <w:t>57</w:t>
        </w:r>
        <w:r>
          <w:fldChar w:fldCharType="end"/>
        </w:r>
      </w:hyperlink>
    </w:p>
    <w:p>
      <w:pPr>
        <w:pStyle w:val="TOC2"/>
        <w:tabs>
          <w:tab w:val="right" w:leader="dot" w:pos="8306"/>
        </w:tabs>
      </w:pPr>
      <w:hyperlink w:anchor="_Toc17615" w:history="1">
        <w:r>
          <w:rPr>
            <w:rFonts w:ascii="仿宋" w:eastAsia="仿宋" w:hAnsi="仿宋" w:cs="仿宋" w:hint="eastAsia"/>
            <w:lang w:eastAsia="zh-CN"/>
          </w:rPr>
          <w:t>(二)、变更实施与控制</w:t>
        </w:r>
        <w:r>
          <w:tab/>
        </w:r>
        <w:r>
          <w:fldChar w:fldCharType="begin"/>
        </w:r>
        <w:r>
          <w:instrText xml:space="preserve"> PAGEREF _Toc17615 \h </w:instrText>
        </w:r>
        <w:r>
          <w:fldChar w:fldCharType="separate"/>
        </w:r>
        <w:r>
          <w:t>58</w:t>
        </w:r>
        <w:r>
          <w:fldChar w:fldCharType="end"/>
        </w:r>
      </w:hyperlink>
    </w:p>
    <w:p>
      <w:pPr>
        <w:pStyle w:val="TOC1"/>
        <w:tabs>
          <w:tab w:val="right" w:leader="dot" w:pos="8306"/>
        </w:tabs>
      </w:pPr>
      <w:hyperlink w:anchor="_Toc23614" w:history="1">
        <w:r>
          <w:rPr>
            <w:rFonts w:ascii="仿宋" w:eastAsia="仿宋" w:hAnsi="仿宋" w:cs="仿宋" w:hint="eastAsia"/>
            <w:lang w:eastAsia="zh-CN"/>
          </w:rPr>
          <w:t>十五、风险识别与分类</w:t>
        </w:r>
        <w:r>
          <w:tab/>
        </w:r>
        <w:r>
          <w:fldChar w:fldCharType="begin"/>
        </w:r>
        <w:r>
          <w:instrText xml:space="preserve"> PAGEREF _Toc23614 \h </w:instrText>
        </w:r>
        <w:r>
          <w:fldChar w:fldCharType="separate"/>
        </w:r>
        <w:r>
          <w:t>58</w:t>
        </w:r>
        <w:r>
          <w:fldChar w:fldCharType="end"/>
        </w:r>
      </w:hyperlink>
    </w:p>
    <w:p>
      <w:pPr>
        <w:pStyle w:val="TOC2"/>
        <w:tabs>
          <w:tab w:val="right" w:leader="dot" w:pos="8306"/>
        </w:tabs>
      </w:pPr>
      <w:hyperlink w:anchor="_Toc27490" w:history="1">
        <w:r>
          <w:rPr>
            <w:rFonts w:ascii="仿宋" w:eastAsia="仿宋" w:hAnsi="仿宋" w:cs="仿宋" w:hint="eastAsia"/>
            <w:lang w:eastAsia="zh-CN"/>
          </w:rPr>
          <w:t>(一)、风险识别</w:t>
        </w:r>
        <w:r>
          <w:tab/>
        </w:r>
        <w:r>
          <w:fldChar w:fldCharType="begin"/>
        </w:r>
        <w:r>
          <w:instrText xml:space="preserve"> PAGEREF _Toc27490 \h </w:instrText>
        </w:r>
        <w:r>
          <w:fldChar w:fldCharType="separate"/>
        </w:r>
        <w:r>
          <w:t>58</w:t>
        </w:r>
        <w:r>
          <w:fldChar w:fldCharType="end"/>
        </w:r>
      </w:hyperlink>
    </w:p>
    <w:p>
      <w:pPr>
        <w:pStyle w:val="TOC2"/>
        <w:tabs>
          <w:tab w:val="right" w:leader="dot" w:pos="8306"/>
        </w:tabs>
      </w:pPr>
      <w:hyperlink w:anchor="_Toc25491" w:history="1">
        <w:r>
          <w:rPr>
            <w:rFonts w:ascii="仿宋" w:eastAsia="仿宋" w:hAnsi="仿宋" w:cs="仿宋" w:hint="eastAsia"/>
            <w:lang w:eastAsia="zh-CN"/>
          </w:rPr>
          <w:t>(二)、风险分类</w:t>
        </w:r>
        <w:r>
          <w:tab/>
        </w:r>
        <w:r>
          <w:fldChar w:fldCharType="begin"/>
        </w:r>
        <w:r>
          <w:instrText xml:space="preserve"> PAGEREF _Toc25491 \h </w:instrText>
        </w:r>
        <w:r>
          <w:fldChar w:fldCharType="separate"/>
        </w:r>
        <w:r>
          <w:t>60</w:t>
        </w:r>
        <w:r>
          <w:fldChar w:fldCharType="end"/>
        </w:r>
      </w:hyperlink>
    </w:p>
    <w:p>
      <w:pPr>
        <w:pStyle w:val="TOC1"/>
        <w:tabs>
          <w:tab w:val="right" w:leader="dot" w:pos="8306"/>
        </w:tabs>
      </w:pPr>
      <w:hyperlink w:anchor="_Toc22615" w:history="1">
        <w:r>
          <w:rPr>
            <w:rFonts w:ascii="仿宋" w:eastAsia="仿宋" w:hAnsi="仿宋" w:cs="仿宋" w:hint="eastAsia"/>
            <w:lang w:eastAsia="zh-CN"/>
          </w:rPr>
          <w:t>十六、供应链管理</w:t>
        </w:r>
        <w:r>
          <w:tab/>
        </w:r>
        <w:r>
          <w:fldChar w:fldCharType="begin"/>
        </w:r>
        <w:r>
          <w:instrText xml:space="preserve"> PAGEREF _Toc22615 \h </w:instrText>
        </w:r>
        <w:r>
          <w:fldChar w:fldCharType="separate"/>
        </w:r>
        <w:r>
          <w:t>61</w:t>
        </w:r>
        <w:r>
          <w:fldChar w:fldCharType="end"/>
        </w:r>
      </w:hyperlink>
    </w:p>
    <w:p>
      <w:pPr>
        <w:pStyle w:val="TOC2"/>
        <w:tabs>
          <w:tab w:val="right" w:leader="dot" w:pos="8306"/>
        </w:tabs>
      </w:pPr>
      <w:hyperlink w:anchor="_Toc14198" w:history="1">
        <w:r>
          <w:rPr>
            <w:rFonts w:ascii="仿宋" w:eastAsia="仿宋" w:hAnsi="仿宋" w:cs="仿宋" w:hint="eastAsia"/>
            <w:lang w:eastAsia="zh-CN"/>
          </w:rPr>
          <w:t>(一)、供应链战略规划</w:t>
        </w:r>
        <w:r>
          <w:tab/>
        </w:r>
        <w:r>
          <w:fldChar w:fldCharType="begin"/>
        </w:r>
        <w:r>
          <w:instrText xml:space="preserve"> PAGEREF _Toc14198 \h </w:instrText>
        </w:r>
        <w:r>
          <w:fldChar w:fldCharType="separate"/>
        </w:r>
        <w:r>
          <w:t>61</w:t>
        </w:r>
        <w:r>
          <w:fldChar w:fldCharType="end"/>
        </w:r>
      </w:hyperlink>
    </w:p>
    <w:p>
      <w:pPr>
        <w:pStyle w:val="TOC2"/>
        <w:tabs>
          <w:tab w:val="right" w:leader="dot" w:pos="8306"/>
        </w:tabs>
      </w:pPr>
      <w:hyperlink w:anchor="_Toc8579" w:history="1">
        <w:r>
          <w:rPr>
            <w:rFonts w:ascii="仿宋" w:eastAsia="仿宋" w:hAnsi="仿宋" w:cs="仿宋" w:hint="eastAsia"/>
            <w:lang w:eastAsia="zh-CN"/>
          </w:rPr>
          <w:t>(二)、供应商选择与合作</w:t>
        </w:r>
        <w:r>
          <w:tab/>
        </w:r>
        <w:r>
          <w:fldChar w:fldCharType="begin"/>
        </w:r>
        <w:r>
          <w:instrText xml:space="preserve"> PAGEREF _Toc8579 \h </w:instrText>
        </w:r>
        <w:r>
          <w:fldChar w:fldCharType="separate"/>
        </w:r>
        <w:r>
          <w:t>63</w:t>
        </w:r>
        <w:r>
          <w:fldChar w:fldCharType="end"/>
        </w:r>
      </w:hyperlink>
    </w:p>
    <w:p>
      <w:pPr>
        <w:pStyle w:val="TOC2"/>
        <w:tabs>
          <w:tab w:val="right" w:leader="dot" w:pos="8306"/>
        </w:tabs>
      </w:pPr>
      <w:hyperlink w:anchor="_Toc19978" w:history="1">
        <w:r>
          <w:rPr>
            <w:rFonts w:ascii="仿宋" w:eastAsia="仿宋" w:hAnsi="仿宋" w:cs="仿宋" w:hint="eastAsia"/>
            <w:lang w:eastAsia="zh-CN"/>
          </w:rPr>
          <w:t>(三)、物流与库存管理</w:t>
        </w:r>
        <w:r>
          <w:tab/>
        </w:r>
        <w:r>
          <w:fldChar w:fldCharType="begin"/>
        </w:r>
        <w:r>
          <w:instrText xml:space="preserve"> PAGEREF _Toc19978 \h </w:instrText>
        </w:r>
        <w:r>
          <w:fldChar w:fldCharType="separate"/>
        </w:r>
        <w:r>
          <w:t>64</w:t>
        </w:r>
        <w:r>
          <w:fldChar w:fldCharType="end"/>
        </w:r>
      </w:hyperlink>
    </w:p>
    <w:p>
      <w:pPr>
        <w:pStyle w:val="TOC1"/>
        <w:tabs>
          <w:tab w:val="right" w:leader="dot" w:pos="8306"/>
        </w:tabs>
      </w:pPr>
      <w:hyperlink w:anchor="_Toc17821" w:history="1">
        <w:r>
          <w:rPr>
            <w:rFonts w:ascii="仿宋" w:eastAsia="仿宋" w:hAnsi="仿宋" w:cs="仿宋" w:hint="eastAsia"/>
            <w:lang w:eastAsia="zh-CN"/>
          </w:rPr>
          <w:t>十七、环境监测设备项目工程方案分析</w:t>
        </w:r>
        <w:r>
          <w:tab/>
        </w:r>
        <w:r>
          <w:fldChar w:fldCharType="begin"/>
        </w:r>
        <w:r>
          <w:instrText xml:space="preserve"> PAGEREF _Toc17821 \h </w:instrText>
        </w:r>
        <w:r>
          <w:fldChar w:fldCharType="separate"/>
        </w:r>
        <w:r>
          <w:t>66</w:t>
        </w:r>
        <w:r>
          <w:fldChar w:fldCharType="end"/>
        </w:r>
      </w:hyperlink>
    </w:p>
    <w:p>
      <w:pPr>
        <w:pStyle w:val="TOC2"/>
        <w:tabs>
          <w:tab w:val="right" w:leader="dot" w:pos="8306"/>
        </w:tabs>
      </w:pPr>
      <w:hyperlink w:anchor="_Toc28640" w:history="1">
        <w:r>
          <w:rPr>
            <w:rFonts w:ascii="仿宋" w:eastAsia="仿宋" w:hAnsi="仿宋" w:cs="仿宋" w:hint="eastAsia"/>
            <w:lang w:eastAsia="zh-CN"/>
          </w:rPr>
          <w:t>(一)、建筑工程设计原则</w:t>
        </w:r>
        <w:r>
          <w:tab/>
        </w:r>
        <w:r>
          <w:fldChar w:fldCharType="begin"/>
        </w:r>
        <w:r>
          <w:instrText xml:space="preserve"> PAGEREF _Toc28640 \h </w:instrText>
        </w:r>
        <w:r>
          <w:fldChar w:fldCharType="separate"/>
        </w:r>
        <w:r>
          <w:t>66</w:t>
        </w:r>
        <w:r>
          <w:fldChar w:fldCharType="end"/>
        </w:r>
      </w:hyperlink>
    </w:p>
    <w:p>
      <w:pPr>
        <w:pStyle w:val="TOC2"/>
        <w:tabs>
          <w:tab w:val="right" w:leader="dot" w:pos="8306"/>
        </w:tabs>
      </w:pPr>
      <w:hyperlink w:anchor="_Toc25816" w:history="1">
        <w:r>
          <w:rPr>
            <w:rFonts w:ascii="仿宋" w:eastAsia="仿宋" w:hAnsi="仿宋" w:cs="仿宋" w:hint="eastAsia"/>
            <w:lang w:eastAsia="zh-CN"/>
          </w:rPr>
          <w:t>(二)、土建工程建设指标</w:t>
        </w:r>
        <w:r>
          <w:tab/>
        </w:r>
        <w:r>
          <w:fldChar w:fldCharType="begin"/>
        </w:r>
        <w:r>
          <w:instrText xml:space="preserve"> PAGEREF _Toc25816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85"/>
      <w:r>
        <w:rPr>
          <w:rFonts w:ascii="仿宋" w:eastAsia="仿宋" w:hAnsi="仿宋" w:cs="仿宋" w:hint="eastAsia"/>
          <w:sz w:val="28"/>
          <w:lang w:eastAsia="zh-CN"/>
        </w:rPr>
        <w:t>一、环境监测设备项目概论</w:t>
      </w:r>
      <w:bookmarkEnd w:id="2"/>
    </w:p>
    <w:p>
      <w:pPr>
        <w:pStyle w:val="Heading2"/>
        <w:rPr>
          <w:rFonts w:ascii="仿宋" w:eastAsia="仿宋" w:hAnsi="仿宋" w:cs="仿宋" w:hint="eastAsia"/>
          <w:lang w:eastAsia="zh-CN"/>
        </w:rPr>
      </w:pPr>
      <w:bookmarkStart w:id="3" w:name="_Toc32214"/>
      <w:r>
        <w:rPr>
          <w:rFonts w:ascii="仿宋" w:eastAsia="仿宋" w:hAnsi="仿宋" w:cs="仿宋" w:hint="eastAsia"/>
          <w:lang w:eastAsia="zh-CN"/>
        </w:rPr>
        <w:t>(一)、环境监测设备项目概况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起源追溯至对市场的深入洞察。市场的不断演变与变革为环境监测设备项目提供了难得的机遇。当前市场存在的需求缺口和变革的大环境共同构成了环境监测设备项目的背景。这个环境监测设备项目旨在充分利用市场机遇，填补行业中尚未满足的需求，为客户提供全新的解决方案。市场的变革和需求的增长使得这个环境监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环境监测设备项目名称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正式命名为环境监测设备。这个名称不仅仅是一个标识，更代表了环境监测设备项目的核心理念和愿景。它蕴含着环境监测设备项目所要解决问题的关键字，具有强烈的表达和辨识度，为环境监测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环境监测设备项目目标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核心目标是提供一种全新、高效的解决方案，满足客户日益增长的需求。环境监测设备项目追求的不仅仅是满足市场需求，更是在市场中获得卓越的竞争优势。通过不断提升产品或服务的质量和创新水平，环境监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环境监测设备项目范围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全面涵盖了产品研发、制造、市场推广和售后服务，确保从产品设计到最终用户体验的全方位关注。这一全面的环境监测设备项目范围是为了确保环境监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环境监测设备项目时间表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环境监测设备项目计划在未来18个月内完成，包括研发、测试、市场试点和正式推出等不同阶段。这个时间表的合理设计是为了确保环境监测设备项目各个阶段的顺利推进，以便按时交付高质量的成果。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环境监测设备项目预算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总预算估算为XX百万美元，主要分配在研发、市场推广、人员培训和运营等方面。这一充足的预算为环境监测设备项目提供了充足的资源，确保环境监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环境监测设备项目风险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可能面临的风险包括市场接受度低、技术难题、竞争激烈等。环境监测设备项目团队已经制定了相应的风险应对计划，通过前瞻性的风险管理，确保环境监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环境监测设备项目团队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环境监测设备项目汇聚了一支经验丰富、多领域专业素养的核心团队，确保环境监测设备项目在各个方面都能拥有高水平的执行力。团队的协同作战是环境监测设备项目成功的关键因素之一。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环境监测设备项目背景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环境监测设备项目的背景根植于市场对更高效、创新产品的渴望，同时也受到科技发展对行业格局的深刻改变的影响。这为环境监测设备项目提供了广阔的发展空间和市场需求。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环境监测设备项目现状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截至目前，环境监测设备项目已完成市场调研和技术验证，取得了初步的成功。这为环境监测设备项目在未来的发展奠定了坚实的基础，为更远大的目标打下了坚实的基石。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94"/>
      <w:r>
        <w:rPr>
          <w:rFonts w:ascii="仿宋" w:eastAsia="仿宋" w:hAnsi="仿宋" w:cs="仿宋" w:hint="eastAsia"/>
          <w:sz w:val="28"/>
          <w:lang w:eastAsia="zh-CN"/>
        </w:rPr>
        <w:t>(二)、环境监测设备项目目标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keyword》环境监测设备项目首要业务目标是在市场中占据有利地位，实现产品/服务的成功推广和销售。通过不断提升产品质量、创新性，环境监测设备项目追求成为行业中的领导者，赢得更多客户的青睐。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在科技迅速发展的时代，环境监测设备项目着眼于技术创新。通过持续的研发和技术升级，环境监测设备项目旨在推出更具创新性的产品或服务，以满足市场对新鲜、先进解决方案的需求。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为了建立可持续的客户关系，环境监测设备项目设定了客户满意度目标。通过提供卓越的产品质量和优质的客户服务，环境监测设备项目追求赢得客户的信任和忠诚度，确保他们的满意度达到行业领先水平。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环境监测设备项目注重社会责任和可持续发展。通过实施环保、社会责任环境监测设备项目，环境监测设备项目致力于在经济发展的同时保护环境，促进社会公平，实现可持续经营。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环境监测设备项目的团队是实现目标的核心驱动力。因此，环境监测设备项目设定了团队发展目标，包括提升团队成员的专业技能、培养领导力，以及搭建协同高效的团队工作氛围。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020"/>
      <w:r>
        <w:rPr>
          <w:rFonts w:ascii="仿宋" w:eastAsia="仿宋" w:hAnsi="仿宋" w:cs="仿宋" w:hint="eastAsia"/>
          <w:sz w:val="28"/>
          <w:lang w:eastAsia="zh-CN"/>
        </w:rPr>
        <w:t>(三)、环境监测设备项目提出的理由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环境监测设备项目提出的理由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源于对市场机遇的深刻洞察。当前市场中存在的需求缺口和行业发展趋势表明，有巨大的商业机会等待被开发。通过准确捕捉市场机遇，环境监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理念基于对技术创新的信仰。通过持续的研发和技术投入，环境监测设备项目有望推出更具创新性的产品或服务。在科技飞速发展的当下，环境监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是为了增强企业的行业竞争力。通过提升产品或服务的质量和独特性，环境监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响应了消费者需求的变化。随着社会和科技的不断发展，消费者对产品和服务的需求也在发生变化。通过深入了解并及时回应消费者的新需求，环境监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环境监测设备项目的提出是企业战略发展规划的一部分。在面对日益激烈的市场竞争和不断变化的商业环境中，环境监测设备项目作为企业战略的一环，旨在为企业开辟新的增长领域，巩固企业在行业中的地位。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不仅仅是基于商业考量，还注重社会责任。通过推出环保、社会责任等方面的环境监测设备项目，环境监测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环境监测设备项目的提出反映了对利益相关者期望的关注。包括客户、员工、投资者等利益相关者在企业发展中都有着各自的期望，环境监测设备项目力求在满足这些期望的同时，取得更大的共赢。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19"/>
      <w:r>
        <w:rPr>
          <w:rFonts w:ascii="仿宋" w:eastAsia="仿宋" w:hAnsi="仿宋" w:cs="仿宋" w:hint="eastAsia"/>
          <w:sz w:val="28"/>
          <w:lang w:eastAsia="zh-CN"/>
        </w:rPr>
        <w:t>(四)、环境监测设备项目意义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在实施环境监测设备项目的过程中，我们不仅仅是在追逐商业成功，更是为企业和社会的多个层面创造了深远的意义。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首要意义在于提升企业的市场竞争力。通过持续的创新和对产品质量的高标准要求，环境监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监测设备项目的推进将促使行业技术水平的提升。通过引入先进技术和创新性解决方案，环境监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监测设备项目不仅创造了大量就业机会，提高了就业水平，还注重社会责任和环保。通过参与社会公益事业和推动环保环境监测设备项目，环境监测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综合而言，环境监测设备项目意义重大，不仅推动了企业的发展，也为行业和社会的进步贡献了积极力量。这是一个全面而深刻的影响，将在未来产生可持续的正面效应。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2"/>
      <w:r>
        <w:rPr>
          <w:rFonts w:ascii="仿宋" w:eastAsia="仿宋" w:hAnsi="仿宋" w:cs="仿宋" w:hint="eastAsia"/>
          <w:sz w:val="28"/>
          <w:lang w:eastAsia="zh-CN"/>
        </w:rPr>
        <w:t>(五)、环境监测设备项目背景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在当今迅猛发展的商业环境中，环境监测设备项目的动因根植于对多方面因素的审慎考量。这个环境监测设备项目的提出并非孤立的决策，而是对企业所处背景深入思考的产物。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监测设备项目背后的首要原因。科技的迅速发展和全球市场的快速变化使得企业必须灵活应对。环境监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竞争的激烈程度也是环境监测设备项目背景中不可忽视的一环。企业需要在激烈竞争中脱颖而出，为此，环境监测设备项目致力于打破常规，提供独特的价值主张，以吸引客户并确保市场份额的增长。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技术的迅速发展为企业带来了机遇与挑战。作为环境监测设备项目启动的背景之一，对新兴技术的应用将有助于提升企业的技术水平，使其在不断演进的商业环境中保持竞争优势。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此外，社会对企业责任的期望也在逐渐升高。环境监测设备项目充分融入了社会责任的理念，通过可持续经营和社会公益环境监测设备项目，企图为社会贡献一份力量，在商业成功的同时关注社会价值。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778"/>
      <w:r>
        <w:rPr>
          <w:rFonts w:ascii="仿宋" w:eastAsia="仿宋" w:hAnsi="仿宋" w:cs="仿宋" w:hint="eastAsia"/>
          <w:sz w:val="28"/>
          <w:lang w:eastAsia="zh-CN"/>
        </w:rPr>
        <w:t>二、环境监测设备项目绩效评估</w:t>
      </w:r>
      <w:bookmarkEnd w:id="8"/>
    </w:p>
    <w:p>
      <w:pPr>
        <w:pStyle w:val="Heading2"/>
        <w:rPr>
          <w:rFonts w:ascii="仿宋" w:eastAsia="仿宋" w:hAnsi="仿宋" w:cs="仿宋" w:hint="eastAsia"/>
          <w:lang w:eastAsia="zh-CN"/>
        </w:rPr>
      </w:pPr>
      <w:bookmarkStart w:id="9" w:name="_Toc2803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项目中，我们设计了一套全面的绩效评估指标，以确保环境监测设备项目的可控和成功交付。这些指标跨足环境监测设备项目目标、成本、进度和质量等多个维度，为我们提供了全面洞察环境监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目标达成率是我们关注的首要指标。我们设定了明确的目标，并通过定期监测和评估，迅速发现并应对潜在的目标偏差。这为环境监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成本绩效是另一个核心关注点。通过实际成本与预算成本的对比分析，我们深入了解成本差异的原因，及时调整资源分配，保持环境监测设备项目在经济效益方面的合理水平。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进度作为关键的绩效指标之一，得到了精心的关注。我们制定了详细的环境监测设备项目进度计划，并设立了进度符合度指标，确保实际进度与计划进度保持一致。这使我们能够快速发现和解决潜在的进度问题，保持环境监测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监测设备项目绩效的不可或缺的一环。我们引入了一系列的质量标准和客户满意度指标，以确保环境监测设备项目交付的成果在质量上达到或超越预期水平。通过持续监测这些指标，我们努力提升环境监测设备项目整体质量水平，为环境监测设备项目的成功交付提供有力保障。通过这些科学且全面的绩效评估，我们能够更好地引导环境监测设备项目的持续改进，确保环境监测设备项目目标的顺利达成。</w:t>
      </w:r>
    </w:p>
    <w:p>
      <w:pPr>
        <w:pStyle w:val="Heading2"/>
        <w:ind w:firstLine="560" w:firstLineChars="200"/>
        <w:rPr>
          <w:rFonts w:ascii="仿宋" w:eastAsia="仿宋" w:hAnsi="仿宋" w:cs="仿宋" w:hint="eastAsia"/>
          <w:sz w:val="28"/>
          <w:lang w:eastAsia="zh-CN"/>
        </w:rPr>
      </w:pPr>
      <w:bookmarkStart w:id="10" w:name="_Toc1044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绩效评估是环境监测设备项目中的关键环节，为确保环境监测设备项目达到预期目标，我们采用了多层次、多维度的绩效评估方法。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监测设备项目的战略目标对齐，确保每个决策和行动都与环境监测设备项目整体目标保持一致。团队会定期召开战略对齐会议，审视当前工作与环境监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监测设备项目进度、质量、成本和风险等方面。这些指标通过数据收集和分析，为环境监测设备项目管理团队提供了客观的评估依据。例如，我们通过环境监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绩效评估不仅仅停留在环境监测设备项目内部，还考虑了环境监测设备项目对外部环境的影响。我们定期进行干系人满意度调查，以了解各利益相关方对环境监测设备项目的期望和满意度，并及时做出调整。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这种多层次、多角度的绩效评估方法，使得我们能够全面了解环境监测设备项目的运行状态，及时做出调整，确保环境监测设备项目在不断变化的环境中保持稳健前行。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60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为了确保环境监测设备项目的有效管理和不断优化，我们采用了精心设计的绩效评估周期。这个周期旨在实现灵活、实时和全面的评估，以适应环境监测设备项目执行中的各种挑战。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监测设备项目的不同需求，分为短期、中期和长期。短期评估关注每个迭代或工作周期，以及时发现和解决当前任务中的问题。中期评估涵盖几个迭代，深入了解整体环境监测设备项目的趋势和性能。长期评估则着眼于整个环境监测设备项目阶段，确保环境监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监测设备项目管理工具和协作平台，团队成员能够随时更新和分享环境监测设备项目数据。这种实时性的反馈机制使我们能够及时察觉潜在问题，快速调整，保持环境监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监测设备项目的决策制定密不可分。每个周期的环境监测设备项目回顾会议成为集体总结经验、识别问题深层次原因并找到创新解决方案的平台。这种定期的反思与调整机制使环境监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45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7120"/>
      <w:r>
        <w:rPr>
          <w:rFonts w:ascii="仿宋" w:eastAsia="仿宋" w:hAnsi="仿宋" w:cs="仿宋" w:hint="eastAsia"/>
          <w:lang w:eastAsia="zh-CN"/>
        </w:rPr>
        <w:t>(一)、环境监测设备行业分析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行业一直以来都是市场的关注焦点。行业内的发展趋势、竞争态势以及潜在机会都对环境监测设备项目的推进产生深远的影响。通过深入研究行业的整体概貌，我们将更好地理解行业的核心特征，为环境监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设备行业，技术一直是推动创新和发展的关键因素。我们将对当前技术趋势进行详尽分析，包括但不限于人工智能、大数据应用、先进制造技术等。这有助于环境监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环境监测设备项目成功的基础。我们将对主要竞争对手进行深入研究，包括其市场份额、产品特点、市场定位等。通过全面了解竞争对手的优势和劣势，环境监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4776"/>
      <w:r>
        <w:rPr>
          <w:rFonts w:ascii="仿宋" w:eastAsia="仿宋" w:hAnsi="仿宋" w:cs="仿宋" w:hint="eastAsia"/>
          <w:sz w:val="28"/>
          <w:lang w:eastAsia="zh-CN"/>
        </w:rPr>
        <w:t>(二)、环境监测设备市场分析预测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监测设备市场未来的增长趋势。这包括市场的整体规模、各细分领域的发展趋势等。环境监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监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境监测设备项目实施过程中需要充分考虑的因素。我们将对市场风险进行全面评估，包括但不限于政策法规风险、市场竞争风险、技术变革风险等。通过对潜在风险的深入分析，环境监测设备项目可以制定相应的风险缓解策略，降低不确定性对环境监测设备项目的影响。</w:t>
      </w:r>
    </w:p>
    <w:p>
      <w:pPr>
        <w:pStyle w:val="Heading1"/>
        <w:ind w:firstLine="560" w:firstLineChars="200"/>
        <w:rPr>
          <w:rFonts w:ascii="仿宋" w:eastAsia="仿宋" w:hAnsi="仿宋" w:cs="仿宋" w:hint="eastAsia"/>
          <w:sz w:val="28"/>
          <w:lang w:eastAsia="zh-CN"/>
        </w:rPr>
      </w:pPr>
      <w:bookmarkStart w:id="15" w:name="_Toc1819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69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设备项目的技术管理特点体现在其创新导向。通过引入最先进的技术趋势和解决方案，环境监测设备项目致力于提升科技含量、提高质量和效率水平。这意味着我们将采用最新的工具和方法，确保环境监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境监测设备项目技术管理的显著特征。通过整合不同领域的技术资源，我们实现了跨学科的协同工作。这有助于优化技术架构，提高整体效能。此外，整合性策略还促进了不同技术团队之间的紧密沟通和高效合作，确保环境监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境监测设备项目所采用的技术。通过不断优化技术方案，环境监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境监测设备项目团队将在环境监测设备项目初期识别可能的技术风险，并采取相应的预防和应对措施。通过建立健全的风险评估机制，环境监测设备项目能够在实施过程中及时发现并解决潜在的技术问题，保障环境监测设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环境监测设备项目中，技术将成为环境监测设备项目成功的有力支持。这一深度剖析揭示了技术管理在环境监测设备项目实施中的关键作用，为环境监测设备项目的技术基础奠定了坚实的基础。</w:t>
      </w:r>
    </w:p>
    <w:p>
      <w:pPr>
        <w:pStyle w:val="Heading2"/>
        <w:ind w:firstLine="560" w:firstLineChars="200"/>
        <w:rPr>
          <w:rFonts w:ascii="仿宋" w:eastAsia="仿宋" w:hAnsi="仿宋" w:cs="仿宋" w:hint="eastAsia"/>
          <w:sz w:val="28"/>
          <w:lang w:eastAsia="zh-CN"/>
        </w:rPr>
      </w:pPr>
      <w:bookmarkStart w:id="17" w:name="_Toc17385"/>
      <w:r>
        <w:rPr>
          <w:rFonts w:ascii="仿宋" w:eastAsia="仿宋" w:hAnsi="仿宋" w:cs="仿宋" w:hint="eastAsia"/>
          <w:sz w:val="28"/>
          <w:lang w:eastAsia="zh-CN"/>
        </w:rPr>
        <w:t>(二)、环境监测设备项目工艺技术设计方案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境监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境监测设备项目将严格按照相关行业规范要求进行组织。通过有效控制产品质量，环境监测设备项目将致力于为顾客提供优质的环境监测设备项目产品和良好的服务。这体现了环境监测设备项目对于生产活动合规性和质量标准的高度重视，为环境监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境监测设备项目注重生态效益和清洁生产原则。环境监测设备项目建设将紧密结合地方特色经济发展，与社会经济发展规划和区域环境保护规划方案相协调一致。通过与当地区域自然生态系统的结合，环境监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https://d.book118.com/116034211212010031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93AAF"/>
    <w:rsid w:val="3EA93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3421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2024-01-03T11:07:00Z</dcterms:created>
  <dcterms:modified xsi:type="dcterms:W3CDTF">2024-01-03T11:07:46Z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3A69D1264C8D4FB4995775200CD08A66_11</vt:lpwstr>
  </property>
  <property fmtid="{D5CDD505-2E9C-101B-9397-08002B2CF9AE}" pid="3" name="KSOProductBuildVer">
    <vt:lpwstr>2052-12.1.0.16120</vt:lpwstr>
  </property>
</Properties>
</file>