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家庭健康管理项目可行性建设方案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71" w:history="1">
        <w:r>
          <w:rPr>
            <w:rFonts w:ascii="仿宋" w:eastAsia="仿宋" w:hAnsi="仿宋" w:cs="仿宋" w:hint="eastAsia"/>
            <w:lang w:eastAsia="zh-CN"/>
          </w:rPr>
          <w:t>概论</w:t>
        </w:r>
        <w:r>
          <w:tab/>
        </w:r>
        <w:r>
          <w:fldChar w:fldCharType="begin"/>
        </w:r>
        <w:r>
          <w:instrText xml:space="preserve"> PAGEREF _Toc10871 \h </w:instrText>
        </w:r>
        <w:r>
          <w:fldChar w:fldCharType="separate"/>
        </w:r>
        <w:r>
          <w:t>3</w:t>
        </w:r>
        <w:r>
          <w:fldChar w:fldCharType="end"/>
        </w:r>
      </w:hyperlink>
    </w:p>
    <w:p>
      <w:pPr>
        <w:pStyle w:val="TOC1"/>
        <w:tabs>
          <w:tab w:val="right" w:leader="dot" w:pos="8306"/>
        </w:tabs>
      </w:pPr>
      <w:hyperlink w:anchor="_Toc24783" w:history="1">
        <w:r>
          <w:rPr>
            <w:rFonts w:ascii="仿宋" w:eastAsia="仿宋" w:hAnsi="仿宋" w:cs="仿宋" w:hint="eastAsia"/>
            <w:lang w:eastAsia="zh-CN"/>
          </w:rPr>
          <w:t>一、家庭健康管理项目概论</w:t>
        </w:r>
        <w:r>
          <w:tab/>
        </w:r>
        <w:r>
          <w:fldChar w:fldCharType="begin"/>
        </w:r>
        <w:r>
          <w:instrText xml:space="preserve"> PAGEREF _Toc24783 \h </w:instrText>
        </w:r>
        <w:r>
          <w:fldChar w:fldCharType="separate"/>
        </w:r>
        <w:r>
          <w:t>3</w:t>
        </w:r>
        <w:r>
          <w:fldChar w:fldCharType="end"/>
        </w:r>
      </w:hyperlink>
    </w:p>
    <w:p>
      <w:pPr>
        <w:pStyle w:val="TOC2"/>
        <w:tabs>
          <w:tab w:val="right" w:leader="dot" w:pos="8306"/>
        </w:tabs>
      </w:pPr>
      <w:hyperlink w:anchor="_Toc3808" w:history="1">
        <w:r>
          <w:rPr>
            <w:rFonts w:ascii="仿宋" w:eastAsia="仿宋" w:hAnsi="仿宋" w:cs="仿宋" w:hint="eastAsia"/>
            <w:lang w:eastAsia="zh-CN"/>
          </w:rPr>
          <w:t>(一)、项目申报单位概况</w:t>
        </w:r>
        <w:r>
          <w:tab/>
        </w:r>
        <w:r>
          <w:fldChar w:fldCharType="begin"/>
        </w:r>
        <w:r>
          <w:instrText xml:space="preserve"> PAGEREF _Toc3808 \h </w:instrText>
        </w:r>
        <w:r>
          <w:fldChar w:fldCharType="separate"/>
        </w:r>
        <w:r>
          <w:t>3</w:t>
        </w:r>
        <w:r>
          <w:fldChar w:fldCharType="end"/>
        </w:r>
      </w:hyperlink>
    </w:p>
    <w:p>
      <w:pPr>
        <w:pStyle w:val="TOC2"/>
        <w:tabs>
          <w:tab w:val="right" w:leader="dot" w:pos="8306"/>
        </w:tabs>
      </w:pPr>
      <w:hyperlink w:anchor="_Toc12309" w:history="1">
        <w:r>
          <w:rPr>
            <w:rFonts w:ascii="仿宋" w:eastAsia="仿宋" w:hAnsi="仿宋" w:cs="仿宋" w:hint="eastAsia"/>
            <w:lang w:eastAsia="zh-CN"/>
          </w:rPr>
          <w:t>(二)、项目概况</w:t>
        </w:r>
        <w:r>
          <w:tab/>
        </w:r>
        <w:r>
          <w:fldChar w:fldCharType="begin"/>
        </w:r>
        <w:r>
          <w:instrText xml:space="preserve"> PAGEREF _Toc12309 \h </w:instrText>
        </w:r>
        <w:r>
          <w:fldChar w:fldCharType="separate"/>
        </w:r>
        <w:r>
          <w:t>4</w:t>
        </w:r>
        <w:r>
          <w:fldChar w:fldCharType="end"/>
        </w:r>
      </w:hyperlink>
    </w:p>
    <w:p>
      <w:pPr>
        <w:pStyle w:val="TOC1"/>
        <w:tabs>
          <w:tab w:val="right" w:leader="dot" w:pos="8306"/>
        </w:tabs>
      </w:pPr>
      <w:hyperlink w:anchor="_Toc11820" w:history="1">
        <w:r>
          <w:rPr>
            <w:rFonts w:ascii="仿宋" w:eastAsia="仿宋" w:hAnsi="仿宋" w:cs="仿宋" w:hint="eastAsia"/>
            <w:lang w:eastAsia="zh-CN"/>
          </w:rPr>
          <w:t>二、财务管理与成本控制</w:t>
        </w:r>
        <w:r>
          <w:tab/>
        </w:r>
        <w:r>
          <w:fldChar w:fldCharType="begin"/>
        </w:r>
        <w:r>
          <w:instrText xml:space="preserve"> PAGEREF _Toc11820 \h </w:instrText>
        </w:r>
        <w:r>
          <w:fldChar w:fldCharType="separate"/>
        </w:r>
        <w:r>
          <w:t>7</w:t>
        </w:r>
        <w:r>
          <w:fldChar w:fldCharType="end"/>
        </w:r>
      </w:hyperlink>
    </w:p>
    <w:p>
      <w:pPr>
        <w:pStyle w:val="TOC2"/>
        <w:tabs>
          <w:tab w:val="right" w:leader="dot" w:pos="8306"/>
        </w:tabs>
      </w:pPr>
      <w:hyperlink w:anchor="_Toc8946" w:history="1">
        <w:r>
          <w:rPr>
            <w:rFonts w:ascii="仿宋" w:eastAsia="仿宋" w:hAnsi="仿宋" w:cs="仿宋" w:hint="eastAsia"/>
            <w:lang w:eastAsia="zh-CN"/>
          </w:rPr>
          <w:t>(一)、财务管理体系建设</w:t>
        </w:r>
        <w:r>
          <w:tab/>
        </w:r>
        <w:r>
          <w:fldChar w:fldCharType="begin"/>
        </w:r>
        <w:r>
          <w:instrText xml:space="preserve"> PAGEREF _Toc8946 \h </w:instrText>
        </w:r>
        <w:r>
          <w:fldChar w:fldCharType="separate"/>
        </w:r>
        <w:r>
          <w:t>7</w:t>
        </w:r>
        <w:r>
          <w:fldChar w:fldCharType="end"/>
        </w:r>
      </w:hyperlink>
    </w:p>
    <w:p>
      <w:pPr>
        <w:pStyle w:val="TOC2"/>
        <w:tabs>
          <w:tab w:val="right" w:leader="dot" w:pos="8306"/>
        </w:tabs>
      </w:pPr>
      <w:hyperlink w:anchor="_Toc31473" w:history="1">
        <w:r>
          <w:rPr>
            <w:rFonts w:ascii="仿宋" w:eastAsia="仿宋" w:hAnsi="仿宋" w:cs="仿宋" w:hint="eastAsia"/>
            <w:lang w:eastAsia="zh-CN"/>
          </w:rPr>
          <w:t>(二)、成本控制措施</w:t>
        </w:r>
        <w:r>
          <w:tab/>
        </w:r>
        <w:r>
          <w:fldChar w:fldCharType="begin"/>
        </w:r>
        <w:r>
          <w:instrText xml:space="preserve"> PAGEREF _Toc31473 \h </w:instrText>
        </w:r>
        <w:r>
          <w:fldChar w:fldCharType="separate"/>
        </w:r>
        <w:r>
          <w:t>8</w:t>
        </w:r>
        <w:r>
          <w:fldChar w:fldCharType="end"/>
        </w:r>
      </w:hyperlink>
    </w:p>
    <w:p>
      <w:pPr>
        <w:pStyle w:val="TOC1"/>
        <w:tabs>
          <w:tab w:val="right" w:leader="dot" w:pos="8306"/>
        </w:tabs>
      </w:pPr>
      <w:hyperlink w:anchor="_Toc1455" w:history="1">
        <w:r>
          <w:rPr>
            <w:rFonts w:ascii="仿宋" w:eastAsia="仿宋" w:hAnsi="仿宋" w:cs="仿宋" w:hint="eastAsia"/>
            <w:lang w:eastAsia="zh-CN"/>
          </w:rPr>
          <w:t>三、背景、必要性分析</w:t>
        </w:r>
        <w:r>
          <w:tab/>
        </w:r>
        <w:r>
          <w:fldChar w:fldCharType="begin"/>
        </w:r>
        <w:r>
          <w:instrText xml:space="preserve"> PAGEREF _Toc1455 \h </w:instrText>
        </w:r>
        <w:r>
          <w:fldChar w:fldCharType="separate"/>
        </w:r>
        <w:r>
          <w:t>9</w:t>
        </w:r>
        <w:r>
          <w:fldChar w:fldCharType="end"/>
        </w:r>
      </w:hyperlink>
    </w:p>
    <w:p>
      <w:pPr>
        <w:pStyle w:val="TOC2"/>
        <w:tabs>
          <w:tab w:val="right" w:leader="dot" w:pos="8306"/>
        </w:tabs>
      </w:pPr>
      <w:hyperlink w:anchor="_Toc19509" w:history="1">
        <w:r>
          <w:rPr>
            <w:rFonts w:ascii="仿宋" w:eastAsia="仿宋" w:hAnsi="仿宋" w:cs="仿宋" w:hint="eastAsia"/>
            <w:lang w:eastAsia="zh-CN"/>
          </w:rPr>
          <w:t>(一)、项目建设背景</w:t>
        </w:r>
        <w:r>
          <w:tab/>
        </w:r>
        <w:r>
          <w:fldChar w:fldCharType="begin"/>
        </w:r>
        <w:r>
          <w:instrText xml:space="preserve"> PAGEREF _Toc19509 \h </w:instrText>
        </w:r>
        <w:r>
          <w:fldChar w:fldCharType="separate"/>
        </w:r>
        <w:r>
          <w:t>9</w:t>
        </w:r>
        <w:r>
          <w:fldChar w:fldCharType="end"/>
        </w:r>
      </w:hyperlink>
    </w:p>
    <w:p>
      <w:pPr>
        <w:pStyle w:val="TOC2"/>
        <w:tabs>
          <w:tab w:val="right" w:leader="dot" w:pos="8306"/>
        </w:tabs>
      </w:pPr>
      <w:hyperlink w:anchor="_Toc10134" w:history="1">
        <w:r>
          <w:rPr>
            <w:rFonts w:ascii="仿宋" w:eastAsia="仿宋" w:hAnsi="仿宋" w:cs="仿宋" w:hint="eastAsia"/>
            <w:lang w:eastAsia="zh-CN"/>
          </w:rPr>
          <w:t>(二)、必要性分析</w:t>
        </w:r>
        <w:r>
          <w:tab/>
        </w:r>
        <w:r>
          <w:fldChar w:fldCharType="begin"/>
        </w:r>
        <w:r>
          <w:instrText xml:space="preserve"> PAGEREF _Toc10134 \h </w:instrText>
        </w:r>
        <w:r>
          <w:fldChar w:fldCharType="separate"/>
        </w:r>
        <w:r>
          <w:t>10</w:t>
        </w:r>
        <w:r>
          <w:fldChar w:fldCharType="end"/>
        </w:r>
      </w:hyperlink>
    </w:p>
    <w:p>
      <w:pPr>
        <w:pStyle w:val="TOC2"/>
        <w:tabs>
          <w:tab w:val="right" w:leader="dot" w:pos="8306"/>
        </w:tabs>
      </w:pPr>
      <w:hyperlink w:anchor="_Toc7947" w:history="1">
        <w:r>
          <w:rPr>
            <w:rFonts w:ascii="仿宋" w:eastAsia="仿宋" w:hAnsi="仿宋" w:cs="仿宋" w:hint="eastAsia"/>
            <w:lang w:eastAsia="zh-CN"/>
          </w:rPr>
          <w:t>(三)、项目建设有利条件</w:t>
        </w:r>
        <w:r>
          <w:tab/>
        </w:r>
        <w:r>
          <w:fldChar w:fldCharType="begin"/>
        </w:r>
        <w:r>
          <w:instrText xml:space="preserve"> PAGEREF _Toc7947 \h </w:instrText>
        </w:r>
        <w:r>
          <w:fldChar w:fldCharType="separate"/>
        </w:r>
        <w:r>
          <w:t>12</w:t>
        </w:r>
        <w:r>
          <w:fldChar w:fldCharType="end"/>
        </w:r>
      </w:hyperlink>
    </w:p>
    <w:p>
      <w:pPr>
        <w:pStyle w:val="TOC1"/>
        <w:tabs>
          <w:tab w:val="right" w:leader="dot" w:pos="8306"/>
        </w:tabs>
      </w:pPr>
      <w:hyperlink w:anchor="_Toc6293" w:history="1">
        <w:r>
          <w:rPr>
            <w:rFonts w:ascii="仿宋" w:eastAsia="仿宋" w:hAnsi="仿宋" w:cs="仿宋" w:hint="eastAsia"/>
            <w:lang w:eastAsia="zh-CN"/>
          </w:rPr>
          <w:t>四、发展规划、产业政策和行业准入分析</w:t>
        </w:r>
        <w:r>
          <w:tab/>
        </w:r>
        <w:r>
          <w:fldChar w:fldCharType="begin"/>
        </w:r>
        <w:r>
          <w:instrText xml:space="preserve"> PAGEREF _Toc6293 \h </w:instrText>
        </w:r>
        <w:r>
          <w:fldChar w:fldCharType="separate"/>
        </w:r>
        <w:r>
          <w:t>14</w:t>
        </w:r>
        <w:r>
          <w:fldChar w:fldCharType="end"/>
        </w:r>
      </w:hyperlink>
    </w:p>
    <w:p>
      <w:pPr>
        <w:pStyle w:val="TOC2"/>
        <w:tabs>
          <w:tab w:val="right" w:leader="dot" w:pos="8306"/>
        </w:tabs>
      </w:pPr>
      <w:hyperlink w:anchor="_Toc22057" w:history="1">
        <w:r>
          <w:rPr>
            <w:rFonts w:ascii="仿宋" w:eastAsia="仿宋" w:hAnsi="仿宋" w:cs="仿宋" w:hint="eastAsia"/>
            <w:lang w:eastAsia="zh-CN"/>
          </w:rPr>
          <w:t>(一)、发展规划分析</w:t>
        </w:r>
        <w:r>
          <w:tab/>
        </w:r>
        <w:r>
          <w:fldChar w:fldCharType="begin"/>
        </w:r>
        <w:r>
          <w:instrText xml:space="preserve"> PAGEREF _Toc22057 \h </w:instrText>
        </w:r>
        <w:r>
          <w:fldChar w:fldCharType="separate"/>
        </w:r>
        <w:r>
          <w:t>14</w:t>
        </w:r>
        <w:r>
          <w:fldChar w:fldCharType="end"/>
        </w:r>
      </w:hyperlink>
    </w:p>
    <w:p>
      <w:pPr>
        <w:pStyle w:val="TOC2"/>
        <w:tabs>
          <w:tab w:val="right" w:leader="dot" w:pos="8306"/>
        </w:tabs>
      </w:pPr>
      <w:hyperlink w:anchor="_Toc262" w:history="1">
        <w:r>
          <w:rPr>
            <w:rFonts w:ascii="仿宋" w:eastAsia="仿宋" w:hAnsi="仿宋" w:cs="仿宋" w:hint="eastAsia"/>
            <w:lang w:eastAsia="zh-CN"/>
          </w:rPr>
          <w:t>(二)、产业政策分析</w:t>
        </w:r>
        <w:r>
          <w:tab/>
        </w:r>
        <w:r>
          <w:fldChar w:fldCharType="begin"/>
        </w:r>
        <w:r>
          <w:instrText xml:space="preserve"> PAGEREF _Toc262 \h </w:instrText>
        </w:r>
        <w:r>
          <w:fldChar w:fldCharType="separate"/>
        </w:r>
        <w:r>
          <w:t>15</w:t>
        </w:r>
        <w:r>
          <w:fldChar w:fldCharType="end"/>
        </w:r>
      </w:hyperlink>
    </w:p>
    <w:p>
      <w:pPr>
        <w:pStyle w:val="TOC2"/>
        <w:tabs>
          <w:tab w:val="right" w:leader="dot" w:pos="8306"/>
        </w:tabs>
      </w:pPr>
      <w:hyperlink w:anchor="_Toc28439" w:history="1">
        <w:r>
          <w:rPr>
            <w:rFonts w:ascii="仿宋" w:eastAsia="仿宋" w:hAnsi="仿宋" w:cs="仿宋" w:hint="eastAsia"/>
            <w:lang w:eastAsia="zh-CN"/>
          </w:rPr>
          <w:t>(三)、行业准入分析</w:t>
        </w:r>
        <w:r>
          <w:tab/>
        </w:r>
        <w:r>
          <w:fldChar w:fldCharType="begin"/>
        </w:r>
        <w:r>
          <w:instrText xml:space="preserve"> PAGEREF _Toc28439 \h </w:instrText>
        </w:r>
        <w:r>
          <w:fldChar w:fldCharType="separate"/>
        </w:r>
        <w:r>
          <w:t>17</w:t>
        </w:r>
        <w:r>
          <w:fldChar w:fldCharType="end"/>
        </w:r>
      </w:hyperlink>
    </w:p>
    <w:p>
      <w:pPr>
        <w:pStyle w:val="TOC1"/>
        <w:tabs>
          <w:tab w:val="right" w:leader="dot" w:pos="8306"/>
        </w:tabs>
      </w:pPr>
      <w:hyperlink w:anchor="_Toc19608" w:history="1">
        <w:r>
          <w:rPr>
            <w:rFonts w:ascii="仿宋" w:eastAsia="仿宋" w:hAnsi="仿宋" w:cs="仿宋" w:hint="eastAsia"/>
            <w:lang w:eastAsia="zh-CN"/>
          </w:rPr>
          <w:t>五、项目监理与质量保证</w:t>
        </w:r>
        <w:r>
          <w:tab/>
        </w:r>
        <w:r>
          <w:fldChar w:fldCharType="begin"/>
        </w:r>
        <w:r>
          <w:instrText xml:space="preserve"> PAGEREF _Toc19608 \h </w:instrText>
        </w:r>
        <w:r>
          <w:fldChar w:fldCharType="separate"/>
        </w:r>
        <w:r>
          <w:t>18</w:t>
        </w:r>
        <w:r>
          <w:fldChar w:fldCharType="end"/>
        </w:r>
      </w:hyperlink>
    </w:p>
    <w:p>
      <w:pPr>
        <w:pStyle w:val="TOC2"/>
        <w:tabs>
          <w:tab w:val="right" w:leader="dot" w:pos="8306"/>
        </w:tabs>
      </w:pPr>
      <w:hyperlink w:anchor="_Toc8679" w:history="1">
        <w:r>
          <w:rPr>
            <w:rFonts w:ascii="仿宋" w:eastAsia="仿宋" w:hAnsi="仿宋" w:cs="仿宋" w:hint="eastAsia"/>
            <w:lang w:eastAsia="zh-CN"/>
          </w:rPr>
          <w:t>(一)、监理体系构建</w:t>
        </w:r>
        <w:r>
          <w:tab/>
        </w:r>
        <w:r>
          <w:fldChar w:fldCharType="begin"/>
        </w:r>
        <w:r>
          <w:instrText xml:space="preserve"> PAGEREF _Toc8679 \h </w:instrText>
        </w:r>
        <w:r>
          <w:fldChar w:fldCharType="separate"/>
        </w:r>
        <w:r>
          <w:t>18</w:t>
        </w:r>
        <w:r>
          <w:fldChar w:fldCharType="end"/>
        </w:r>
      </w:hyperlink>
    </w:p>
    <w:p>
      <w:pPr>
        <w:pStyle w:val="TOC2"/>
        <w:tabs>
          <w:tab w:val="right" w:leader="dot" w:pos="8306"/>
        </w:tabs>
      </w:pPr>
      <w:hyperlink w:anchor="_Toc27060" w:history="1">
        <w:r>
          <w:rPr>
            <w:rFonts w:ascii="仿宋" w:eastAsia="仿宋" w:hAnsi="仿宋" w:cs="仿宋" w:hint="eastAsia"/>
            <w:lang w:eastAsia="zh-CN"/>
          </w:rPr>
          <w:t>(二)、质量保证体系实施</w:t>
        </w:r>
        <w:r>
          <w:tab/>
        </w:r>
        <w:r>
          <w:fldChar w:fldCharType="begin"/>
        </w:r>
        <w:r>
          <w:instrText xml:space="preserve"> PAGEREF _Toc27060 \h </w:instrText>
        </w:r>
        <w:r>
          <w:fldChar w:fldCharType="separate"/>
        </w:r>
        <w:r>
          <w:t>19</w:t>
        </w:r>
        <w:r>
          <w:fldChar w:fldCharType="end"/>
        </w:r>
      </w:hyperlink>
    </w:p>
    <w:p>
      <w:pPr>
        <w:pStyle w:val="TOC2"/>
        <w:tabs>
          <w:tab w:val="right" w:leader="dot" w:pos="8306"/>
        </w:tabs>
      </w:pPr>
      <w:hyperlink w:anchor="_Toc18324" w:history="1">
        <w:r>
          <w:rPr>
            <w:rFonts w:ascii="仿宋" w:eastAsia="仿宋" w:hAnsi="仿宋" w:cs="仿宋" w:hint="eastAsia"/>
            <w:lang w:eastAsia="zh-CN"/>
          </w:rPr>
          <w:t>(三)、监理与质量控制流程</w:t>
        </w:r>
        <w:r>
          <w:tab/>
        </w:r>
        <w:r>
          <w:fldChar w:fldCharType="begin"/>
        </w:r>
        <w:r>
          <w:instrText xml:space="preserve"> PAGEREF _Toc18324 \h </w:instrText>
        </w:r>
        <w:r>
          <w:fldChar w:fldCharType="separate"/>
        </w:r>
        <w:r>
          <w:t>20</w:t>
        </w:r>
        <w:r>
          <w:fldChar w:fldCharType="end"/>
        </w:r>
      </w:hyperlink>
    </w:p>
    <w:p>
      <w:pPr>
        <w:pStyle w:val="TOC1"/>
        <w:tabs>
          <w:tab w:val="right" w:leader="dot" w:pos="8306"/>
        </w:tabs>
      </w:pPr>
      <w:hyperlink w:anchor="_Toc10447" w:history="1">
        <w:r>
          <w:rPr>
            <w:rFonts w:ascii="仿宋" w:eastAsia="仿宋" w:hAnsi="仿宋" w:cs="仿宋" w:hint="eastAsia"/>
            <w:lang w:eastAsia="zh-CN"/>
          </w:rPr>
          <w:t>六、社会影响分析</w:t>
        </w:r>
        <w:r>
          <w:tab/>
        </w:r>
        <w:r>
          <w:fldChar w:fldCharType="begin"/>
        </w:r>
        <w:r>
          <w:instrText xml:space="preserve"> PAGEREF _Toc10447 \h </w:instrText>
        </w:r>
        <w:r>
          <w:fldChar w:fldCharType="separate"/>
        </w:r>
        <w:r>
          <w:t>20</w:t>
        </w:r>
        <w:r>
          <w:fldChar w:fldCharType="end"/>
        </w:r>
      </w:hyperlink>
    </w:p>
    <w:p>
      <w:pPr>
        <w:pStyle w:val="TOC2"/>
        <w:tabs>
          <w:tab w:val="right" w:leader="dot" w:pos="8306"/>
        </w:tabs>
      </w:pPr>
      <w:hyperlink w:anchor="_Toc1149" w:history="1">
        <w:r>
          <w:rPr>
            <w:rFonts w:ascii="仿宋" w:eastAsia="仿宋" w:hAnsi="仿宋" w:cs="仿宋" w:hint="eastAsia"/>
            <w:lang w:eastAsia="zh-CN"/>
          </w:rPr>
          <w:t>(一)、社会影响效果分析</w:t>
        </w:r>
        <w:r>
          <w:tab/>
        </w:r>
        <w:r>
          <w:fldChar w:fldCharType="begin"/>
        </w:r>
        <w:r>
          <w:instrText xml:space="preserve"> PAGEREF _Toc1149 \h </w:instrText>
        </w:r>
        <w:r>
          <w:fldChar w:fldCharType="separate"/>
        </w:r>
        <w:r>
          <w:t>20</w:t>
        </w:r>
        <w:r>
          <w:fldChar w:fldCharType="end"/>
        </w:r>
      </w:hyperlink>
    </w:p>
    <w:p>
      <w:pPr>
        <w:pStyle w:val="TOC2"/>
        <w:tabs>
          <w:tab w:val="right" w:leader="dot" w:pos="8306"/>
        </w:tabs>
      </w:pPr>
      <w:hyperlink w:anchor="_Toc25480" w:history="1">
        <w:r>
          <w:rPr>
            <w:rFonts w:ascii="仿宋" w:eastAsia="仿宋" w:hAnsi="仿宋" w:cs="仿宋" w:hint="eastAsia"/>
            <w:lang w:eastAsia="zh-CN"/>
          </w:rPr>
          <w:t>(二)、社会适应性分析</w:t>
        </w:r>
        <w:r>
          <w:tab/>
        </w:r>
        <w:r>
          <w:fldChar w:fldCharType="begin"/>
        </w:r>
        <w:r>
          <w:instrText xml:space="preserve"> PAGEREF _Toc25480 \h </w:instrText>
        </w:r>
        <w:r>
          <w:fldChar w:fldCharType="separate"/>
        </w:r>
        <w:r>
          <w:t>23</w:t>
        </w:r>
        <w:r>
          <w:fldChar w:fldCharType="end"/>
        </w:r>
      </w:hyperlink>
    </w:p>
    <w:p>
      <w:pPr>
        <w:pStyle w:val="TOC2"/>
        <w:tabs>
          <w:tab w:val="right" w:leader="dot" w:pos="8306"/>
        </w:tabs>
      </w:pPr>
      <w:hyperlink w:anchor="_Toc24471" w:history="1">
        <w:r>
          <w:rPr>
            <w:rFonts w:ascii="仿宋" w:eastAsia="仿宋" w:hAnsi="仿宋" w:cs="仿宋" w:hint="eastAsia"/>
            <w:lang w:eastAsia="zh-CN"/>
          </w:rPr>
          <w:t>(三)、社会风险及对策分析</w:t>
        </w:r>
        <w:r>
          <w:tab/>
        </w:r>
        <w:r>
          <w:fldChar w:fldCharType="begin"/>
        </w:r>
        <w:r>
          <w:instrText xml:space="preserve"> PAGEREF _Toc24471 \h </w:instrText>
        </w:r>
        <w:r>
          <w:fldChar w:fldCharType="separate"/>
        </w:r>
        <w:r>
          <w:t>24</w:t>
        </w:r>
        <w:r>
          <w:fldChar w:fldCharType="end"/>
        </w:r>
      </w:hyperlink>
    </w:p>
    <w:p>
      <w:pPr>
        <w:pStyle w:val="TOC1"/>
        <w:tabs>
          <w:tab w:val="right" w:leader="dot" w:pos="8306"/>
        </w:tabs>
      </w:pPr>
      <w:hyperlink w:anchor="_Toc4489" w:history="1">
        <w:r>
          <w:rPr>
            <w:rFonts w:ascii="仿宋" w:eastAsia="仿宋" w:hAnsi="仿宋" w:cs="仿宋" w:hint="eastAsia"/>
            <w:lang w:eastAsia="zh-CN"/>
          </w:rPr>
          <w:t>七、环境保护与绿色发展</w:t>
        </w:r>
        <w:r>
          <w:tab/>
        </w:r>
        <w:r>
          <w:fldChar w:fldCharType="begin"/>
        </w:r>
        <w:r>
          <w:instrText xml:space="preserve"> PAGEREF _Toc4489 \h </w:instrText>
        </w:r>
        <w:r>
          <w:fldChar w:fldCharType="separate"/>
        </w:r>
        <w:r>
          <w:t>28</w:t>
        </w:r>
        <w:r>
          <w:fldChar w:fldCharType="end"/>
        </w:r>
      </w:hyperlink>
    </w:p>
    <w:p>
      <w:pPr>
        <w:pStyle w:val="TOC2"/>
        <w:tabs>
          <w:tab w:val="right" w:leader="dot" w:pos="8306"/>
        </w:tabs>
      </w:pPr>
      <w:hyperlink w:anchor="_Toc29768" w:history="1">
        <w:r>
          <w:rPr>
            <w:rFonts w:ascii="仿宋" w:eastAsia="仿宋" w:hAnsi="仿宋" w:cs="仿宋" w:hint="eastAsia"/>
            <w:lang w:eastAsia="zh-CN"/>
          </w:rPr>
          <w:t>(一)、环境保护措施</w:t>
        </w:r>
        <w:r>
          <w:tab/>
        </w:r>
        <w:r>
          <w:fldChar w:fldCharType="begin"/>
        </w:r>
        <w:r>
          <w:instrText xml:space="preserve"> PAGEREF _Toc29768 \h </w:instrText>
        </w:r>
        <w:r>
          <w:fldChar w:fldCharType="separate"/>
        </w:r>
        <w:r>
          <w:t>28</w:t>
        </w:r>
        <w:r>
          <w:fldChar w:fldCharType="end"/>
        </w:r>
      </w:hyperlink>
    </w:p>
    <w:p>
      <w:pPr>
        <w:pStyle w:val="TOC2"/>
        <w:tabs>
          <w:tab w:val="right" w:leader="dot" w:pos="8306"/>
        </w:tabs>
      </w:pPr>
      <w:hyperlink w:anchor="_Toc24952" w:history="1">
        <w:r>
          <w:rPr>
            <w:rFonts w:ascii="仿宋" w:eastAsia="仿宋" w:hAnsi="仿宋" w:cs="仿宋" w:hint="eastAsia"/>
            <w:lang w:eastAsia="zh-CN"/>
          </w:rPr>
          <w:t>(二)、绿色发展与可持续发展策略</w:t>
        </w:r>
        <w:r>
          <w:tab/>
        </w:r>
        <w:r>
          <w:fldChar w:fldCharType="begin"/>
        </w:r>
        <w:r>
          <w:instrText xml:space="preserve"> PAGEREF _Toc24952 \h </w:instrText>
        </w:r>
        <w:r>
          <w:fldChar w:fldCharType="separate"/>
        </w:r>
        <w:r>
          <w:t>29</w:t>
        </w:r>
        <w:r>
          <w:fldChar w:fldCharType="end"/>
        </w:r>
      </w:hyperlink>
    </w:p>
    <w:p>
      <w:pPr>
        <w:pStyle w:val="TOC1"/>
        <w:tabs>
          <w:tab w:val="right" w:leader="dot" w:pos="8306"/>
        </w:tabs>
      </w:pPr>
      <w:hyperlink w:anchor="_Toc7183" w:history="1">
        <w:r>
          <w:rPr>
            <w:rFonts w:ascii="仿宋" w:eastAsia="仿宋" w:hAnsi="仿宋" w:cs="仿宋" w:hint="eastAsia"/>
            <w:lang w:eastAsia="zh-CN"/>
          </w:rPr>
          <w:t>八、项目实施与管理方案</w:t>
        </w:r>
        <w:r>
          <w:tab/>
        </w:r>
        <w:r>
          <w:fldChar w:fldCharType="begin"/>
        </w:r>
        <w:r>
          <w:instrText xml:space="preserve"> PAGEREF _Toc7183 \h </w:instrText>
        </w:r>
        <w:r>
          <w:fldChar w:fldCharType="separate"/>
        </w:r>
        <w:r>
          <w:t>31</w:t>
        </w:r>
        <w:r>
          <w:fldChar w:fldCharType="end"/>
        </w:r>
      </w:hyperlink>
    </w:p>
    <w:p>
      <w:pPr>
        <w:pStyle w:val="TOC2"/>
        <w:tabs>
          <w:tab w:val="right" w:leader="dot" w:pos="8306"/>
        </w:tabs>
      </w:pPr>
      <w:hyperlink w:anchor="_Toc24197" w:history="1">
        <w:r>
          <w:rPr>
            <w:rFonts w:ascii="仿宋" w:eastAsia="仿宋" w:hAnsi="仿宋" w:cs="仿宋" w:hint="eastAsia"/>
            <w:lang w:eastAsia="zh-CN"/>
          </w:rPr>
          <w:t>(一)、项目实施计划</w:t>
        </w:r>
        <w:r>
          <w:tab/>
        </w:r>
        <w:r>
          <w:fldChar w:fldCharType="begin"/>
        </w:r>
        <w:r>
          <w:instrText xml:space="preserve"> PAGEREF _Toc24197 \h </w:instrText>
        </w:r>
        <w:r>
          <w:fldChar w:fldCharType="separate"/>
        </w:r>
        <w:r>
          <w:t>31</w:t>
        </w:r>
        <w:r>
          <w:fldChar w:fldCharType="end"/>
        </w:r>
      </w:hyperlink>
    </w:p>
    <w:p>
      <w:pPr>
        <w:pStyle w:val="TOC2"/>
        <w:tabs>
          <w:tab w:val="right" w:leader="dot" w:pos="8306"/>
        </w:tabs>
      </w:pPr>
      <w:hyperlink w:anchor="_Toc5725" w:history="1">
        <w:r>
          <w:rPr>
            <w:rFonts w:ascii="仿宋" w:eastAsia="仿宋" w:hAnsi="仿宋" w:cs="仿宋" w:hint="eastAsia"/>
            <w:lang w:eastAsia="zh-CN"/>
          </w:rPr>
          <w:t>(二)、项目组织机构与职责</w:t>
        </w:r>
        <w:r>
          <w:tab/>
        </w:r>
        <w:r>
          <w:fldChar w:fldCharType="begin"/>
        </w:r>
        <w:r>
          <w:instrText xml:space="preserve"> PAGEREF _Toc5725 \h </w:instrText>
        </w:r>
        <w:r>
          <w:fldChar w:fldCharType="separate"/>
        </w:r>
        <w:r>
          <w:t>32</w:t>
        </w:r>
        <w:r>
          <w:fldChar w:fldCharType="end"/>
        </w:r>
      </w:hyperlink>
    </w:p>
    <w:p>
      <w:pPr>
        <w:pStyle w:val="TOC2"/>
        <w:tabs>
          <w:tab w:val="right" w:leader="dot" w:pos="8306"/>
        </w:tabs>
      </w:pPr>
      <w:hyperlink w:anchor="_Toc12121" w:history="1">
        <w:r>
          <w:rPr>
            <w:rFonts w:ascii="仿宋" w:eastAsia="仿宋" w:hAnsi="仿宋" w:cs="仿宋" w:hint="eastAsia"/>
            <w:lang w:eastAsia="zh-CN"/>
          </w:rPr>
          <w:t>(三)、项目管理与监控体系</w:t>
        </w:r>
        <w:r>
          <w:tab/>
        </w:r>
        <w:r>
          <w:fldChar w:fldCharType="begin"/>
        </w:r>
        <w:r>
          <w:instrText xml:space="preserve"> PAGEREF _Toc12121 \h </w:instrText>
        </w:r>
        <w:r>
          <w:fldChar w:fldCharType="separate"/>
        </w:r>
        <w:r>
          <w:t>35</w:t>
        </w:r>
        <w:r>
          <w:fldChar w:fldCharType="end"/>
        </w:r>
      </w:hyperlink>
    </w:p>
    <w:p>
      <w:pPr>
        <w:pStyle w:val="TOC1"/>
        <w:tabs>
          <w:tab w:val="right" w:leader="dot" w:pos="8306"/>
        </w:tabs>
      </w:pPr>
      <w:hyperlink w:anchor="_Toc10318" w:history="1">
        <w:r>
          <w:rPr>
            <w:rFonts w:ascii="仿宋" w:eastAsia="仿宋" w:hAnsi="仿宋" w:cs="仿宋" w:hint="eastAsia"/>
            <w:lang w:eastAsia="zh-CN"/>
          </w:rPr>
          <w:t>九、项目质量与标准</w:t>
        </w:r>
        <w:r>
          <w:tab/>
        </w:r>
        <w:r>
          <w:fldChar w:fldCharType="begin"/>
        </w:r>
        <w:r>
          <w:instrText xml:space="preserve"> PAGEREF _Toc10318 \h </w:instrText>
        </w:r>
        <w:r>
          <w:fldChar w:fldCharType="separate"/>
        </w:r>
        <w:r>
          <w:t>36</w:t>
        </w:r>
        <w:r>
          <w:fldChar w:fldCharType="end"/>
        </w:r>
      </w:hyperlink>
    </w:p>
    <w:p>
      <w:pPr>
        <w:pStyle w:val="TOC2"/>
        <w:tabs>
          <w:tab w:val="right" w:leader="dot" w:pos="8306"/>
        </w:tabs>
      </w:pPr>
      <w:hyperlink w:anchor="_Toc8550" w:history="1">
        <w:r>
          <w:rPr>
            <w:rFonts w:ascii="仿宋" w:eastAsia="仿宋" w:hAnsi="仿宋" w:cs="仿宋" w:hint="eastAsia"/>
            <w:lang w:eastAsia="zh-CN"/>
          </w:rPr>
          <w:t>(一)、质量保障体系</w:t>
        </w:r>
        <w:r>
          <w:tab/>
        </w:r>
        <w:r>
          <w:fldChar w:fldCharType="begin"/>
        </w:r>
        <w:r>
          <w:instrText xml:space="preserve"> PAGEREF _Toc8550 \h </w:instrText>
        </w:r>
        <w:r>
          <w:fldChar w:fldCharType="separate"/>
        </w:r>
        <w:r>
          <w:t>36</w:t>
        </w:r>
        <w:r>
          <w:fldChar w:fldCharType="end"/>
        </w:r>
      </w:hyperlink>
    </w:p>
    <w:p>
      <w:pPr>
        <w:pStyle w:val="TOC2"/>
        <w:tabs>
          <w:tab w:val="right" w:leader="dot" w:pos="8306"/>
        </w:tabs>
      </w:pPr>
      <w:hyperlink w:anchor="_Toc15144" w:history="1">
        <w:r>
          <w:rPr>
            <w:rFonts w:ascii="仿宋" w:eastAsia="仿宋" w:hAnsi="仿宋" w:cs="仿宋" w:hint="eastAsia"/>
            <w:lang w:eastAsia="zh-CN"/>
          </w:rPr>
          <w:t>(二)、标准化作业流程</w:t>
        </w:r>
        <w:r>
          <w:tab/>
        </w:r>
        <w:r>
          <w:fldChar w:fldCharType="begin"/>
        </w:r>
        <w:r>
          <w:instrText xml:space="preserve"> PAGEREF _Toc15144 \h </w:instrText>
        </w:r>
        <w:r>
          <w:fldChar w:fldCharType="separate"/>
        </w:r>
        <w:r>
          <w:t>38</w:t>
        </w:r>
        <w:r>
          <w:fldChar w:fldCharType="end"/>
        </w:r>
      </w:hyperlink>
    </w:p>
    <w:p>
      <w:pPr>
        <w:pStyle w:val="TOC2"/>
        <w:tabs>
          <w:tab w:val="right" w:leader="dot" w:pos="8306"/>
        </w:tabs>
      </w:pPr>
      <w:hyperlink w:anchor="_Toc3060" w:history="1">
        <w:r>
          <w:rPr>
            <w:rFonts w:ascii="仿宋" w:eastAsia="仿宋" w:hAnsi="仿宋" w:cs="仿宋" w:hint="eastAsia"/>
            <w:lang w:eastAsia="zh-CN"/>
          </w:rPr>
          <w:t>(三)、质量监控与评估</w:t>
        </w:r>
        <w:r>
          <w:tab/>
        </w:r>
        <w:r>
          <w:fldChar w:fldCharType="begin"/>
        </w:r>
        <w:r>
          <w:instrText xml:space="preserve"> PAGEREF _Toc3060 \h </w:instrText>
        </w:r>
        <w:r>
          <w:fldChar w:fldCharType="separate"/>
        </w:r>
        <w:r>
          <w:t>40</w:t>
        </w:r>
        <w:r>
          <w:fldChar w:fldCharType="end"/>
        </w:r>
      </w:hyperlink>
    </w:p>
    <w:p>
      <w:pPr>
        <w:pStyle w:val="TOC2"/>
        <w:tabs>
          <w:tab w:val="right" w:leader="dot" w:pos="8306"/>
        </w:tabs>
      </w:pPr>
      <w:hyperlink w:anchor="_Toc30661" w:history="1">
        <w:r>
          <w:rPr>
            <w:rFonts w:ascii="仿宋" w:eastAsia="仿宋" w:hAnsi="仿宋" w:cs="仿宋" w:hint="eastAsia"/>
            <w:lang w:eastAsia="zh-CN"/>
          </w:rPr>
          <w:t>(四)、质量改进计划</w:t>
        </w:r>
        <w:r>
          <w:tab/>
        </w:r>
        <w:r>
          <w:fldChar w:fldCharType="begin"/>
        </w:r>
        <w:r>
          <w:instrText xml:space="preserve"> PAGEREF _Toc30661 \h </w:instrText>
        </w:r>
        <w:r>
          <w:fldChar w:fldCharType="separate"/>
        </w:r>
        <w:r>
          <w:t>40</w:t>
        </w:r>
        <w:r>
          <w:fldChar w:fldCharType="end"/>
        </w:r>
      </w:hyperlink>
    </w:p>
    <w:p>
      <w:pPr>
        <w:pStyle w:val="TOC1"/>
        <w:tabs>
          <w:tab w:val="right" w:leader="dot" w:pos="8306"/>
        </w:tabs>
      </w:pPr>
      <w:hyperlink w:anchor="_Toc12385" w:history="1">
        <w:r>
          <w:rPr>
            <w:rFonts w:ascii="仿宋" w:eastAsia="仿宋" w:hAnsi="仿宋" w:cs="仿宋" w:hint="eastAsia"/>
            <w:lang w:eastAsia="zh-CN"/>
          </w:rPr>
          <w:t>十、经济效益与社会效益优化</w:t>
        </w:r>
        <w:r>
          <w:tab/>
        </w:r>
        <w:r>
          <w:fldChar w:fldCharType="begin"/>
        </w:r>
        <w:r>
          <w:instrText xml:space="preserve"> PAGEREF _Toc12385 \h </w:instrText>
        </w:r>
        <w:r>
          <w:fldChar w:fldCharType="separate"/>
        </w:r>
        <w:r>
          <w:t>42</w:t>
        </w:r>
        <w:r>
          <w:fldChar w:fldCharType="end"/>
        </w:r>
      </w:hyperlink>
    </w:p>
    <w:p>
      <w:pPr>
        <w:pStyle w:val="TOC2"/>
        <w:tabs>
          <w:tab w:val="right" w:leader="dot" w:pos="8306"/>
        </w:tabs>
      </w:pPr>
      <w:hyperlink w:anchor="_Toc3667" w:history="1">
        <w:r>
          <w:rPr>
            <w:rFonts w:ascii="仿宋" w:eastAsia="仿宋" w:hAnsi="仿宋" w:cs="仿宋" w:hint="eastAsia"/>
            <w:lang w:eastAsia="zh-CN"/>
          </w:rPr>
          <w:t>(一)、经济效益提升策略</w:t>
        </w:r>
        <w:r>
          <w:tab/>
        </w:r>
        <w:r>
          <w:fldChar w:fldCharType="begin"/>
        </w:r>
        <w:r>
          <w:instrText xml:space="preserve"> PAGEREF _Toc3667 \h </w:instrText>
        </w:r>
        <w:r>
          <w:fldChar w:fldCharType="separate"/>
        </w:r>
        <w:r>
          <w:t>42</w:t>
        </w:r>
        <w:r>
          <w:fldChar w:fldCharType="end"/>
        </w:r>
      </w:hyperlink>
    </w:p>
    <w:p>
      <w:pPr>
        <w:pStyle w:val="TOC2"/>
        <w:tabs>
          <w:tab w:val="right" w:leader="dot" w:pos="8306"/>
        </w:tabs>
      </w:pPr>
      <w:hyperlink w:anchor="_Toc10589" w:history="1">
        <w:r>
          <w:rPr>
            <w:rFonts w:ascii="仿宋" w:eastAsia="仿宋" w:hAnsi="仿宋" w:cs="仿宋" w:hint="eastAsia"/>
            <w:lang w:eastAsia="zh-CN"/>
          </w:rPr>
          <w:t>(二)、社会效益增强方案</w:t>
        </w:r>
        <w:r>
          <w:tab/>
        </w:r>
        <w:r>
          <w:fldChar w:fldCharType="begin"/>
        </w:r>
        <w:r>
          <w:instrText xml:space="preserve"> PAGEREF _Toc10589 \h </w:instrText>
        </w:r>
        <w:r>
          <w:fldChar w:fldCharType="separate"/>
        </w:r>
        <w:r>
          <w:t>43</w:t>
        </w:r>
        <w:r>
          <w:fldChar w:fldCharType="end"/>
        </w:r>
      </w:hyperlink>
    </w:p>
    <w:p>
      <w:pPr>
        <w:pStyle w:val="TOC1"/>
        <w:tabs>
          <w:tab w:val="right" w:leader="dot" w:pos="8306"/>
        </w:tabs>
      </w:pPr>
      <w:hyperlink w:anchor="_Toc5391" w:history="1">
        <w:r>
          <w:rPr>
            <w:rFonts w:ascii="仿宋" w:eastAsia="仿宋" w:hAnsi="仿宋" w:cs="仿宋" w:hint="eastAsia"/>
            <w:lang w:eastAsia="zh-CN"/>
          </w:rPr>
          <w:t>十一、项目变更管理</w:t>
        </w:r>
        <w:r>
          <w:tab/>
        </w:r>
        <w:r>
          <w:fldChar w:fldCharType="begin"/>
        </w:r>
        <w:r>
          <w:instrText xml:space="preserve"> PAGEREF _Toc5391 \h </w:instrText>
        </w:r>
        <w:r>
          <w:fldChar w:fldCharType="separate"/>
        </w:r>
        <w:r>
          <w:t>44</w:t>
        </w:r>
        <w:r>
          <w:fldChar w:fldCharType="end"/>
        </w:r>
      </w:hyperlink>
    </w:p>
    <w:p>
      <w:pPr>
        <w:pStyle w:val="TOC2"/>
        <w:tabs>
          <w:tab w:val="right" w:leader="dot" w:pos="8306"/>
        </w:tabs>
      </w:pPr>
      <w:hyperlink w:anchor="_Toc18745" w:history="1">
        <w:r>
          <w:rPr>
            <w:rFonts w:ascii="仿宋" w:eastAsia="仿宋" w:hAnsi="仿宋" w:cs="仿宋" w:hint="eastAsia"/>
            <w:lang w:eastAsia="zh-CN"/>
          </w:rPr>
          <w:t>(一)、变更控制流程</w:t>
        </w:r>
        <w:r>
          <w:tab/>
        </w:r>
        <w:r>
          <w:fldChar w:fldCharType="begin"/>
        </w:r>
        <w:r>
          <w:instrText xml:space="preserve"> PAGEREF _Toc18745 \h </w:instrText>
        </w:r>
        <w:r>
          <w:fldChar w:fldCharType="separate"/>
        </w:r>
        <w:r>
          <w:t>44</w:t>
        </w:r>
        <w:r>
          <w:fldChar w:fldCharType="end"/>
        </w:r>
      </w:hyperlink>
    </w:p>
    <w:p>
      <w:pPr>
        <w:pStyle w:val="TOC2"/>
        <w:tabs>
          <w:tab w:val="right" w:leader="dot" w:pos="8306"/>
        </w:tabs>
      </w:pPr>
      <w:hyperlink w:anchor="_Toc32233" w:history="1">
        <w:r>
          <w:rPr>
            <w:rFonts w:ascii="仿宋" w:eastAsia="仿宋" w:hAnsi="仿宋" w:cs="仿宋" w:hint="eastAsia"/>
            <w:lang w:eastAsia="zh-CN"/>
          </w:rPr>
          <w:t>(二)、影响评估与处理</w:t>
        </w:r>
        <w:r>
          <w:tab/>
        </w:r>
        <w:r>
          <w:fldChar w:fldCharType="begin"/>
        </w:r>
        <w:r>
          <w:instrText xml:space="preserve"> PAGEREF _Toc32233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0" w:history="1">
        <w:r>
          <w:rPr>
            <w:rFonts w:ascii="仿宋" w:eastAsia="仿宋" w:hAnsi="仿宋" w:cs="仿宋" w:hint="eastAsia"/>
            <w:lang w:eastAsia="zh-CN"/>
          </w:rPr>
          <w:t>(三)、变更记录与追踪</w:t>
        </w:r>
        <w:r>
          <w:tab/>
        </w:r>
        <w:r>
          <w:fldChar w:fldCharType="begin"/>
        </w:r>
        <w:r>
          <w:instrText xml:space="preserve"> PAGEREF _Toc1920 \h </w:instrText>
        </w:r>
        <w:r>
          <w:fldChar w:fldCharType="separate"/>
        </w:r>
        <w:r>
          <w:t>46</w:t>
        </w:r>
        <w:r>
          <w:fldChar w:fldCharType="end"/>
        </w:r>
      </w:hyperlink>
    </w:p>
    <w:p>
      <w:pPr>
        <w:pStyle w:val="TOC2"/>
        <w:tabs>
          <w:tab w:val="right" w:leader="dot" w:pos="8306"/>
        </w:tabs>
      </w:pPr>
      <w:hyperlink w:anchor="_Toc25138" w:history="1">
        <w:r>
          <w:rPr>
            <w:rFonts w:ascii="仿宋" w:eastAsia="仿宋" w:hAnsi="仿宋" w:cs="仿宋" w:hint="eastAsia"/>
            <w:lang w:eastAsia="zh-CN"/>
          </w:rPr>
          <w:t>(四)、变更管理策略</w:t>
        </w:r>
        <w:r>
          <w:tab/>
        </w:r>
        <w:r>
          <w:fldChar w:fldCharType="begin"/>
        </w:r>
        <w:r>
          <w:instrText xml:space="preserve"> PAGEREF _Toc25138 \h </w:instrText>
        </w:r>
        <w:r>
          <w:fldChar w:fldCharType="separate"/>
        </w:r>
        <w:r>
          <w:t>48</w:t>
        </w:r>
        <w:r>
          <w:fldChar w:fldCharType="end"/>
        </w:r>
      </w:hyperlink>
    </w:p>
    <w:p>
      <w:pPr>
        <w:pStyle w:val="TOC1"/>
        <w:tabs>
          <w:tab w:val="right" w:leader="dot" w:pos="8306"/>
        </w:tabs>
      </w:pPr>
      <w:hyperlink w:anchor="_Toc24685" w:history="1">
        <w:r>
          <w:rPr>
            <w:rFonts w:ascii="仿宋" w:eastAsia="仿宋" w:hAnsi="仿宋" w:cs="仿宋" w:hint="eastAsia"/>
            <w:lang w:eastAsia="zh-CN"/>
          </w:rPr>
          <w:t>十二、环境保护与治理方案</w:t>
        </w:r>
        <w:r>
          <w:tab/>
        </w:r>
        <w:r>
          <w:fldChar w:fldCharType="begin"/>
        </w:r>
        <w:r>
          <w:instrText xml:space="preserve"> PAGEREF _Toc24685 \h </w:instrText>
        </w:r>
        <w:r>
          <w:fldChar w:fldCharType="separate"/>
        </w:r>
        <w:r>
          <w:t>50</w:t>
        </w:r>
        <w:r>
          <w:fldChar w:fldCharType="end"/>
        </w:r>
      </w:hyperlink>
    </w:p>
    <w:p>
      <w:pPr>
        <w:pStyle w:val="TOC2"/>
        <w:tabs>
          <w:tab w:val="right" w:leader="dot" w:pos="8306"/>
        </w:tabs>
      </w:pPr>
      <w:hyperlink w:anchor="_Toc7356" w:history="1">
        <w:r>
          <w:rPr>
            <w:rFonts w:ascii="仿宋" w:eastAsia="仿宋" w:hAnsi="仿宋" w:cs="仿宋" w:hint="eastAsia"/>
            <w:lang w:eastAsia="zh-CN"/>
          </w:rPr>
          <w:t>(一)、项目环境影响评估</w:t>
        </w:r>
        <w:r>
          <w:tab/>
        </w:r>
        <w:r>
          <w:fldChar w:fldCharType="begin"/>
        </w:r>
        <w:r>
          <w:instrText xml:space="preserve"> PAGEREF _Toc7356 \h </w:instrText>
        </w:r>
        <w:r>
          <w:fldChar w:fldCharType="separate"/>
        </w:r>
        <w:r>
          <w:t>50</w:t>
        </w:r>
        <w:r>
          <w:fldChar w:fldCharType="end"/>
        </w:r>
      </w:hyperlink>
    </w:p>
    <w:p>
      <w:pPr>
        <w:pStyle w:val="TOC2"/>
        <w:tabs>
          <w:tab w:val="right" w:leader="dot" w:pos="8306"/>
        </w:tabs>
      </w:pPr>
      <w:hyperlink w:anchor="_Toc23805" w:history="1">
        <w:r>
          <w:rPr>
            <w:rFonts w:ascii="仿宋" w:eastAsia="仿宋" w:hAnsi="仿宋" w:cs="仿宋" w:hint="eastAsia"/>
            <w:lang w:eastAsia="zh-CN"/>
          </w:rPr>
          <w:t>(二)、环境保护措施与治理方案</w:t>
        </w:r>
        <w:r>
          <w:tab/>
        </w:r>
        <w:r>
          <w:fldChar w:fldCharType="begin"/>
        </w:r>
        <w:r>
          <w:instrText xml:space="preserve"> PAGEREF _Toc23805 \h </w:instrText>
        </w:r>
        <w:r>
          <w:fldChar w:fldCharType="separate"/>
        </w:r>
        <w:r>
          <w:t>50</w:t>
        </w:r>
        <w:r>
          <w:fldChar w:fldCharType="end"/>
        </w:r>
      </w:hyperlink>
    </w:p>
    <w:p>
      <w:pPr>
        <w:pStyle w:val="TOC1"/>
        <w:tabs>
          <w:tab w:val="right" w:leader="dot" w:pos="8306"/>
        </w:tabs>
      </w:pPr>
      <w:hyperlink w:anchor="_Toc11809" w:history="1">
        <w:r>
          <w:rPr>
            <w:rFonts w:ascii="仿宋" w:eastAsia="仿宋" w:hAnsi="仿宋" w:cs="仿宋" w:hint="eastAsia"/>
            <w:lang w:eastAsia="zh-CN"/>
          </w:rPr>
          <w:t>十三、质量管理与控制</w:t>
        </w:r>
        <w:r>
          <w:tab/>
        </w:r>
        <w:r>
          <w:fldChar w:fldCharType="begin"/>
        </w:r>
        <w:r>
          <w:instrText xml:space="preserve"> PAGEREF _Toc11809 \h </w:instrText>
        </w:r>
        <w:r>
          <w:fldChar w:fldCharType="separate"/>
        </w:r>
        <w:r>
          <w:t>51</w:t>
        </w:r>
        <w:r>
          <w:fldChar w:fldCharType="end"/>
        </w:r>
      </w:hyperlink>
    </w:p>
    <w:p>
      <w:pPr>
        <w:pStyle w:val="TOC2"/>
        <w:tabs>
          <w:tab w:val="right" w:leader="dot" w:pos="8306"/>
        </w:tabs>
      </w:pPr>
      <w:hyperlink w:anchor="_Toc28848" w:history="1">
        <w:r>
          <w:rPr>
            <w:rFonts w:ascii="仿宋" w:eastAsia="仿宋" w:hAnsi="仿宋" w:cs="仿宋" w:hint="eastAsia"/>
            <w:lang w:eastAsia="zh-CN"/>
          </w:rPr>
          <w:t>(一)、质量管理体系建设</w:t>
        </w:r>
        <w:r>
          <w:tab/>
        </w:r>
        <w:r>
          <w:fldChar w:fldCharType="begin"/>
        </w:r>
        <w:r>
          <w:instrText xml:space="preserve"> PAGEREF _Toc28848 \h </w:instrText>
        </w:r>
        <w:r>
          <w:fldChar w:fldCharType="separate"/>
        </w:r>
        <w:r>
          <w:t>51</w:t>
        </w:r>
        <w:r>
          <w:fldChar w:fldCharType="end"/>
        </w:r>
      </w:hyperlink>
    </w:p>
    <w:p>
      <w:pPr>
        <w:pStyle w:val="TOC2"/>
        <w:tabs>
          <w:tab w:val="right" w:leader="dot" w:pos="8306"/>
        </w:tabs>
      </w:pPr>
      <w:hyperlink w:anchor="_Toc1028" w:history="1">
        <w:r>
          <w:rPr>
            <w:rFonts w:ascii="仿宋" w:eastAsia="仿宋" w:hAnsi="仿宋" w:cs="仿宋" w:hint="eastAsia"/>
            <w:lang w:eastAsia="zh-CN"/>
          </w:rPr>
          <w:t>(二)、质量控制措施</w:t>
        </w:r>
        <w:r>
          <w:tab/>
        </w:r>
        <w:r>
          <w:fldChar w:fldCharType="begin"/>
        </w:r>
        <w:r>
          <w:instrText xml:space="preserve"> PAGEREF _Toc1028 \h </w:instrText>
        </w:r>
        <w:r>
          <w:fldChar w:fldCharType="separate"/>
        </w:r>
        <w:r>
          <w:t>52</w:t>
        </w:r>
        <w:r>
          <w:fldChar w:fldCharType="end"/>
        </w:r>
      </w:hyperlink>
    </w:p>
    <w:p>
      <w:pPr>
        <w:pStyle w:val="TOC1"/>
        <w:tabs>
          <w:tab w:val="right" w:leader="dot" w:pos="8306"/>
        </w:tabs>
      </w:pPr>
      <w:hyperlink w:anchor="_Toc566" w:history="1">
        <w:r>
          <w:rPr>
            <w:rFonts w:ascii="仿宋" w:eastAsia="仿宋" w:hAnsi="仿宋" w:cs="仿宋" w:hint="eastAsia"/>
            <w:lang w:eastAsia="zh-CN"/>
          </w:rPr>
          <w:t>十四、企业合规与伦理</w:t>
        </w:r>
        <w:r>
          <w:tab/>
        </w:r>
        <w:r>
          <w:fldChar w:fldCharType="begin"/>
        </w:r>
        <w:r>
          <w:instrText xml:space="preserve"> PAGEREF _Toc566 \h </w:instrText>
        </w:r>
        <w:r>
          <w:fldChar w:fldCharType="separate"/>
        </w:r>
        <w:r>
          <w:t>53</w:t>
        </w:r>
        <w:r>
          <w:fldChar w:fldCharType="end"/>
        </w:r>
      </w:hyperlink>
    </w:p>
    <w:p>
      <w:pPr>
        <w:pStyle w:val="TOC2"/>
        <w:tabs>
          <w:tab w:val="right" w:leader="dot" w:pos="8306"/>
        </w:tabs>
      </w:pPr>
      <w:hyperlink w:anchor="_Toc17285" w:history="1">
        <w:r>
          <w:rPr>
            <w:rFonts w:ascii="仿宋" w:eastAsia="仿宋" w:hAnsi="仿宋" w:cs="仿宋" w:hint="eastAsia"/>
            <w:lang w:eastAsia="zh-CN"/>
          </w:rPr>
          <w:t>(一)、合规政策与程序</w:t>
        </w:r>
        <w:r>
          <w:tab/>
        </w:r>
        <w:r>
          <w:fldChar w:fldCharType="begin"/>
        </w:r>
        <w:r>
          <w:instrText xml:space="preserve"> PAGEREF _Toc17285 \h </w:instrText>
        </w:r>
        <w:r>
          <w:fldChar w:fldCharType="separate"/>
        </w:r>
        <w:r>
          <w:t>53</w:t>
        </w:r>
        <w:r>
          <w:fldChar w:fldCharType="end"/>
        </w:r>
      </w:hyperlink>
    </w:p>
    <w:p>
      <w:pPr>
        <w:pStyle w:val="TOC2"/>
        <w:tabs>
          <w:tab w:val="right" w:leader="dot" w:pos="8306"/>
        </w:tabs>
      </w:pPr>
      <w:hyperlink w:anchor="_Toc24217" w:history="1">
        <w:r>
          <w:rPr>
            <w:rFonts w:ascii="仿宋" w:eastAsia="仿宋" w:hAnsi="仿宋" w:cs="仿宋" w:hint="eastAsia"/>
            <w:lang w:eastAsia="zh-CN"/>
          </w:rPr>
          <w:t>(二)、伦理规范与培训</w:t>
        </w:r>
        <w:r>
          <w:tab/>
        </w:r>
        <w:r>
          <w:fldChar w:fldCharType="begin"/>
        </w:r>
        <w:r>
          <w:instrText xml:space="preserve"> PAGEREF _Toc24217 \h </w:instrText>
        </w:r>
        <w:r>
          <w:fldChar w:fldCharType="separate"/>
        </w:r>
        <w:r>
          <w:t>55</w:t>
        </w:r>
        <w:r>
          <w:fldChar w:fldCharType="end"/>
        </w:r>
      </w:hyperlink>
    </w:p>
    <w:p>
      <w:pPr>
        <w:pStyle w:val="TOC2"/>
        <w:tabs>
          <w:tab w:val="right" w:leader="dot" w:pos="8306"/>
        </w:tabs>
      </w:pPr>
      <w:hyperlink w:anchor="_Toc30792" w:history="1">
        <w:r>
          <w:rPr>
            <w:rFonts w:ascii="仿宋" w:eastAsia="仿宋" w:hAnsi="仿宋" w:cs="仿宋" w:hint="eastAsia"/>
            <w:lang w:eastAsia="zh-CN"/>
          </w:rPr>
          <w:t>(三)、合规风险评估</w:t>
        </w:r>
        <w:r>
          <w:tab/>
        </w:r>
        <w:r>
          <w:fldChar w:fldCharType="begin"/>
        </w:r>
        <w:r>
          <w:instrText xml:space="preserve"> PAGEREF _Toc30792 \h </w:instrText>
        </w:r>
        <w:r>
          <w:fldChar w:fldCharType="separate"/>
        </w:r>
        <w:r>
          <w:t>55</w:t>
        </w:r>
        <w:r>
          <w:fldChar w:fldCharType="end"/>
        </w:r>
      </w:hyperlink>
    </w:p>
    <w:p>
      <w:pPr>
        <w:pStyle w:val="TOC2"/>
        <w:tabs>
          <w:tab w:val="right" w:leader="dot" w:pos="8306"/>
        </w:tabs>
      </w:pPr>
      <w:hyperlink w:anchor="_Toc4773" w:history="1">
        <w:r>
          <w:rPr>
            <w:rFonts w:ascii="仿宋" w:eastAsia="仿宋" w:hAnsi="仿宋" w:cs="仿宋" w:hint="eastAsia"/>
            <w:lang w:eastAsia="zh-CN"/>
          </w:rPr>
          <w:t>(四)、合规监督与执行</w:t>
        </w:r>
        <w:r>
          <w:tab/>
        </w:r>
        <w:r>
          <w:fldChar w:fldCharType="begin"/>
        </w:r>
        <w:r>
          <w:instrText xml:space="preserve"> PAGEREF _Toc4773 \h </w:instrText>
        </w:r>
        <w:r>
          <w:fldChar w:fldCharType="separate"/>
        </w:r>
        <w:r>
          <w:t>57</w:t>
        </w:r>
        <w:r>
          <w:fldChar w:fldCharType="end"/>
        </w:r>
      </w:hyperlink>
    </w:p>
    <w:p>
      <w:pPr>
        <w:pStyle w:val="TOC1"/>
        <w:tabs>
          <w:tab w:val="right" w:leader="dot" w:pos="8306"/>
        </w:tabs>
      </w:pPr>
      <w:hyperlink w:anchor="_Toc21692" w:history="1">
        <w:r>
          <w:rPr>
            <w:rFonts w:ascii="仿宋" w:eastAsia="仿宋" w:hAnsi="仿宋" w:cs="仿宋" w:hint="eastAsia"/>
            <w:lang w:eastAsia="zh-CN"/>
          </w:rPr>
          <w:t>十五、创新驱动与持续发展</w:t>
        </w:r>
        <w:r>
          <w:tab/>
        </w:r>
        <w:r>
          <w:fldChar w:fldCharType="begin"/>
        </w:r>
        <w:r>
          <w:instrText xml:space="preserve"> PAGEREF _Toc21692 \h </w:instrText>
        </w:r>
        <w:r>
          <w:fldChar w:fldCharType="separate"/>
        </w:r>
        <w:r>
          <w:t>57</w:t>
        </w:r>
        <w:r>
          <w:fldChar w:fldCharType="end"/>
        </w:r>
      </w:hyperlink>
    </w:p>
    <w:p>
      <w:pPr>
        <w:pStyle w:val="TOC2"/>
        <w:tabs>
          <w:tab w:val="right" w:leader="dot" w:pos="8306"/>
        </w:tabs>
      </w:pPr>
      <w:hyperlink w:anchor="_Toc17564" w:history="1">
        <w:r>
          <w:rPr>
            <w:rFonts w:ascii="仿宋" w:eastAsia="仿宋" w:hAnsi="仿宋" w:cs="仿宋" w:hint="eastAsia"/>
            <w:lang w:eastAsia="zh-CN"/>
          </w:rPr>
          <w:t>(一)、创新驱动战略实施</w:t>
        </w:r>
        <w:r>
          <w:tab/>
        </w:r>
        <w:r>
          <w:fldChar w:fldCharType="begin"/>
        </w:r>
        <w:r>
          <w:instrText xml:space="preserve"> PAGEREF _Toc17564 \h </w:instrText>
        </w:r>
        <w:r>
          <w:fldChar w:fldCharType="separate"/>
        </w:r>
        <w:r>
          <w:t>57</w:t>
        </w:r>
        <w:r>
          <w:fldChar w:fldCharType="end"/>
        </w:r>
      </w:hyperlink>
    </w:p>
    <w:p>
      <w:pPr>
        <w:pStyle w:val="TOC2"/>
        <w:tabs>
          <w:tab w:val="right" w:leader="dot" w:pos="8306"/>
        </w:tabs>
      </w:pPr>
      <w:hyperlink w:anchor="_Toc21890" w:history="1">
        <w:r>
          <w:rPr>
            <w:rFonts w:ascii="仿宋" w:eastAsia="仿宋" w:hAnsi="仿宋" w:cs="仿宋" w:hint="eastAsia"/>
            <w:lang w:eastAsia="zh-CN"/>
          </w:rPr>
          <w:t>(二)、持续发展路径探索</w:t>
        </w:r>
        <w:r>
          <w:tab/>
        </w:r>
        <w:r>
          <w:fldChar w:fldCharType="begin"/>
        </w:r>
        <w:r>
          <w:instrText xml:space="preserve"> PAGEREF _Toc21890 \h </w:instrText>
        </w:r>
        <w:r>
          <w:fldChar w:fldCharType="separate"/>
        </w:r>
        <w:r>
          <w:t>59</w:t>
        </w:r>
        <w:r>
          <w:fldChar w:fldCharType="end"/>
        </w:r>
      </w:hyperlink>
    </w:p>
    <w:p>
      <w:pPr>
        <w:pStyle w:val="TOC1"/>
        <w:tabs>
          <w:tab w:val="right" w:leader="dot" w:pos="8306"/>
        </w:tabs>
      </w:pPr>
      <w:hyperlink w:anchor="_Toc14452" w:history="1">
        <w:r>
          <w:rPr>
            <w:rFonts w:ascii="仿宋" w:eastAsia="仿宋" w:hAnsi="仿宋" w:cs="仿宋" w:hint="eastAsia"/>
            <w:lang w:eastAsia="zh-CN"/>
          </w:rPr>
          <w:t>十六、法律法规与政策遵循</w:t>
        </w:r>
        <w:r>
          <w:tab/>
        </w:r>
        <w:r>
          <w:fldChar w:fldCharType="begin"/>
        </w:r>
        <w:r>
          <w:instrText xml:space="preserve"> PAGEREF _Toc14452 \h </w:instrText>
        </w:r>
        <w:r>
          <w:fldChar w:fldCharType="separate"/>
        </w:r>
        <w:r>
          <w:t>63</w:t>
        </w:r>
        <w:r>
          <w:fldChar w:fldCharType="end"/>
        </w:r>
      </w:hyperlink>
    </w:p>
    <w:p>
      <w:pPr>
        <w:pStyle w:val="TOC2"/>
        <w:tabs>
          <w:tab w:val="right" w:leader="dot" w:pos="8306"/>
        </w:tabs>
      </w:pPr>
      <w:hyperlink w:anchor="_Toc26914" w:history="1">
        <w:r>
          <w:rPr>
            <w:rFonts w:ascii="仿宋" w:eastAsia="仿宋" w:hAnsi="仿宋" w:cs="仿宋" w:hint="eastAsia"/>
            <w:lang w:eastAsia="zh-CN"/>
          </w:rPr>
          <w:t>(一)、法律法规遵守</w:t>
        </w:r>
        <w:r>
          <w:tab/>
        </w:r>
        <w:r>
          <w:fldChar w:fldCharType="begin"/>
        </w:r>
        <w:r>
          <w:instrText xml:space="preserve"> PAGEREF _Toc26914 \h </w:instrText>
        </w:r>
        <w:r>
          <w:fldChar w:fldCharType="separate"/>
        </w:r>
        <w:r>
          <w:t>63</w:t>
        </w:r>
        <w:r>
          <w:fldChar w:fldCharType="end"/>
        </w:r>
      </w:hyperlink>
    </w:p>
    <w:p>
      <w:pPr>
        <w:pStyle w:val="TOC2"/>
        <w:tabs>
          <w:tab w:val="right" w:leader="dot" w:pos="8306"/>
        </w:tabs>
      </w:pPr>
      <w:hyperlink w:anchor="_Toc15161" w:history="1">
        <w:r>
          <w:rPr>
            <w:rFonts w:ascii="仿宋" w:eastAsia="仿宋" w:hAnsi="仿宋" w:cs="仿宋" w:hint="eastAsia"/>
            <w:lang w:eastAsia="zh-CN"/>
          </w:rPr>
          <w:t>(二)、政策导向与利用</w:t>
        </w:r>
        <w:r>
          <w:tab/>
        </w:r>
        <w:r>
          <w:fldChar w:fldCharType="begin"/>
        </w:r>
        <w:r>
          <w:instrText xml:space="preserve"> PAGEREF _Toc15161 \h </w:instrText>
        </w:r>
        <w:r>
          <w:fldChar w:fldCharType="separate"/>
        </w:r>
        <w:r>
          <w:t>64</w:t>
        </w:r>
        <w:r>
          <w:fldChar w:fldCharType="end"/>
        </w:r>
      </w:hyperlink>
    </w:p>
    <w:p>
      <w:pPr>
        <w:pStyle w:val="TOC1"/>
        <w:tabs>
          <w:tab w:val="right" w:leader="dot" w:pos="8306"/>
        </w:tabs>
      </w:pPr>
      <w:hyperlink w:anchor="_Toc1662" w:history="1">
        <w:r>
          <w:rPr>
            <w:rFonts w:ascii="仿宋" w:eastAsia="仿宋" w:hAnsi="仿宋" w:cs="仿宋" w:hint="eastAsia"/>
            <w:lang w:eastAsia="zh-CN"/>
          </w:rPr>
          <w:t>十七、产业协同与集群发展</w:t>
        </w:r>
        <w:r>
          <w:tab/>
        </w:r>
        <w:r>
          <w:fldChar w:fldCharType="begin"/>
        </w:r>
        <w:r>
          <w:instrText xml:space="preserve"> PAGEREF _Toc1662 \h </w:instrText>
        </w:r>
        <w:r>
          <w:fldChar w:fldCharType="separate"/>
        </w:r>
        <w:r>
          <w:t>65</w:t>
        </w:r>
        <w:r>
          <w:fldChar w:fldCharType="end"/>
        </w:r>
      </w:hyperlink>
    </w:p>
    <w:p>
      <w:pPr>
        <w:pStyle w:val="TOC2"/>
        <w:tabs>
          <w:tab w:val="right" w:leader="dot" w:pos="8306"/>
        </w:tabs>
      </w:pPr>
      <w:hyperlink w:anchor="_Toc22087" w:history="1">
        <w:r>
          <w:rPr>
            <w:rFonts w:ascii="仿宋" w:eastAsia="仿宋" w:hAnsi="仿宋" w:cs="仿宋" w:hint="eastAsia"/>
            <w:lang w:eastAsia="zh-CN"/>
          </w:rPr>
          <w:t>(一)、产业协同机制建设</w:t>
        </w:r>
        <w:r>
          <w:tab/>
        </w:r>
        <w:r>
          <w:fldChar w:fldCharType="begin"/>
        </w:r>
        <w:r>
          <w:instrText xml:space="preserve"> PAGEREF _Toc22087 \h </w:instrText>
        </w:r>
        <w:r>
          <w:fldChar w:fldCharType="separate"/>
        </w:r>
        <w:r>
          <w:t>65</w:t>
        </w:r>
        <w:r>
          <w:fldChar w:fldCharType="end"/>
        </w:r>
      </w:hyperlink>
    </w:p>
    <w:p>
      <w:pPr>
        <w:pStyle w:val="TOC2"/>
        <w:tabs>
          <w:tab w:val="right" w:leader="dot" w:pos="8306"/>
        </w:tabs>
      </w:pPr>
      <w:hyperlink w:anchor="_Toc12176" w:history="1">
        <w:r>
          <w:rPr>
            <w:rFonts w:ascii="仿宋" w:eastAsia="仿宋" w:hAnsi="仿宋" w:cs="仿宋" w:hint="eastAsia"/>
            <w:lang w:eastAsia="zh-CN"/>
          </w:rPr>
          <w:t>(二)、产业集群培育与发展</w:t>
        </w:r>
        <w:r>
          <w:tab/>
        </w:r>
        <w:r>
          <w:fldChar w:fldCharType="begin"/>
        </w:r>
        <w:r>
          <w:instrText xml:space="preserve"> PAGEREF _Toc12176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783"/>
      <w:r>
        <w:rPr>
          <w:rFonts w:ascii="仿宋" w:eastAsia="仿宋" w:hAnsi="仿宋" w:cs="仿宋" w:hint="eastAsia"/>
          <w:sz w:val="28"/>
          <w:lang w:eastAsia="zh-CN"/>
        </w:rPr>
        <w:t>一、家庭健康管理项目概论</w:t>
      </w:r>
      <w:bookmarkEnd w:id="2"/>
    </w:p>
    <w:p>
      <w:pPr>
        <w:pStyle w:val="Heading2"/>
        <w:rPr>
          <w:rFonts w:ascii="仿宋" w:eastAsia="仿宋" w:hAnsi="仿宋" w:cs="仿宋" w:hint="eastAsia"/>
          <w:lang w:eastAsia="zh-CN"/>
        </w:rPr>
      </w:pPr>
      <w:bookmarkStart w:id="3" w:name="_Toc380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家庭健康管理项目的申报单位是“XXX实业发展公司”，这是一家在其所处行业内备受尊敬的企业。公司自成立以来，通过其在家庭健康管理项目中表现出的创新精神和卓越执行力，在市场上赢得了显著的地位。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该公司的法定代表人秦XX，在家庭健康管理项目及其他多个行业领域中都有着显著的贡献。秦XX以其出色的领导才能和敏锐的商业洞察力，带领公司在家庭健康管理项目等多个领域实现了持续的成长和成功。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家庭健康管理项目的重要合作伙伴。公司专注于[行业名称]领域，以创新作为驱动力，不断推动技术进步和市场扩张。在家庭健康管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庭健康管理项目中展现了强劲的增长和稳定的财务表现。公司通过有效的策略，在家庭健康管理项目中扩大了其市场份额并增强了盈利能力。同时，公司积极承担社会责任，参与各类社会公益项目，增强了其在家庭健康管理项目中的品牌形象和社会影响力。</w:t>
      </w:r>
    </w:p>
    <w:p>
      <w:pPr>
        <w:pStyle w:val="Heading2"/>
        <w:ind w:firstLine="560" w:firstLineChars="200"/>
        <w:rPr>
          <w:rFonts w:ascii="仿宋" w:eastAsia="仿宋" w:hAnsi="仿宋" w:cs="仿宋" w:hint="eastAsia"/>
          <w:sz w:val="28"/>
          <w:lang w:eastAsia="zh-CN"/>
        </w:rPr>
      </w:pPr>
      <w:bookmarkStart w:id="4" w:name="_Toc1230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庭健康管理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家庭健康管理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820"/>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8946"/>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庭健康管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31473"/>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1455"/>
      <w:r>
        <w:rPr>
          <w:rFonts w:ascii="仿宋" w:eastAsia="仿宋" w:hAnsi="仿宋" w:cs="仿宋" w:hint="eastAsia"/>
          <w:sz w:val="28"/>
          <w:lang w:eastAsia="zh-CN"/>
        </w:rPr>
        <w:t>三、背景、必要性分析</w:t>
      </w:r>
      <w:bookmarkEnd w:id="8"/>
    </w:p>
    <w:p>
      <w:pPr>
        <w:pStyle w:val="Heading2"/>
        <w:rPr>
          <w:rFonts w:ascii="仿宋" w:eastAsia="仿宋" w:hAnsi="仿宋" w:cs="仿宋" w:hint="eastAsia"/>
          <w:lang w:eastAsia="zh-CN"/>
        </w:rPr>
      </w:pPr>
      <w:bookmarkStart w:id="9" w:name="_Toc19509"/>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庭健康管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庭健康管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0134"/>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庭健康管理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家庭健康管理项目在其专注的领域内，特别是在人工智能和数据科学方面，有望推动显著的技术革新。项目的研发活动不仅有望孕育出改变行业运作方式的新技术，还可能在长远中影响整个技术生态系统。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https://d.book118.com/116051012223010034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041334"/>
    <w:rsid w:val="410413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6051012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2023-12-26T16:09:00Z</dcterms:created>
  <dcterms:modified xsi:type="dcterms:W3CDTF">2023-12-26T16:10:01Z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2BAA8C3961A14394AF4CDA9ECB7EC6EB_11</vt:lpwstr>
  </property>
  <property fmtid="{D5CDD505-2E9C-101B-9397-08002B2CF9AE}" pid="3" name="KSOProductBuildVer">
    <vt:lpwstr>2052-12.1.0.16120</vt:lpwstr>
  </property>
</Properties>
</file>