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机载设备维修服务行业相关公司筹备报告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8" w:history="1">
        <w:r>
          <w:rPr>
            <w:rFonts w:ascii="仿宋" w:eastAsia="仿宋" w:hAnsi="仿宋" w:cs="仿宋" w:hint="eastAsia"/>
            <w:lang w:eastAsia="zh-CN"/>
          </w:rPr>
          <w:t>序言</w:t>
        </w:r>
        <w:r>
          <w:tab/>
        </w:r>
        <w:r>
          <w:fldChar w:fldCharType="begin"/>
        </w:r>
        <w:r>
          <w:instrText xml:space="preserve"> PAGEREF _Toc14848 \h </w:instrText>
        </w:r>
        <w:r>
          <w:fldChar w:fldCharType="separate"/>
        </w:r>
        <w:r>
          <w:t>3</w:t>
        </w:r>
        <w:r>
          <w:fldChar w:fldCharType="end"/>
        </w:r>
      </w:hyperlink>
    </w:p>
    <w:p>
      <w:pPr>
        <w:pStyle w:val="TOC1"/>
        <w:tabs>
          <w:tab w:val="right" w:leader="dot" w:pos="8306"/>
        </w:tabs>
      </w:pPr>
      <w:hyperlink w:anchor="_Toc8198" w:history="1">
        <w:r>
          <w:rPr>
            <w:rFonts w:ascii="仿宋" w:eastAsia="仿宋" w:hAnsi="仿宋" w:cs="仿宋" w:hint="eastAsia"/>
            <w:lang w:eastAsia="zh-CN"/>
          </w:rPr>
          <w:t>一、行业、市场分析</w:t>
        </w:r>
        <w:r>
          <w:tab/>
        </w:r>
        <w:r>
          <w:fldChar w:fldCharType="begin"/>
        </w:r>
        <w:r>
          <w:instrText xml:space="preserve"> PAGEREF _Toc8198 \h </w:instrText>
        </w:r>
        <w:r>
          <w:fldChar w:fldCharType="separate"/>
        </w:r>
        <w:r>
          <w:t>3</w:t>
        </w:r>
        <w:r>
          <w:fldChar w:fldCharType="end"/>
        </w:r>
      </w:hyperlink>
    </w:p>
    <w:p>
      <w:pPr>
        <w:pStyle w:val="TOC2"/>
        <w:tabs>
          <w:tab w:val="right" w:leader="dot" w:pos="8306"/>
        </w:tabs>
      </w:pPr>
      <w:hyperlink w:anchor="_Toc27764" w:history="1">
        <w:r>
          <w:rPr>
            <w:rFonts w:ascii="仿宋" w:eastAsia="仿宋" w:hAnsi="仿宋" w:cs="仿宋" w:hint="eastAsia"/>
            <w:lang w:eastAsia="zh-CN"/>
          </w:rPr>
          <w:t>(一)、行业分析</w:t>
        </w:r>
        <w:r>
          <w:tab/>
        </w:r>
        <w:r>
          <w:fldChar w:fldCharType="begin"/>
        </w:r>
        <w:r>
          <w:instrText xml:space="preserve"> PAGEREF _Toc27764 \h </w:instrText>
        </w:r>
        <w:r>
          <w:fldChar w:fldCharType="separate"/>
        </w:r>
        <w:r>
          <w:t>3</w:t>
        </w:r>
        <w:r>
          <w:fldChar w:fldCharType="end"/>
        </w:r>
      </w:hyperlink>
    </w:p>
    <w:p>
      <w:pPr>
        <w:pStyle w:val="TOC2"/>
        <w:tabs>
          <w:tab w:val="right" w:leader="dot" w:pos="8306"/>
        </w:tabs>
      </w:pPr>
      <w:hyperlink w:anchor="_Toc22421" w:history="1">
        <w:r>
          <w:rPr>
            <w:rFonts w:ascii="仿宋" w:eastAsia="仿宋" w:hAnsi="仿宋" w:cs="仿宋" w:hint="eastAsia"/>
            <w:lang w:eastAsia="zh-CN"/>
          </w:rPr>
          <w:t>(二)、市场分析</w:t>
        </w:r>
        <w:r>
          <w:tab/>
        </w:r>
        <w:r>
          <w:fldChar w:fldCharType="begin"/>
        </w:r>
        <w:r>
          <w:instrText xml:space="preserve"> PAGEREF _Toc22421 \h </w:instrText>
        </w:r>
        <w:r>
          <w:fldChar w:fldCharType="separate"/>
        </w:r>
        <w:r>
          <w:t>4</w:t>
        </w:r>
        <w:r>
          <w:fldChar w:fldCharType="end"/>
        </w:r>
      </w:hyperlink>
    </w:p>
    <w:p>
      <w:pPr>
        <w:pStyle w:val="TOC2"/>
        <w:tabs>
          <w:tab w:val="right" w:leader="dot" w:pos="8306"/>
        </w:tabs>
      </w:pPr>
      <w:hyperlink w:anchor="_Toc295" w:history="1">
        <w:r>
          <w:rPr>
            <w:rFonts w:ascii="仿宋" w:eastAsia="仿宋" w:hAnsi="仿宋" w:cs="仿宋" w:hint="eastAsia"/>
            <w:lang w:eastAsia="zh-CN"/>
          </w:rPr>
          <w:t>(三)、行业发展及市场前景分析</w:t>
        </w:r>
        <w:r>
          <w:tab/>
        </w:r>
        <w:r>
          <w:fldChar w:fldCharType="begin"/>
        </w:r>
        <w:r>
          <w:instrText xml:space="preserve"> PAGEREF _Toc295 \h </w:instrText>
        </w:r>
        <w:r>
          <w:fldChar w:fldCharType="separate"/>
        </w:r>
        <w:r>
          <w:t>4</w:t>
        </w:r>
        <w:r>
          <w:fldChar w:fldCharType="end"/>
        </w:r>
      </w:hyperlink>
    </w:p>
    <w:p>
      <w:pPr>
        <w:pStyle w:val="TOC1"/>
        <w:tabs>
          <w:tab w:val="right" w:leader="dot" w:pos="8306"/>
        </w:tabs>
      </w:pPr>
      <w:hyperlink w:anchor="_Toc28420" w:history="1">
        <w:r>
          <w:rPr>
            <w:rFonts w:ascii="仿宋" w:eastAsia="仿宋" w:hAnsi="仿宋" w:cs="仿宋" w:hint="eastAsia"/>
            <w:lang w:eastAsia="zh-CN"/>
          </w:rPr>
          <w:t>二、机载设备维修服务筹建公司基本信息</w:t>
        </w:r>
        <w:r>
          <w:tab/>
        </w:r>
        <w:r>
          <w:fldChar w:fldCharType="begin"/>
        </w:r>
        <w:r>
          <w:instrText xml:space="preserve"> PAGEREF _Toc28420 \h </w:instrText>
        </w:r>
        <w:r>
          <w:fldChar w:fldCharType="separate"/>
        </w:r>
        <w:r>
          <w:t>6</w:t>
        </w:r>
        <w:r>
          <w:fldChar w:fldCharType="end"/>
        </w:r>
      </w:hyperlink>
    </w:p>
    <w:p>
      <w:pPr>
        <w:pStyle w:val="TOC2"/>
        <w:tabs>
          <w:tab w:val="right" w:leader="dot" w:pos="8306"/>
        </w:tabs>
      </w:pPr>
      <w:hyperlink w:anchor="_Toc9059" w:history="1">
        <w:r>
          <w:rPr>
            <w:rFonts w:ascii="仿宋" w:eastAsia="仿宋" w:hAnsi="仿宋" w:cs="仿宋" w:hint="eastAsia"/>
            <w:lang w:eastAsia="zh-CN"/>
          </w:rPr>
          <w:t>(一)、公司名称</w:t>
        </w:r>
        <w:r>
          <w:tab/>
        </w:r>
        <w:r>
          <w:fldChar w:fldCharType="begin"/>
        </w:r>
        <w:r>
          <w:instrText xml:space="preserve"> PAGEREF _Toc9059 \h </w:instrText>
        </w:r>
        <w:r>
          <w:fldChar w:fldCharType="separate"/>
        </w:r>
        <w:r>
          <w:t>6</w:t>
        </w:r>
        <w:r>
          <w:fldChar w:fldCharType="end"/>
        </w:r>
      </w:hyperlink>
    </w:p>
    <w:p>
      <w:pPr>
        <w:pStyle w:val="TOC2"/>
        <w:tabs>
          <w:tab w:val="right" w:leader="dot" w:pos="8306"/>
        </w:tabs>
      </w:pPr>
      <w:hyperlink w:anchor="_Toc4950" w:history="1">
        <w:r>
          <w:rPr>
            <w:rFonts w:ascii="仿宋" w:eastAsia="仿宋" w:hAnsi="仿宋" w:cs="仿宋" w:hint="eastAsia"/>
            <w:lang w:eastAsia="zh-CN"/>
          </w:rPr>
          <w:t>(二)、注册资本</w:t>
        </w:r>
        <w:r>
          <w:tab/>
        </w:r>
        <w:r>
          <w:fldChar w:fldCharType="begin"/>
        </w:r>
        <w:r>
          <w:instrText xml:space="preserve"> PAGEREF _Toc4950 \h </w:instrText>
        </w:r>
        <w:r>
          <w:fldChar w:fldCharType="separate"/>
        </w:r>
        <w:r>
          <w:t>6</w:t>
        </w:r>
        <w:r>
          <w:fldChar w:fldCharType="end"/>
        </w:r>
      </w:hyperlink>
    </w:p>
    <w:p>
      <w:pPr>
        <w:pStyle w:val="TOC2"/>
        <w:tabs>
          <w:tab w:val="right" w:leader="dot" w:pos="8306"/>
        </w:tabs>
      </w:pPr>
      <w:hyperlink w:anchor="_Toc18296" w:history="1">
        <w:r>
          <w:rPr>
            <w:rFonts w:ascii="仿宋" w:eastAsia="仿宋" w:hAnsi="仿宋" w:cs="仿宋" w:hint="eastAsia"/>
            <w:lang w:eastAsia="zh-CN"/>
          </w:rPr>
          <w:t>(三)、注册地址</w:t>
        </w:r>
        <w:r>
          <w:tab/>
        </w:r>
        <w:r>
          <w:fldChar w:fldCharType="begin"/>
        </w:r>
        <w:r>
          <w:instrText xml:space="preserve"> PAGEREF _Toc18296 \h </w:instrText>
        </w:r>
        <w:r>
          <w:fldChar w:fldCharType="separate"/>
        </w:r>
        <w:r>
          <w:t>6</w:t>
        </w:r>
        <w:r>
          <w:fldChar w:fldCharType="end"/>
        </w:r>
      </w:hyperlink>
    </w:p>
    <w:p>
      <w:pPr>
        <w:pStyle w:val="TOC2"/>
        <w:tabs>
          <w:tab w:val="right" w:leader="dot" w:pos="8306"/>
        </w:tabs>
      </w:pPr>
      <w:hyperlink w:anchor="_Toc23949" w:history="1">
        <w:r>
          <w:rPr>
            <w:rFonts w:ascii="仿宋" w:eastAsia="仿宋" w:hAnsi="仿宋" w:cs="仿宋" w:hint="eastAsia"/>
            <w:lang w:eastAsia="zh-CN"/>
          </w:rPr>
          <w:t>(四)、法人代表</w:t>
        </w:r>
        <w:r>
          <w:tab/>
        </w:r>
        <w:r>
          <w:fldChar w:fldCharType="begin"/>
        </w:r>
        <w:r>
          <w:instrText xml:space="preserve"> PAGEREF _Toc23949 \h </w:instrText>
        </w:r>
        <w:r>
          <w:fldChar w:fldCharType="separate"/>
        </w:r>
        <w:r>
          <w:t>6</w:t>
        </w:r>
        <w:r>
          <w:fldChar w:fldCharType="end"/>
        </w:r>
      </w:hyperlink>
    </w:p>
    <w:p>
      <w:pPr>
        <w:pStyle w:val="TOC2"/>
        <w:tabs>
          <w:tab w:val="right" w:leader="dot" w:pos="8306"/>
        </w:tabs>
      </w:pPr>
      <w:hyperlink w:anchor="_Toc2194" w:history="1">
        <w:r>
          <w:rPr>
            <w:rFonts w:ascii="仿宋" w:eastAsia="仿宋" w:hAnsi="仿宋" w:cs="仿宋" w:hint="eastAsia"/>
            <w:lang w:eastAsia="zh-CN"/>
          </w:rPr>
          <w:t>(五)、主要经营范围</w:t>
        </w:r>
        <w:r>
          <w:tab/>
        </w:r>
        <w:r>
          <w:fldChar w:fldCharType="begin"/>
        </w:r>
        <w:r>
          <w:instrText xml:space="preserve"> PAGEREF _Toc2194 \h </w:instrText>
        </w:r>
        <w:r>
          <w:fldChar w:fldCharType="separate"/>
        </w:r>
        <w:r>
          <w:t>6</w:t>
        </w:r>
        <w:r>
          <w:fldChar w:fldCharType="end"/>
        </w:r>
      </w:hyperlink>
    </w:p>
    <w:p>
      <w:pPr>
        <w:pStyle w:val="TOC2"/>
        <w:tabs>
          <w:tab w:val="right" w:leader="dot" w:pos="8306"/>
        </w:tabs>
      </w:pPr>
      <w:hyperlink w:anchor="_Toc29094" w:history="1">
        <w:r>
          <w:rPr>
            <w:rFonts w:ascii="仿宋" w:eastAsia="仿宋" w:hAnsi="仿宋" w:cs="仿宋" w:hint="eastAsia"/>
            <w:lang w:eastAsia="zh-CN"/>
          </w:rPr>
          <w:t>(六)、主要股东</w:t>
        </w:r>
        <w:r>
          <w:tab/>
        </w:r>
        <w:r>
          <w:fldChar w:fldCharType="begin"/>
        </w:r>
        <w:r>
          <w:instrText xml:space="preserve"> PAGEREF _Toc29094 \h </w:instrText>
        </w:r>
        <w:r>
          <w:fldChar w:fldCharType="separate"/>
        </w:r>
        <w:r>
          <w:t>7</w:t>
        </w:r>
        <w:r>
          <w:fldChar w:fldCharType="end"/>
        </w:r>
      </w:hyperlink>
    </w:p>
    <w:p>
      <w:pPr>
        <w:pStyle w:val="TOC1"/>
        <w:tabs>
          <w:tab w:val="right" w:leader="dot" w:pos="8306"/>
        </w:tabs>
      </w:pPr>
      <w:hyperlink w:anchor="_Toc8749" w:history="1">
        <w:r>
          <w:rPr>
            <w:rFonts w:ascii="仿宋" w:eastAsia="仿宋" w:hAnsi="仿宋" w:cs="仿宋" w:hint="eastAsia"/>
            <w:lang w:eastAsia="zh-CN"/>
          </w:rPr>
          <w:t>三、公司成立背景及可行性分析</w:t>
        </w:r>
        <w:r>
          <w:tab/>
        </w:r>
        <w:r>
          <w:fldChar w:fldCharType="begin"/>
        </w:r>
        <w:r>
          <w:instrText xml:space="preserve"> PAGEREF _Toc8749 \h </w:instrText>
        </w:r>
        <w:r>
          <w:fldChar w:fldCharType="separate"/>
        </w:r>
        <w:r>
          <w:t>8</w:t>
        </w:r>
        <w:r>
          <w:fldChar w:fldCharType="end"/>
        </w:r>
      </w:hyperlink>
    </w:p>
    <w:p>
      <w:pPr>
        <w:pStyle w:val="TOC2"/>
        <w:tabs>
          <w:tab w:val="right" w:leader="dot" w:pos="8306"/>
        </w:tabs>
      </w:pPr>
      <w:hyperlink w:anchor="_Toc3778" w:history="1">
        <w:r>
          <w:rPr>
            <w:rFonts w:ascii="仿宋" w:eastAsia="仿宋" w:hAnsi="仿宋" w:cs="仿宋" w:hint="eastAsia"/>
            <w:lang w:eastAsia="zh-CN"/>
          </w:rPr>
          <w:t>(一)、发展思路</w:t>
        </w:r>
        <w:r>
          <w:tab/>
        </w:r>
        <w:r>
          <w:fldChar w:fldCharType="begin"/>
        </w:r>
        <w:r>
          <w:instrText xml:space="preserve"> PAGEREF _Toc3778 \h </w:instrText>
        </w:r>
        <w:r>
          <w:fldChar w:fldCharType="separate"/>
        </w:r>
        <w:r>
          <w:t>8</w:t>
        </w:r>
        <w:r>
          <w:fldChar w:fldCharType="end"/>
        </w:r>
      </w:hyperlink>
    </w:p>
    <w:p>
      <w:pPr>
        <w:pStyle w:val="TOC2"/>
        <w:tabs>
          <w:tab w:val="right" w:leader="dot" w:pos="8306"/>
        </w:tabs>
      </w:pPr>
      <w:hyperlink w:anchor="_Toc18993" w:history="1">
        <w:r>
          <w:rPr>
            <w:rFonts w:ascii="仿宋" w:eastAsia="仿宋" w:hAnsi="仿宋" w:cs="仿宋" w:hint="eastAsia"/>
            <w:lang w:eastAsia="zh-CN"/>
          </w:rPr>
          <w:t>(二)、产业发展背景分析</w:t>
        </w:r>
        <w:r>
          <w:tab/>
        </w:r>
        <w:r>
          <w:fldChar w:fldCharType="begin"/>
        </w:r>
        <w:r>
          <w:instrText xml:space="preserve"> PAGEREF _Toc18993 \h </w:instrText>
        </w:r>
        <w:r>
          <w:fldChar w:fldCharType="separate"/>
        </w:r>
        <w:r>
          <w:t>8</w:t>
        </w:r>
        <w:r>
          <w:fldChar w:fldCharType="end"/>
        </w:r>
      </w:hyperlink>
    </w:p>
    <w:p>
      <w:pPr>
        <w:pStyle w:val="TOC2"/>
        <w:tabs>
          <w:tab w:val="right" w:leader="dot" w:pos="8306"/>
        </w:tabs>
      </w:pPr>
      <w:hyperlink w:anchor="_Toc24905" w:history="1">
        <w:r>
          <w:rPr>
            <w:rFonts w:ascii="仿宋" w:eastAsia="仿宋" w:hAnsi="仿宋" w:cs="仿宋" w:hint="eastAsia"/>
            <w:lang w:eastAsia="zh-CN"/>
          </w:rPr>
          <w:t>(三)、产业发展原则</w:t>
        </w:r>
        <w:r>
          <w:tab/>
        </w:r>
        <w:r>
          <w:fldChar w:fldCharType="begin"/>
        </w:r>
        <w:r>
          <w:instrText xml:space="preserve"> PAGEREF _Toc24905 \h </w:instrText>
        </w:r>
        <w:r>
          <w:fldChar w:fldCharType="separate"/>
        </w:r>
        <w:r>
          <w:t>10</w:t>
        </w:r>
        <w:r>
          <w:fldChar w:fldCharType="end"/>
        </w:r>
      </w:hyperlink>
    </w:p>
    <w:p>
      <w:pPr>
        <w:pStyle w:val="TOC2"/>
        <w:tabs>
          <w:tab w:val="right" w:leader="dot" w:pos="8306"/>
        </w:tabs>
      </w:pPr>
      <w:hyperlink w:anchor="_Toc6405" w:history="1">
        <w:r>
          <w:rPr>
            <w:rFonts w:ascii="仿宋" w:eastAsia="仿宋" w:hAnsi="仿宋" w:cs="仿宋" w:hint="eastAsia"/>
            <w:lang w:eastAsia="zh-CN"/>
          </w:rPr>
          <w:t>(四)、区域产业环境分析</w:t>
        </w:r>
        <w:r>
          <w:tab/>
        </w:r>
        <w:r>
          <w:fldChar w:fldCharType="begin"/>
        </w:r>
        <w:r>
          <w:instrText xml:space="preserve"> PAGEREF _Toc6405 \h </w:instrText>
        </w:r>
        <w:r>
          <w:fldChar w:fldCharType="separate"/>
        </w:r>
        <w:r>
          <w:t>11</w:t>
        </w:r>
        <w:r>
          <w:fldChar w:fldCharType="end"/>
        </w:r>
      </w:hyperlink>
    </w:p>
    <w:p>
      <w:pPr>
        <w:pStyle w:val="TOC2"/>
        <w:tabs>
          <w:tab w:val="right" w:leader="dot" w:pos="8306"/>
        </w:tabs>
      </w:pPr>
      <w:hyperlink w:anchor="_Toc12089" w:history="1">
        <w:r>
          <w:rPr>
            <w:rFonts w:ascii="仿宋" w:eastAsia="仿宋" w:hAnsi="仿宋" w:cs="仿宋" w:hint="eastAsia"/>
            <w:lang w:eastAsia="zh-CN"/>
          </w:rPr>
          <w:t>(五)、可行性分析</w:t>
        </w:r>
        <w:r>
          <w:tab/>
        </w:r>
        <w:r>
          <w:fldChar w:fldCharType="begin"/>
        </w:r>
        <w:r>
          <w:instrText xml:space="preserve"> PAGEREF _Toc12089 \h </w:instrText>
        </w:r>
        <w:r>
          <w:fldChar w:fldCharType="separate"/>
        </w:r>
        <w:r>
          <w:t>13</w:t>
        </w:r>
        <w:r>
          <w:fldChar w:fldCharType="end"/>
        </w:r>
      </w:hyperlink>
    </w:p>
    <w:p>
      <w:pPr>
        <w:pStyle w:val="TOC2"/>
        <w:tabs>
          <w:tab w:val="right" w:leader="dot" w:pos="8306"/>
        </w:tabs>
      </w:pPr>
      <w:hyperlink w:anchor="_Toc22292" w:history="1">
        <w:r>
          <w:rPr>
            <w:rFonts w:ascii="仿宋" w:eastAsia="仿宋" w:hAnsi="仿宋" w:cs="仿宋" w:hint="eastAsia"/>
            <w:lang w:eastAsia="zh-CN"/>
          </w:rPr>
          <w:t>(六)、产业发展重点任务</w:t>
        </w:r>
        <w:r>
          <w:tab/>
        </w:r>
        <w:r>
          <w:fldChar w:fldCharType="begin"/>
        </w:r>
        <w:r>
          <w:instrText xml:space="preserve"> PAGEREF _Toc22292 \h </w:instrText>
        </w:r>
        <w:r>
          <w:fldChar w:fldCharType="separate"/>
        </w:r>
        <w:r>
          <w:t>14</w:t>
        </w:r>
        <w:r>
          <w:fldChar w:fldCharType="end"/>
        </w:r>
      </w:hyperlink>
    </w:p>
    <w:p>
      <w:pPr>
        <w:pStyle w:val="TOC2"/>
        <w:tabs>
          <w:tab w:val="right" w:leader="dot" w:pos="8306"/>
        </w:tabs>
      </w:pPr>
      <w:hyperlink w:anchor="_Toc30738" w:history="1">
        <w:r>
          <w:rPr>
            <w:rFonts w:ascii="仿宋" w:eastAsia="仿宋" w:hAnsi="仿宋" w:cs="仿宋" w:hint="eastAsia"/>
            <w:lang w:eastAsia="zh-CN"/>
          </w:rPr>
          <w:t>(七)、机载设备维修服务项目建设必要性分析</w:t>
        </w:r>
        <w:r>
          <w:tab/>
        </w:r>
        <w:r>
          <w:fldChar w:fldCharType="begin"/>
        </w:r>
        <w:r>
          <w:instrText xml:space="preserve"> PAGEREF _Toc30738 \h </w:instrText>
        </w:r>
        <w:r>
          <w:fldChar w:fldCharType="separate"/>
        </w:r>
        <w:r>
          <w:t>16</w:t>
        </w:r>
        <w:r>
          <w:fldChar w:fldCharType="end"/>
        </w:r>
      </w:hyperlink>
    </w:p>
    <w:p>
      <w:pPr>
        <w:pStyle w:val="TOC1"/>
        <w:tabs>
          <w:tab w:val="right" w:leader="dot" w:pos="8306"/>
        </w:tabs>
      </w:pPr>
      <w:hyperlink w:anchor="_Toc919" w:history="1">
        <w:r>
          <w:rPr>
            <w:rFonts w:ascii="仿宋" w:eastAsia="仿宋" w:hAnsi="仿宋" w:cs="仿宋" w:hint="eastAsia"/>
            <w:lang w:eastAsia="zh-CN"/>
          </w:rPr>
          <w:t>四、公司成立方案</w:t>
        </w:r>
        <w:r>
          <w:tab/>
        </w:r>
        <w:r>
          <w:fldChar w:fldCharType="begin"/>
        </w:r>
        <w:r>
          <w:instrText xml:space="preserve"> PAGEREF _Toc919 \h </w:instrText>
        </w:r>
        <w:r>
          <w:fldChar w:fldCharType="separate"/>
        </w:r>
        <w:r>
          <w:t>17</w:t>
        </w:r>
        <w:r>
          <w:fldChar w:fldCharType="end"/>
        </w:r>
      </w:hyperlink>
    </w:p>
    <w:p>
      <w:pPr>
        <w:pStyle w:val="TOC2"/>
        <w:tabs>
          <w:tab w:val="right" w:leader="dot" w:pos="8306"/>
        </w:tabs>
      </w:pPr>
      <w:hyperlink w:anchor="_Toc11514" w:history="1">
        <w:r>
          <w:rPr>
            <w:rFonts w:ascii="仿宋" w:eastAsia="仿宋" w:hAnsi="仿宋" w:cs="仿宋" w:hint="eastAsia"/>
            <w:lang w:eastAsia="zh-CN"/>
          </w:rPr>
          <w:t>(一)、公司经营宗旨</w:t>
        </w:r>
        <w:r>
          <w:tab/>
        </w:r>
        <w:r>
          <w:fldChar w:fldCharType="begin"/>
        </w:r>
        <w:r>
          <w:instrText xml:space="preserve"> PAGEREF _Toc11514 \h </w:instrText>
        </w:r>
        <w:r>
          <w:fldChar w:fldCharType="separate"/>
        </w:r>
        <w:r>
          <w:t>17</w:t>
        </w:r>
        <w:r>
          <w:fldChar w:fldCharType="end"/>
        </w:r>
      </w:hyperlink>
    </w:p>
    <w:p>
      <w:pPr>
        <w:pStyle w:val="TOC2"/>
        <w:tabs>
          <w:tab w:val="right" w:leader="dot" w:pos="8306"/>
        </w:tabs>
      </w:pPr>
      <w:hyperlink w:anchor="_Toc18089" w:history="1">
        <w:r>
          <w:rPr>
            <w:rFonts w:ascii="仿宋" w:eastAsia="仿宋" w:hAnsi="仿宋" w:cs="仿宋" w:hint="eastAsia"/>
            <w:lang w:eastAsia="zh-CN"/>
          </w:rPr>
          <w:t>(二)、公司的目标、主要职责</w:t>
        </w:r>
        <w:r>
          <w:tab/>
        </w:r>
        <w:r>
          <w:fldChar w:fldCharType="begin"/>
        </w:r>
        <w:r>
          <w:instrText xml:space="preserve"> PAGEREF _Toc18089 \h </w:instrText>
        </w:r>
        <w:r>
          <w:fldChar w:fldCharType="separate"/>
        </w:r>
        <w:r>
          <w:t>18</w:t>
        </w:r>
        <w:r>
          <w:fldChar w:fldCharType="end"/>
        </w:r>
      </w:hyperlink>
    </w:p>
    <w:p>
      <w:pPr>
        <w:pStyle w:val="TOC2"/>
        <w:tabs>
          <w:tab w:val="right" w:leader="dot" w:pos="8306"/>
        </w:tabs>
      </w:pPr>
      <w:hyperlink w:anchor="_Toc2822" w:history="1">
        <w:r>
          <w:rPr>
            <w:rFonts w:ascii="仿宋" w:eastAsia="仿宋" w:hAnsi="仿宋" w:cs="仿宋" w:hint="eastAsia"/>
            <w:lang w:eastAsia="zh-CN"/>
          </w:rPr>
          <w:t>(三)、公司组建方式</w:t>
        </w:r>
        <w:r>
          <w:tab/>
        </w:r>
        <w:r>
          <w:fldChar w:fldCharType="begin"/>
        </w:r>
        <w:r>
          <w:instrText xml:space="preserve"> PAGEREF _Toc2822 \h </w:instrText>
        </w:r>
        <w:r>
          <w:fldChar w:fldCharType="separate"/>
        </w:r>
        <w:r>
          <w:t>21</w:t>
        </w:r>
        <w:r>
          <w:fldChar w:fldCharType="end"/>
        </w:r>
      </w:hyperlink>
    </w:p>
    <w:p>
      <w:pPr>
        <w:pStyle w:val="TOC2"/>
        <w:tabs>
          <w:tab w:val="right" w:leader="dot" w:pos="8306"/>
        </w:tabs>
      </w:pPr>
      <w:hyperlink w:anchor="_Toc20710" w:history="1">
        <w:r>
          <w:rPr>
            <w:rFonts w:ascii="仿宋" w:eastAsia="仿宋" w:hAnsi="仿宋" w:cs="仿宋" w:hint="eastAsia"/>
            <w:lang w:eastAsia="zh-CN"/>
          </w:rPr>
          <w:t>(四)、公司管理体制</w:t>
        </w:r>
        <w:r>
          <w:tab/>
        </w:r>
        <w:r>
          <w:fldChar w:fldCharType="begin"/>
        </w:r>
        <w:r>
          <w:instrText xml:space="preserve"> PAGEREF _Toc20710 \h </w:instrText>
        </w:r>
        <w:r>
          <w:fldChar w:fldCharType="separate"/>
        </w:r>
        <w:r>
          <w:t>21</w:t>
        </w:r>
        <w:r>
          <w:fldChar w:fldCharType="end"/>
        </w:r>
      </w:hyperlink>
    </w:p>
    <w:p>
      <w:pPr>
        <w:pStyle w:val="TOC2"/>
        <w:tabs>
          <w:tab w:val="right" w:leader="dot" w:pos="8306"/>
        </w:tabs>
      </w:pPr>
      <w:hyperlink w:anchor="_Toc12494" w:history="1">
        <w:r>
          <w:rPr>
            <w:rFonts w:ascii="仿宋" w:eastAsia="仿宋" w:hAnsi="仿宋" w:cs="仿宋" w:hint="eastAsia"/>
            <w:lang w:eastAsia="zh-CN"/>
          </w:rPr>
          <w:t>(五)、部门职责及权限</w:t>
        </w:r>
        <w:r>
          <w:tab/>
        </w:r>
        <w:r>
          <w:fldChar w:fldCharType="begin"/>
        </w:r>
        <w:r>
          <w:instrText xml:space="preserve"> PAGEREF _Toc12494 \h </w:instrText>
        </w:r>
        <w:r>
          <w:fldChar w:fldCharType="separate"/>
        </w:r>
        <w:r>
          <w:t>22</w:t>
        </w:r>
        <w:r>
          <w:fldChar w:fldCharType="end"/>
        </w:r>
      </w:hyperlink>
    </w:p>
    <w:p>
      <w:pPr>
        <w:pStyle w:val="TOC2"/>
        <w:tabs>
          <w:tab w:val="right" w:leader="dot" w:pos="8306"/>
        </w:tabs>
      </w:pPr>
      <w:hyperlink w:anchor="_Toc32044" w:history="1">
        <w:r>
          <w:rPr>
            <w:rFonts w:ascii="仿宋" w:eastAsia="仿宋" w:hAnsi="仿宋" w:cs="仿宋" w:hint="eastAsia"/>
            <w:lang w:eastAsia="zh-CN"/>
          </w:rPr>
          <w:t>(六)、核心人员介绍</w:t>
        </w:r>
        <w:r>
          <w:tab/>
        </w:r>
        <w:r>
          <w:fldChar w:fldCharType="begin"/>
        </w:r>
        <w:r>
          <w:instrText xml:space="preserve"> PAGEREF _Toc32044 \h </w:instrText>
        </w:r>
        <w:r>
          <w:fldChar w:fldCharType="separate"/>
        </w:r>
        <w:r>
          <w:t>25</w:t>
        </w:r>
        <w:r>
          <w:fldChar w:fldCharType="end"/>
        </w:r>
      </w:hyperlink>
    </w:p>
    <w:p>
      <w:pPr>
        <w:pStyle w:val="TOC2"/>
        <w:tabs>
          <w:tab w:val="right" w:leader="dot" w:pos="8306"/>
        </w:tabs>
      </w:pPr>
      <w:hyperlink w:anchor="_Toc4542" w:history="1">
        <w:r>
          <w:rPr>
            <w:rFonts w:ascii="仿宋" w:eastAsia="仿宋" w:hAnsi="仿宋" w:cs="仿宋" w:hint="eastAsia"/>
            <w:lang w:eastAsia="zh-CN"/>
          </w:rPr>
          <w:t>(七)、财务会计制度</w:t>
        </w:r>
        <w:r>
          <w:tab/>
        </w:r>
        <w:r>
          <w:fldChar w:fldCharType="begin"/>
        </w:r>
        <w:r>
          <w:instrText xml:space="preserve"> PAGEREF _Toc4542 \h </w:instrText>
        </w:r>
        <w:r>
          <w:fldChar w:fldCharType="separate"/>
        </w:r>
        <w:r>
          <w:t>27</w:t>
        </w:r>
        <w:r>
          <w:fldChar w:fldCharType="end"/>
        </w:r>
      </w:hyperlink>
    </w:p>
    <w:p>
      <w:pPr>
        <w:pStyle w:val="TOC1"/>
        <w:tabs>
          <w:tab w:val="right" w:leader="dot" w:pos="8306"/>
        </w:tabs>
      </w:pPr>
      <w:hyperlink w:anchor="_Toc27957" w:history="1">
        <w:r>
          <w:rPr>
            <w:rFonts w:ascii="仿宋" w:eastAsia="仿宋" w:hAnsi="仿宋" w:cs="仿宋" w:hint="eastAsia"/>
            <w:lang w:eastAsia="zh-CN"/>
          </w:rPr>
          <w:t>五、发展规划</w:t>
        </w:r>
        <w:r>
          <w:tab/>
        </w:r>
        <w:r>
          <w:fldChar w:fldCharType="begin"/>
        </w:r>
        <w:r>
          <w:instrText xml:space="preserve"> PAGEREF _Toc27957 \h </w:instrText>
        </w:r>
        <w:r>
          <w:fldChar w:fldCharType="separate"/>
        </w:r>
        <w:r>
          <w:t>32</w:t>
        </w:r>
        <w:r>
          <w:fldChar w:fldCharType="end"/>
        </w:r>
      </w:hyperlink>
    </w:p>
    <w:p>
      <w:pPr>
        <w:pStyle w:val="TOC2"/>
        <w:tabs>
          <w:tab w:val="right" w:leader="dot" w:pos="8306"/>
        </w:tabs>
      </w:pPr>
      <w:hyperlink w:anchor="_Toc15546" w:history="1">
        <w:r>
          <w:rPr>
            <w:rFonts w:ascii="仿宋" w:eastAsia="仿宋" w:hAnsi="仿宋" w:cs="仿宋" w:hint="eastAsia"/>
            <w:lang w:eastAsia="zh-CN"/>
          </w:rPr>
          <w:t>(一)、公司发展规划</w:t>
        </w:r>
        <w:r>
          <w:tab/>
        </w:r>
        <w:r>
          <w:fldChar w:fldCharType="begin"/>
        </w:r>
        <w:r>
          <w:instrText xml:space="preserve"> PAGEREF _Toc15546 \h </w:instrText>
        </w:r>
        <w:r>
          <w:fldChar w:fldCharType="separate"/>
        </w:r>
        <w:r>
          <w:t>32</w:t>
        </w:r>
        <w:r>
          <w:fldChar w:fldCharType="end"/>
        </w:r>
      </w:hyperlink>
    </w:p>
    <w:p>
      <w:pPr>
        <w:pStyle w:val="TOC2"/>
        <w:tabs>
          <w:tab w:val="right" w:leader="dot" w:pos="8306"/>
        </w:tabs>
      </w:pPr>
      <w:hyperlink w:anchor="_Toc24606" w:history="1">
        <w:r>
          <w:rPr>
            <w:rFonts w:ascii="仿宋" w:eastAsia="仿宋" w:hAnsi="仿宋" w:cs="仿宋" w:hint="eastAsia"/>
            <w:lang w:eastAsia="zh-CN"/>
          </w:rPr>
          <w:t>(二)、保障措施</w:t>
        </w:r>
        <w:r>
          <w:tab/>
        </w:r>
        <w:r>
          <w:fldChar w:fldCharType="begin"/>
        </w:r>
        <w:r>
          <w:instrText xml:space="preserve"> PAGEREF _Toc24606 \h </w:instrText>
        </w:r>
        <w:r>
          <w:fldChar w:fldCharType="separate"/>
        </w:r>
        <w:r>
          <w:t>34</w:t>
        </w:r>
        <w:r>
          <w:fldChar w:fldCharType="end"/>
        </w:r>
      </w:hyperlink>
    </w:p>
    <w:p>
      <w:pPr>
        <w:pStyle w:val="TOC1"/>
        <w:tabs>
          <w:tab w:val="right" w:leader="dot" w:pos="8306"/>
        </w:tabs>
      </w:pPr>
      <w:hyperlink w:anchor="_Toc22797" w:history="1">
        <w:r>
          <w:rPr>
            <w:rFonts w:ascii="仿宋" w:eastAsia="仿宋" w:hAnsi="仿宋" w:cs="仿宋" w:hint="eastAsia"/>
            <w:lang w:eastAsia="zh-CN"/>
          </w:rPr>
          <w:t>六、机载设备维修服务项目风险分析</w:t>
        </w:r>
        <w:r>
          <w:tab/>
        </w:r>
        <w:r>
          <w:fldChar w:fldCharType="begin"/>
        </w:r>
        <w:r>
          <w:instrText xml:space="preserve"> PAGEREF _Toc22797 \h </w:instrText>
        </w:r>
        <w:r>
          <w:fldChar w:fldCharType="separate"/>
        </w:r>
        <w:r>
          <w:t>39</w:t>
        </w:r>
        <w:r>
          <w:fldChar w:fldCharType="end"/>
        </w:r>
      </w:hyperlink>
    </w:p>
    <w:p>
      <w:pPr>
        <w:pStyle w:val="TOC2"/>
        <w:tabs>
          <w:tab w:val="right" w:leader="dot" w:pos="8306"/>
        </w:tabs>
      </w:pPr>
      <w:hyperlink w:anchor="_Toc14877" w:history="1">
        <w:r>
          <w:rPr>
            <w:rFonts w:ascii="仿宋" w:eastAsia="仿宋" w:hAnsi="仿宋" w:cs="仿宋" w:hint="eastAsia"/>
            <w:lang w:eastAsia="zh-CN"/>
          </w:rPr>
          <w:t>(一)、机载设备维修服务项目风险分析</w:t>
        </w:r>
        <w:r>
          <w:tab/>
        </w:r>
        <w:r>
          <w:fldChar w:fldCharType="begin"/>
        </w:r>
        <w:r>
          <w:instrText xml:space="preserve"> PAGEREF _Toc14877 \h </w:instrText>
        </w:r>
        <w:r>
          <w:fldChar w:fldCharType="separate"/>
        </w:r>
        <w:r>
          <w:t>39</w:t>
        </w:r>
        <w:r>
          <w:fldChar w:fldCharType="end"/>
        </w:r>
      </w:hyperlink>
    </w:p>
    <w:p>
      <w:pPr>
        <w:pStyle w:val="TOC2"/>
        <w:tabs>
          <w:tab w:val="right" w:leader="dot" w:pos="8306"/>
        </w:tabs>
      </w:pPr>
      <w:hyperlink w:anchor="_Toc5062" w:history="1">
        <w:r>
          <w:rPr>
            <w:rFonts w:ascii="仿宋" w:eastAsia="仿宋" w:hAnsi="仿宋" w:cs="仿宋" w:hint="eastAsia"/>
            <w:lang w:eastAsia="zh-CN"/>
          </w:rPr>
          <w:t>(二)、机载设备维修服务项目风险对策</w:t>
        </w:r>
        <w:r>
          <w:tab/>
        </w:r>
        <w:r>
          <w:fldChar w:fldCharType="begin"/>
        </w:r>
        <w:r>
          <w:instrText xml:space="preserve"> PAGEREF _Toc5062 \h </w:instrText>
        </w:r>
        <w:r>
          <w:fldChar w:fldCharType="separate"/>
        </w:r>
        <w:r>
          <w:t>40</w:t>
        </w:r>
        <w:r>
          <w:fldChar w:fldCharType="end"/>
        </w:r>
      </w:hyperlink>
    </w:p>
    <w:p>
      <w:pPr>
        <w:pStyle w:val="TOC1"/>
        <w:tabs>
          <w:tab w:val="right" w:leader="dot" w:pos="8306"/>
        </w:tabs>
      </w:pPr>
      <w:hyperlink w:anchor="_Toc12019" w:history="1">
        <w:r>
          <w:rPr>
            <w:rFonts w:ascii="仿宋" w:eastAsia="仿宋" w:hAnsi="仿宋" w:cs="仿宋" w:hint="eastAsia"/>
            <w:lang w:eastAsia="zh-CN"/>
          </w:rPr>
          <w:t>七、投资方案分析</w:t>
        </w:r>
        <w:r>
          <w:tab/>
        </w:r>
        <w:r>
          <w:fldChar w:fldCharType="begin"/>
        </w:r>
        <w:r>
          <w:instrText xml:space="preserve"> PAGEREF _Toc12019 \h </w:instrText>
        </w:r>
        <w:r>
          <w:fldChar w:fldCharType="separate"/>
        </w:r>
        <w:r>
          <w:t>41</w:t>
        </w:r>
        <w:r>
          <w:fldChar w:fldCharType="end"/>
        </w:r>
      </w:hyperlink>
    </w:p>
    <w:p>
      <w:pPr>
        <w:pStyle w:val="TOC2"/>
        <w:tabs>
          <w:tab w:val="right" w:leader="dot" w:pos="8306"/>
        </w:tabs>
      </w:pPr>
      <w:hyperlink w:anchor="_Toc18659" w:history="1">
        <w:r>
          <w:rPr>
            <w:rFonts w:ascii="仿宋" w:eastAsia="仿宋" w:hAnsi="仿宋" w:cs="仿宋" w:hint="eastAsia"/>
            <w:lang w:eastAsia="zh-CN"/>
          </w:rPr>
          <w:t>(一)、编制说明</w:t>
        </w:r>
        <w:r>
          <w:tab/>
        </w:r>
        <w:r>
          <w:fldChar w:fldCharType="begin"/>
        </w:r>
        <w:r>
          <w:instrText xml:space="preserve"> PAGEREF _Toc18659 \h </w:instrText>
        </w:r>
        <w:r>
          <w:fldChar w:fldCharType="separate"/>
        </w:r>
        <w:r>
          <w:t>41</w:t>
        </w:r>
        <w:r>
          <w:fldChar w:fldCharType="end"/>
        </w:r>
      </w:hyperlink>
    </w:p>
    <w:p>
      <w:pPr>
        <w:pStyle w:val="TOC2"/>
        <w:tabs>
          <w:tab w:val="right" w:leader="dot" w:pos="8306"/>
        </w:tabs>
      </w:pPr>
      <w:hyperlink w:anchor="_Toc19676" w:history="1">
        <w:r>
          <w:rPr>
            <w:rFonts w:ascii="仿宋" w:eastAsia="仿宋" w:hAnsi="仿宋" w:cs="仿宋" w:hint="eastAsia"/>
            <w:lang w:eastAsia="zh-CN"/>
          </w:rPr>
          <w:t>(二)、建设投资</w:t>
        </w:r>
        <w:r>
          <w:tab/>
        </w:r>
        <w:r>
          <w:fldChar w:fldCharType="begin"/>
        </w:r>
        <w:r>
          <w:instrText xml:space="preserve"> PAGEREF _Toc19676 \h </w:instrText>
        </w:r>
        <w:r>
          <w:fldChar w:fldCharType="separate"/>
        </w:r>
        <w:r>
          <w:t>41</w:t>
        </w:r>
        <w:r>
          <w:fldChar w:fldCharType="end"/>
        </w:r>
      </w:hyperlink>
    </w:p>
    <w:p>
      <w:pPr>
        <w:pStyle w:val="TOC2"/>
        <w:tabs>
          <w:tab w:val="right" w:leader="dot" w:pos="8306"/>
        </w:tabs>
      </w:pPr>
      <w:hyperlink w:anchor="_Toc20226" w:history="1">
        <w:r>
          <w:rPr>
            <w:rFonts w:ascii="仿宋" w:eastAsia="仿宋" w:hAnsi="仿宋" w:cs="仿宋" w:hint="eastAsia"/>
            <w:lang w:eastAsia="zh-CN"/>
          </w:rPr>
          <w:t>(三)、建设期利息</w:t>
        </w:r>
        <w:r>
          <w:tab/>
        </w:r>
        <w:r>
          <w:fldChar w:fldCharType="begin"/>
        </w:r>
        <w:r>
          <w:instrText xml:space="preserve"> PAGEREF _Toc20226 \h </w:instrText>
        </w:r>
        <w:r>
          <w:fldChar w:fldCharType="separate"/>
        </w:r>
        <w:r>
          <w:t>42</w:t>
        </w:r>
        <w:r>
          <w:fldChar w:fldCharType="end"/>
        </w:r>
      </w:hyperlink>
    </w:p>
    <w:p>
      <w:pPr>
        <w:pStyle w:val="TOC2"/>
        <w:tabs>
          <w:tab w:val="right" w:leader="dot" w:pos="8306"/>
        </w:tabs>
      </w:pPr>
      <w:hyperlink w:anchor="_Toc21515" w:history="1">
        <w:r>
          <w:rPr>
            <w:rFonts w:ascii="仿宋" w:eastAsia="仿宋" w:hAnsi="仿宋" w:cs="仿宋" w:hint="eastAsia"/>
            <w:lang w:eastAsia="zh-CN"/>
          </w:rPr>
          <w:t>(四)、流动资金</w:t>
        </w:r>
        <w:r>
          <w:tab/>
        </w:r>
        <w:r>
          <w:fldChar w:fldCharType="begin"/>
        </w:r>
        <w:r>
          <w:instrText xml:space="preserve"> PAGEREF _Toc21515 \h </w:instrText>
        </w:r>
        <w:r>
          <w:fldChar w:fldCharType="separate"/>
        </w:r>
        <w:r>
          <w:t>42</w:t>
        </w:r>
        <w:r>
          <w:fldChar w:fldCharType="end"/>
        </w:r>
      </w:hyperlink>
    </w:p>
    <w:p>
      <w:pPr>
        <w:pStyle w:val="TOC2"/>
        <w:tabs>
          <w:tab w:val="right" w:leader="dot" w:pos="8306"/>
        </w:tabs>
      </w:pPr>
      <w:hyperlink w:anchor="_Toc16753" w:history="1">
        <w:r>
          <w:rPr>
            <w:rFonts w:ascii="仿宋" w:eastAsia="仿宋" w:hAnsi="仿宋" w:cs="仿宋" w:hint="eastAsia"/>
            <w:lang w:eastAsia="zh-CN"/>
          </w:rPr>
          <w:t>(五)、机载设备维修服务项目总投资</w:t>
        </w:r>
        <w:r>
          <w:tab/>
        </w:r>
        <w:r>
          <w:fldChar w:fldCharType="begin"/>
        </w:r>
        <w:r>
          <w:instrText xml:space="preserve"> PAGEREF _Toc16753 \h </w:instrText>
        </w:r>
        <w:r>
          <w:fldChar w:fldCharType="separate"/>
        </w:r>
        <w:r>
          <w:t>42</w:t>
        </w:r>
        <w:r>
          <w:fldChar w:fldCharType="end"/>
        </w:r>
      </w:hyperlink>
    </w:p>
    <w:p>
      <w:pPr>
        <w:pStyle w:val="TOC2"/>
        <w:tabs>
          <w:tab w:val="right" w:leader="dot" w:pos="8306"/>
        </w:tabs>
      </w:pPr>
      <w:hyperlink w:anchor="_Toc26352" w:history="1">
        <w:r>
          <w:rPr>
            <w:rFonts w:ascii="仿宋" w:eastAsia="仿宋" w:hAnsi="仿宋" w:cs="仿宋" w:hint="eastAsia"/>
            <w:lang w:eastAsia="zh-CN"/>
          </w:rPr>
          <w:t>(六)、资金筹措与投资计划</w:t>
        </w:r>
        <w:r>
          <w:tab/>
        </w:r>
        <w:r>
          <w:fldChar w:fldCharType="begin"/>
        </w:r>
        <w:r>
          <w:instrText xml:space="preserve"> PAGEREF _Toc26352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5" w:history="1">
        <w:r>
          <w:rPr>
            <w:rFonts w:ascii="仿宋" w:eastAsia="仿宋" w:hAnsi="仿宋" w:cs="仿宋" w:hint="eastAsia"/>
            <w:lang w:eastAsia="zh-CN"/>
          </w:rPr>
          <w:t>八、环境保护分析</w:t>
        </w:r>
        <w:r>
          <w:tab/>
        </w:r>
        <w:r>
          <w:fldChar w:fldCharType="begin"/>
        </w:r>
        <w:r>
          <w:instrText xml:space="preserve"> PAGEREF _Toc17355 \h </w:instrText>
        </w:r>
        <w:r>
          <w:fldChar w:fldCharType="separate"/>
        </w:r>
        <w:r>
          <w:t>43</w:t>
        </w:r>
        <w:r>
          <w:fldChar w:fldCharType="end"/>
        </w:r>
      </w:hyperlink>
    </w:p>
    <w:p>
      <w:pPr>
        <w:pStyle w:val="TOC2"/>
        <w:tabs>
          <w:tab w:val="right" w:leader="dot" w:pos="8306"/>
        </w:tabs>
      </w:pPr>
      <w:hyperlink w:anchor="_Toc16867" w:history="1">
        <w:r>
          <w:rPr>
            <w:rFonts w:ascii="仿宋" w:eastAsia="仿宋" w:hAnsi="仿宋" w:cs="仿宋" w:hint="eastAsia"/>
            <w:lang w:eastAsia="zh-CN"/>
          </w:rPr>
          <w:t>(一)、编制依据</w:t>
        </w:r>
        <w:r>
          <w:tab/>
        </w:r>
        <w:r>
          <w:fldChar w:fldCharType="begin"/>
        </w:r>
        <w:r>
          <w:instrText xml:space="preserve"> PAGEREF _Toc16867 \h </w:instrText>
        </w:r>
        <w:r>
          <w:fldChar w:fldCharType="separate"/>
        </w:r>
        <w:r>
          <w:t>43</w:t>
        </w:r>
        <w:r>
          <w:fldChar w:fldCharType="end"/>
        </w:r>
      </w:hyperlink>
    </w:p>
    <w:p>
      <w:pPr>
        <w:pStyle w:val="TOC2"/>
        <w:tabs>
          <w:tab w:val="right" w:leader="dot" w:pos="8306"/>
        </w:tabs>
      </w:pPr>
      <w:hyperlink w:anchor="_Toc21390" w:history="1">
        <w:r>
          <w:rPr>
            <w:rFonts w:ascii="仿宋" w:eastAsia="仿宋" w:hAnsi="仿宋" w:cs="仿宋" w:hint="eastAsia"/>
            <w:lang w:eastAsia="zh-CN"/>
          </w:rPr>
          <w:t>(二)、环境影响合理性分析</w:t>
        </w:r>
        <w:r>
          <w:tab/>
        </w:r>
        <w:r>
          <w:fldChar w:fldCharType="begin"/>
        </w:r>
        <w:r>
          <w:instrText xml:space="preserve"> PAGEREF _Toc21390 \h </w:instrText>
        </w:r>
        <w:r>
          <w:fldChar w:fldCharType="separate"/>
        </w:r>
        <w:r>
          <w:t>44</w:t>
        </w:r>
        <w:r>
          <w:fldChar w:fldCharType="end"/>
        </w:r>
      </w:hyperlink>
    </w:p>
    <w:p>
      <w:pPr>
        <w:pStyle w:val="TOC2"/>
        <w:tabs>
          <w:tab w:val="right" w:leader="dot" w:pos="8306"/>
        </w:tabs>
      </w:pPr>
      <w:hyperlink w:anchor="_Toc23781" w:history="1">
        <w:r>
          <w:rPr>
            <w:rFonts w:ascii="仿宋" w:eastAsia="仿宋" w:hAnsi="仿宋" w:cs="仿宋" w:hint="eastAsia"/>
            <w:lang w:eastAsia="zh-CN"/>
          </w:rPr>
          <w:t>(三)、建设期大气环境影响分析</w:t>
        </w:r>
        <w:r>
          <w:tab/>
        </w:r>
        <w:r>
          <w:fldChar w:fldCharType="begin"/>
        </w:r>
        <w:r>
          <w:instrText xml:space="preserve"> PAGEREF _Toc23781 \h </w:instrText>
        </w:r>
        <w:r>
          <w:fldChar w:fldCharType="separate"/>
        </w:r>
        <w:r>
          <w:t>44</w:t>
        </w:r>
        <w:r>
          <w:fldChar w:fldCharType="end"/>
        </w:r>
      </w:hyperlink>
    </w:p>
    <w:p>
      <w:pPr>
        <w:pStyle w:val="TOC2"/>
        <w:tabs>
          <w:tab w:val="right" w:leader="dot" w:pos="8306"/>
        </w:tabs>
      </w:pPr>
      <w:hyperlink w:anchor="_Toc8011" w:history="1">
        <w:r>
          <w:rPr>
            <w:rFonts w:ascii="仿宋" w:eastAsia="仿宋" w:hAnsi="仿宋" w:cs="仿宋" w:hint="eastAsia"/>
            <w:lang w:eastAsia="zh-CN"/>
          </w:rPr>
          <w:t>(四)、建设期水环境影响分析</w:t>
        </w:r>
        <w:r>
          <w:tab/>
        </w:r>
        <w:r>
          <w:fldChar w:fldCharType="begin"/>
        </w:r>
        <w:r>
          <w:instrText xml:space="preserve"> PAGEREF _Toc8011 \h </w:instrText>
        </w:r>
        <w:r>
          <w:fldChar w:fldCharType="separate"/>
        </w:r>
        <w:r>
          <w:t>45</w:t>
        </w:r>
        <w:r>
          <w:fldChar w:fldCharType="end"/>
        </w:r>
      </w:hyperlink>
    </w:p>
    <w:p>
      <w:pPr>
        <w:pStyle w:val="TOC2"/>
        <w:tabs>
          <w:tab w:val="right" w:leader="dot" w:pos="8306"/>
        </w:tabs>
      </w:pPr>
      <w:hyperlink w:anchor="_Toc12429" w:history="1">
        <w:r>
          <w:rPr>
            <w:rFonts w:ascii="仿宋" w:eastAsia="仿宋" w:hAnsi="仿宋" w:cs="仿宋" w:hint="eastAsia"/>
            <w:lang w:eastAsia="zh-CN"/>
          </w:rPr>
          <w:t>(五)、建设期固体废弃物环境影响分析</w:t>
        </w:r>
        <w:r>
          <w:tab/>
        </w:r>
        <w:r>
          <w:fldChar w:fldCharType="begin"/>
        </w:r>
        <w:r>
          <w:instrText xml:space="preserve"> PAGEREF _Toc12429 \h </w:instrText>
        </w:r>
        <w:r>
          <w:fldChar w:fldCharType="separate"/>
        </w:r>
        <w:r>
          <w:t>46</w:t>
        </w:r>
        <w:r>
          <w:fldChar w:fldCharType="end"/>
        </w:r>
      </w:hyperlink>
    </w:p>
    <w:p>
      <w:pPr>
        <w:pStyle w:val="TOC2"/>
        <w:tabs>
          <w:tab w:val="right" w:leader="dot" w:pos="8306"/>
        </w:tabs>
      </w:pPr>
      <w:hyperlink w:anchor="_Toc22618" w:history="1">
        <w:r>
          <w:rPr>
            <w:rFonts w:ascii="仿宋" w:eastAsia="仿宋" w:hAnsi="仿宋" w:cs="仿宋" w:hint="eastAsia"/>
            <w:lang w:eastAsia="zh-CN"/>
          </w:rPr>
          <w:t>(六)、建设期声环境影响分析</w:t>
        </w:r>
        <w:r>
          <w:tab/>
        </w:r>
        <w:r>
          <w:fldChar w:fldCharType="begin"/>
        </w:r>
        <w:r>
          <w:instrText xml:space="preserve"> PAGEREF _Toc22618 \h </w:instrText>
        </w:r>
        <w:r>
          <w:fldChar w:fldCharType="separate"/>
        </w:r>
        <w:r>
          <w:t>48</w:t>
        </w:r>
        <w:r>
          <w:fldChar w:fldCharType="end"/>
        </w:r>
      </w:hyperlink>
    </w:p>
    <w:p>
      <w:pPr>
        <w:pStyle w:val="TOC2"/>
        <w:tabs>
          <w:tab w:val="right" w:leader="dot" w:pos="8306"/>
        </w:tabs>
      </w:pPr>
      <w:hyperlink w:anchor="_Toc24427" w:history="1">
        <w:r>
          <w:rPr>
            <w:rFonts w:ascii="仿宋" w:eastAsia="仿宋" w:hAnsi="仿宋" w:cs="仿宋" w:hint="eastAsia"/>
            <w:lang w:eastAsia="zh-CN"/>
          </w:rPr>
          <w:t>(七)、营运期大气环境影响分析</w:t>
        </w:r>
        <w:r>
          <w:tab/>
        </w:r>
        <w:r>
          <w:fldChar w:fldCharType="begin"/>
        </w:r>
        <w:r>
          <w:instrText xml:space="preserve"> PAGEREF _Toc24427 \h </w:instrText>
        </w:r>
        <w:r>
          <w:fldChar w:fldCharType="separate"/>
        </w:r>
        <w:r>
          <w:t>49</w:t>
        </w:r>
        <w:r>
          <w:fldChar w:fldCharType="end"/>
        </w:r>
      </w:hyperlink>
    </w:p>
    <w:p>
      <w:pPr>
        <w:pStyle w:val="TOC2"/>
        <w:tabs>
          <w:tab w:val="right" w:leader="dot" w:pos="8306"/>
        </w:tabs>
      </w:pPr>
      <w:hyperlink w:anchor="_Toc23359" w:history="1">
        <w:r>
          <w:rPr>
            <w:rFonts w:ascii="仿宋" w:eastAsia="仿宋" w:hAnsi="仿宋" w:cs="仿宋" w:hint="eastAsia"/>
            <w:lang w:eastAsia="zh-CN"/>
          </w:rPr>
          <w:t>(八)、营运期水环境影响分析</w:t>
        </w:r>
        <w:r>
          <w:tab/>
        </w:r>
        <w:r>
          <w:fldChar w:fldCharType="begin"/>
        </w:r>
        <w:r>
          <w:instrText xml:space="preserve"> PAGEREF _Toc23359 \h </w:instrText>
        </w:r>
        <w:r>
          <w:fldChar w:fldCharType="separate"/>
        </w:r>
        <w:r>
          <w:t>50</w:t>
        </w:r>
        <w:r>
          <w:fldChar w:fldCharType="end"/>
        </w:r>
      </w:hyperlink>
    </w:p>
    <w:p>
      <w:pPr>
        <w:pStyle w:val="TOC2"/>
        <w:tabs>
          <w:tab w:val="right" w:leader="dot" w:pos="8306"/>
        </w:tabs>
      </w:pPr>
      <w:hyperlink w:anchor="_Toc20317" w:history="1">
        <w:r>
          <w:rPr>
            <w:rFonts w:ascii="仿宋" w:eastAsia="仿宋" w:hAnsi="仿宋" w:cs="仿宋" w:hint="eastAsia"/>
            <w:lang w:eastAsia="zh-CN"/>
          </w:rPr>
          <w:t>(九)、营运期固体废弃物环境影响分析</w:t>
        </w:r>
        <w:r>
          <w:tab/>
        </w:r>
        <w:r>
          <w:fldChar w:fldCharType="begin"/>
        </w:r>
        <w:r>
          <w:instrText xml:space="preserve"> PAGEREF _Toc20317 \h </w:instrText>
        </w:r>
        <w:r>
          <w:fldChar w:fldCharType="separate"/>
        </w:r>
        <w:r>
          <w:t>51</w:t>
        </w:r>
        <w:r>
          <w:fldChar w:fldCharType="end"/>
        </w:r>
      </w:hyperlink>
    </w:p>
    <w:p>
      <w:pPr>
        <w:pStyle w:val="TOC2"/>
        <w:tabs>
          <w:tab w:val="right" w:leader="dot" w:pos="8306"/>
        </w:tabs>
      </w:pPr>
      <w:hyperlink w:anchor="_Toc11297" w:history="1">
        <w:r>
          <w:rPr>
            <w:rFonts w:ascii="仿宋" w:eastAsia="仿宋" w:hAnsi="仿宋" w:cs="仿宋" w:hint="eastAsia"/>
            <w:lang w:eastAsia="zh-CN"/>
          </w:rPr>
          <w:t>(十)、营运期声环境影响分析</w:t>
        </w:r>
        <w:r>
          <w:tab/>
        </w:r>
        <w:r>
          <w:fldChar w:fldCharType="begin"/>
        </w:r>
        <w:r>
          <w:instrText xml:space="preserve"> PAGEREF _Toc11297 \h </w:instrText>
        </w:r>
        <w:r>
          <w:fldChar w:fldCharType="separate"/>
        </w:r>
        <w:r>
          <w:t>52</w:t>
        </w:r>
        <w:r>
          <w:fldChar w:fldCharType="end"/>
        </w:r>
      </w:hyperlink>
    </w:p>
    <w:p>
      <w:pPr>
        <w:pStyle w:val="TOC2"/>
        <w:tabs>
          <w:tab w:val="right" w:leader="dot" w:pos="8306"/>
        </w:tabs>
      </w:pPr>
      <w:hyperlink w:anchor="_Toc23211" w:history="1">
        <w:r>
          <w:rPr>
            <w:rFonts w:ascii="仿宋" w:eastAsia="仿宋" w:hAnsi="仿宋" w:cs="仿宋" w:hint="eastAsia"/>
            <w:lang w:eastAsia="zh-CN"/>
          </w:rPr>
          <w:t>(十一)、清洁生产</w:t>
        </w:r>
        <w:r>
          <w:tab/>
        </w:r>
        <w:r>
          <w:fldChar w:fldCharType="begin"/>
        </w:r>
        <w:r>
          <w:instrText xml:space="preserve"> PAGEREF _Toc23211 \h </w:instrText>
        </w:r>
        <w:r>
          <w:fldChar w:fldCharType="separate"/>
        </w:r>
        <w:r>
          <w:t>54</w:t>
        </w:r>
        <w:r>
          <w:fldChar w:fldCharType="end"/>
        </w:r>
      </w:hyperlink>
    </w:p>
    <w:p>
      <w:pPr>
        <w:pStyle w:val="TOC2"/>
        <w:tabs>
          <w:tab w:val="right" w:leader="dot" w:pos="8306"/>
        </w:tabs>
      </w:pPr>
      <w:hyperlink w:anchor="_Toc28669" w:history="1">
        <w:r>
          <w:rPr>
            <w:rFonts w:ascii="仿宋" w:eastAsia="仿宋" w:hAnsi="仿宋" w:cs="仿宋" w:hint="eastAsia"/>
            <w:lang w:eastAsia="zh-CN"/>
          </w:rPr>
          <w:t>(十二)、环境管理分析</w:t>
        </w:r>
        <w:r>
          <w:tab/>
        </w:r>
        <w:r>
          <w:fldChar w:fldCharType="begin"/>
        </w:r>
        <w:r>
          <w:instrText xml:space="preserve"> PAGEREF _Toc28669 \h </w:instrText>
        </w:r>
        <w:r>
          <w:fldChar w:fldCharType="separate"/>
        </w:r>
        <w:r>
          <w:t>55</w:t>
        </w:r>
        <w:r>
          <w:fldChar w:fldCharType="end"/>
        </w:r>
      </w:hyperlink>
    </w:p>
    <w:p>
      <w:pPr>
        <w:pStyle w:val="TOC2"/>
        <w:tabs>
          <w:tab w:val="right" w:leader="dot" w:pos="8306"/>
        </w:tabs>
      </w:pPr>
      <w:hyperlink w:anchor="_Toc16102" w:history="1">
        <w:r>
          <w:rPr>
            <w:rFonts w:ascii="仿宋" w:eastAsia="仿宋" w:hAnsi="仿宋" w:cs="仿宋" w:hint="eastAsia"/>
            <w:lang w:eastAsia="zh-CN"/>
          </w:rPr>
          <w:t>(十三)、结论及建议</w:t>
        </w:r>
        <w:r>
          <w:tab/>
        </w:r>
        <w:r>
          <w:fldChar w:fldCharType="begin"/>
        </w:r>
        <w:r>
          <w:instrText xml:space="preserve"> PAGEREF _Toc16102 \h </w:instrText>
        </w:r>
        <w:r>
          <w:fldChar w:fldCharType="separate"/>
        </w:r>
        <w:r>
          <w:t>56</w:t>
        </w:r>
        <w:r>
          <w:fldChar w:fldCharType="end"/>
        </w:r>
      </w:hyperlink>
    </w:p>
    <w:p>
      <w:pPr>
        <w:pStyle w:val="TOC1"/>
        <w:tabs>
          <w:tab w:val="right" w:leader="dot" w:pos="8306"/>
        </w:tabs>
      </w:pPr>
      <w:hyperlink w:anchor="_Toc4226" w:history="1">
        <w:r>
          <w:rPr>
            <w:rFonts w:ascii="仿宋" w:eastAsia="仿宋" w:hAnsi="仿宋" w:cs="仿宋" w:hint="eastAsia"/>
            <w:lang w:eastAsia="zh-CN"/>
          </w:rPr>
          <w:t>九、SWOT分析</w:t>
        </w:r>
        <w:r>
          <w:tab/>
        </w:r>
        <w:r>
          <w:fldChar w:fldCharType="begin"/>
        </w:r>
        <w:r>
          <w:instrText xml:space="preserve"> PAGEREF _Toc4226 \h </w:instrText>
        </w:r>
        <w:r>
          <w:fldChar w:fldCharType="separate"/>
        </w:r>
        <w:r>
          <w:t>57</w:t>
        </w:r>
        <w:r>
          <w:fldChar w:fldCharType="end"/>
        </w:r>
      </w:hyperlink>
    </w:p>
    <w:p>
      <w:pPr>
        <w:pStyle w:val="TOC2"/>
        <w:tabs>
          <w:tab w:val="right" w:leader="dot" w:pos="8306"/>
        </w:tabs>
      </w:pPr>
      <w:hyperlink w:anchor="_Toc24539" w:history="1">
        <w:r>
          <w:rPr>
            <w:rFonts w:ascii="仿宋" w:eastAsia="仿宋" w:hAnsi="仿宋" w:cs="仿宋" w:hint="eastAsia"/>
            <w:lang w:eastAsia="zh-CN"/>
          </w:rPr>
          <w:t>(一)、优势分析(S)</w:t>
        </w:r>
        <w:r>
          <w:tab/>
        </w:r>
        <w:r>
          <w:fldChar w:fldCharType="begin"/>
        </w:r>
        <w:r>
          <w:instrText xml:space="preserve"> PAGEREF _Toc24539 \h </w:instrText>
        </w:r>
        <w:r>
          <w:fldChar w:fldCharType="separate"/>
        </w:r>
        <w:r>
          <w:t>57</w:t>
        </w:r>
        <w:r>
          <w:fldChar w:fldCharType="end"/>
        </w:r>
      </w:hyperlink>
    </w:p>
    <w:p>
      <w:pPr>
        <w:pStyle w:val="TOC2"/>
        <w:tabs>
          <w:tab w:val="right" w:leader="dot" w:pos="8306"/>
        </w:tabs>
      </w:pPr>
      <w:hyperlink w:anchor="_Toc26549" w:history="1">
        <w:r>
          <w:rPr>
            <w:rFonts w:ascii="仿宋" w:eastAsia="仿宋" w:hAnsi="仿宋" w:cs="仿宋" w:hint="eastAsia"/>
            <w:lang w:eastAsia="zh-CN"/>
          </w:rPr>
          <w:t>(二)、劣势分析(W)</w:t>
        </w:r>
        <w:r>
          <w:tab/>
        </w:r>
        <w:r>
          <w:fldChar w:fldCharType="begin"/>
        </w:r>
        <w:r>
          <w:instrText xml:space="preserve"> PAGEREF _Toc26549 \h </w:instrText>
        </w:r>
        <w:r>
          <w:fldChar w:fldCharType="separate"/>
        </w:r>
        <w:r>
          <w:t>58</w:t>
        </w:r>
        <w:r>
          <w:fldChar w:fldCharType="end"/>
        </w:r>
      </w:hyperlink>
    </w:p>
    <w:p>
      <w:pPr>
        <w:pStyle w:val="TOC2"/>
        <w:tabs>
          <w:tab w:val="right" w:leader="dot" w:pos="8306"/>
        </w:tabs>
      </w:pPr>
      <w:hyperlink w:anchor="_Toc26404" w:history="1">
        <w:r>
          <w:rPr>
            <w:rFonts w:ascii="仿宋" w:eastAsia="仿宋" w:hAnsi="仿宋" w:cs="仿宋" w:hint="eastAsia"/>
            <w:lang w:eastAsia="zh-CN"/>
          </w:rPr>
          <w:t>(三)、机会分析()</w:t>
        </w:r>
        <w:r>
          <w:tab/>
        </w:r>
        <w:r>
          <w:fldChar w:fldCharType="begin"/>
        </w:r>
        <w:r>
          <w:instrText xml:space="preserve"> PAGEREF _Toc26404 \h </w:instrText>
        </w:r>
        <w:r>
          <w:fldChar w:fldCharType="separate"/>
        </w:r>
        <w:r>
          <w:t>59</w:t>
        </w:r>
        <w:r>
          <w:fldChar w:fldCharType="end"/>
        </w:r>
      </w:hyperlink>
    </w:p>
    <w:p>
      <w:pPr>
        <w:pStyle w:val="TOC2"/>
        <w:tabs>
          <w:tab w:val="right" w:leader="dot" w:pos="8306"/>
        </w:tabs>
      </w:pPr>
      <w:hyperlink w:anchor="_Toc31184" w:history="1">
        <w:r>
          <w:rPr>
            <w:rFonts w:ascii="仿宋" w:eastAsia="仿宋" w:hAnsi="仿宋" w:cs="仿宋" w:hint="eastAsia"/>
            <w:lang w:eastAsia="zh-CN"/>
          </w:rPr>
          <w:t>(四)、威胁分析(T)</w:t>
        </w:r>
        <w:r>
          <w:tab/>
        </w:r>
        <w:r>
          <w:fldChar w:fldCharType="begin"/>
        </w:r>
        <w:r>
          <w:instrText xml:space="preserve"> PAGEREF _Toc31184 \h </w:instrText>
        </w:r>
        <w:r>
          <w:fldChar w:fldCharType="separate"/>
        </w:r>
        <w:r>
          <w:t>59</w:t>
        </w:r>
        <w:r>
          <w:fldChar w:fldCharType="end"/>
        </w:r>
      </w:hyperlink>
    </w:p>
    <w:p>
      <w:pPr>
        <w:pStyle w:val="TOC1"/>
        <w:tabs>
          <w:tab w:val="right" w:leader="dot" w:pos="8306"/>
        </w:tabs>
      </w:pPr>
      <w:hyperlink w:anchor="_Toc19728" w:history="1">
        <w:r>
          <w:rPr>
            <w:rFonts w:ascii="仿宋" w:eastAsia="仿宋" w:hAnsi="仿宋" w:cs="仿宋" w:hint="eastAsia"/>
            <w:lang w:eastAsia="zh-CN"/>
          </w:rPr>
          <w:t>十、建设进度分析</w:t>
        </w:r>
        <w:r>
          <w:tab/>
        </w:r>
        <w:r>
          <w:fldChar w:fldCharType="begin"/>
        </w:r>
        <w:r>
          <w:instrText xml:space="preserve"> PAGEREF _Toc19728 \h </w:instrText>
        </w:r>
        <w:r>
          <w:fldChar w:fldCharType="separate"/>
        </w:r>
        <w:r>
          <w:t>61</w:t>
        </w:r>
        <w:r>
          <w:fldChar w:fldCharType="end"/>
        </w:r>
      </w:hyperlink>
    </w:p>
    <w:p>
      <w:pPr>
        <w:pStyle w:val="TOC2"/>
        <w:tabs>
          <w:tab w:val="right" w:leader="dot" w:pos="8306"/>
        </w:tabs>
      </w:pPr>
      <w:hyperlink w:anchor="_Toc14071" w:history="1">
        <w:r>
          <w:rPr>
            <w:rFonts w:ascii="仿宋" w:eastAsia="仿宋" w:hAnsi="仿宋" w:cs="仿宋" w:hint="eastAsia"/>
            <w:lang w:eastAsia="zh-CN"/>
          </w:rPr>
          <w:t>(一)、机载设备维修服务项目进度安排</w:t>
        </w:r>
        <w:r>
          <w:tab/>
        </w:r>
        <w:r>
          <w:fldChar w:fldCharType="begin"/>
        </w:r>
        <w:r>
          <w:instrText xml:space="preserve"> PAGEREF _Toc14071 \h </w:instrText>
        </w:r>
        <w:r>
          <w:fldChar w:fldCharType="separate"/>
        </w:r>
        <w:r>
          <w:t>61</w:t>
        </w:r>
        <w:r>
          <w:fldChar w:fldCharType="end"/>
        </w:r>
      </w:hyperlink>
    </w:p>
    <w:p>
      <w:pPr>
        <w:pStyle w:val="TOC2"/>
        <w:tabs>
          <w:tab w:val="right" w:leader="dot" w:pos="8306"/>
        </w:tabs>
      </w:pPr>
      <w:hyperlink w:anchor="_Toc32251" w:history="1">
        <w:r>
          <w:rPr>
            <w:rFonts w:ascii="仿宋" w:eastAsia="仿宋" w:hAnsi="仿宋" w:cs="仿宋" w:hint="eastAsia"/>
            <w:lang w:eastAsia="zh-CN"/>
          </w:rPr>
          <w:t>(二)、机载设备维修服务项目实施保障措施</w:t>
        </w:r>
        <w:r>
          <w:tab/>
        </w:r>
        <w:r>
          <w:fldChar w:fldCharType="begin"/>
        </w:r>
        <w:r>
          <w:instrText xml:space="preserve"> PAGEREF _Toc32251 \h </w:instrText>
        </w:r>
        <w:r>
          <w:fldChar w:fldCharType="separate"/>
        </w:r>
        <w:r>
          <w:t>62</w:t>
        </w:r>
        <w:r>
          <w:fldChar w:fldCharType="end"/>
        </w:r>
      </w:hyperlink>
    </w:p>
    <w:p>
      <w:pPr>
        <w:pStyle w:val="TOC1"/>
        <w:tabs>
          <w:tab w:val="right" w:leader="dot" w:pos="8306"/>
        </w:tabs>
      </w:pPr>
      <w:hyperlink w:anchor="_Toc19384" w:history="1">
        <w:r>
          <w:rPr>
            <w:rFonts w:ascii="仿宋" w:eastAsia="仿宋" w:hAnsi="仿宋" w:cs="仿宋" w:hint="eastAsia"/>
            <w:lang w:eastAsia="zh-CN"/>
          </w:rPr>
          <w:t>十一、法律和合规事项</w:t>
        </w:r>
        <w:r>
          <w:tab/>
        </w:r>
        <w:r>
          <w:fldChar w:fldCharType="begin"/>
        </w:r>
        <w:r>
          <w:instrText xml:space="preserve"> PAGEREF _Toc19384 \h </w:instrText>
        </w:r>
        <w:r>
          <w:fldChar w:fldCharType="separate"/>
        </w:r>
        <w:r>
          <w:t>63</w:t>
        </w:r>
        <w:r>
          <w:fldChar w:fldCharType="end"/>
        </w:r>
      </w:hyperlink>
    </w:p>
    <w:p>
      <w:pPr>
        <w:pStyle w:val="TOC2"/>
        <w:tabs>
          <w:tab w:val="right" w:leader="dot" w:pos="8306"/>
        </w:tabs>
      </w:pPr>
      <w:hyperlink w:anchor="_Toc10068" w:history="1">
        <w:r>
          <w:rPr>
            <w:rFonts w:ascii="仿宋" w:eastAsia="仿宋" w:hAnsi="仿宋" w:cs="仿宋" w:hint="eastAsia"/>
            <w:lang w:eastAsia="zh-CN"/>
          </w:rPr>
          <w:t>(一)、公司注册和法律地位</w:t>
        </w:r>
        <w:r>
          <w:tab/>
        </w:r>
        <w:r>
          <w:fldChar w:fldCharType="begin"/>
        </w:r>
        <w:r>
          <w:instrText xml:space="preserve"> PAGEREF _Toc10068 \h </w:instrText>
        </w:r>
        <w:r>
          <w:fldChar w:fldCharType="separate"/>
        </w:r>
        <w:r>
          <w:t>63</w:t>
        </w:r>
        <w:r>
          <w:fldChar w:fldCharType="end"/>
        </w:r>
      </w:hyperlink>
    </w:p>
    <w:p>
      <w:pPr>
        <w:pStyle w:val="TOC2"/>
        <w:tabs>
          <w:tab w:val="right" w:leader="dot" w:pos="8306"/>
        </w:tabs>
      </w:pPr>
      <w:hyperlink w:anchor="_Toc32373" w:history="1">
        <w:r>
          <w:rPr>
            <w:rFonts w:ascii="仿宋" w:eastAsia="仿宋" w:hAnsi="仿宋" w:cs="仿宋" w:hint="eastAsia"/>
            <w:lang w:eastAsia="zh-CN"/>
          </w:rPr>
          <w:t>(二)、专业许可与许可证</w:t>
        </w:r>
        <w:r>
          <w:tab/>
        </w:r>
        <w:r>
          <w:fldChar w:fldCharType="begin"/>
        </w:r>
        <w:r>
          <w:instrText xml:space="preserve"> PAGEREF _Toc32373 \h </w:instrText>
        </w:r>
        <w:r>
          <w:fldChar w:fldCharType="separate"/>
        </w:r>
        <w:r>
          <w:t>63</w:t>
        </w:r>
        <w:r>
          <w:fldChar w:fldCharType="end"/>
        </w:r>
      </w:hyperlink>
    </w:p>
    <w:p>
      <w:pPr>
        <w:pStyle w:val="TOC2"/>
        <w:tabs>
          <w:tab w:val="right" w:leader="dot" w:pos="8306"/>
        </w:tabs>
      </w:pPr>
      <w:hyperlink w:anchor="_Toc20960" w:history="1">
        <w:r>
          <w:rPr>
            <w:rFonts w:ascii="仿宋" w:eastAsia="仿宋" w:hAnsi="仿宋" w:cs="仿宋" w:hint="eastAsia"/>
            <w:lang w:eastAsia="zh-CN"/>
          </w:rPr>
          <w:t>(三)、知识产权</w:t>
        </w:r>
        <w:r>
          <w:tab/>
        </w:r>
        <w:r>
          <w:fldChar w:fldCharType="begin"/>
        </w:r>
        <w:r>
          <w:instrText xml:space="preserve"> PAGEREF _Toc20960 \h </w:instrText>
        </w:r>
        <w:r>
          <w:fldChar w:fldCharType="separate"/>
        </w:r>
        <w:r>
          <w:t>63</w:t>
        </w:r>
        <w:r>
          <w:fldChar w:fldCharType="end"/>
        </w:r>
      </w:hyperlink>
    </w:p>
    <w:p>
      <w:pPr>
        <w:pStyle w:val="TOC2"/>
        <w:tabs>
          <w:tab w:val="right" w:leader="dot" w:pos="8306"/>
        </w:tabs>
      </w:pPr>
      <w:hyperlink w:anchor="_Toc18724" w:history="1">
        <w:r>
          <w:rPr>
            <w:rFonts w:ascii="仿宋" w:eastAsia="仿宋" w:hAnsi="仿宋" w:cs="仿宋" w:hint="eastAsia"/>
            <w:lang w:eastAsia="zh-CN"/>
          </w:rPr>
          <w:t>(四)、合同与法律义务</w:t>
        </w:r>
        <w:r>
          <w:tab/>
        </w:r>
        <w:r>
          <w:fldChar w:fldCharType="begin"/>
        </w:r>
        <w:r>
          <w:instrText xml:space="preserve"> PAGEREF _Toc18724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819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76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一、机载设备维修服务行业分析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机载设备维修服务行业规模及增长性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机载设备维修服务行业代表品牌及对应公司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242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根据相关机构的最新数据，机载设备维修服务行业在未来几年将继续保持增长，预计到2023年，该行业的价值将达到XXX亿美元。这一行业正在经历新的变革，出现了一些明显趋势。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电子商务的崛起对机载设备维修服务包装产生了重要影响。\需要具备适应不同销售渠道的特性，以保证产品在运输和在线销售中的完好无损。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总体而言，机载设备维修服务包装行业呈现出稳健的年均增长率，约为4-5%。这一增长受到不断变化的消费者偏好、意识提高和不断增长的收入水平的推动。。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https://d.book118.com/116052220114010051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16052220114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2024-02-08T05:44:00Z</dcterms:created>
  <dcterms:modified xsi:type="dcterms:W3CDTF">2024-02-08T05:45:10Z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E8E01ACC36D94EDA95151AB62D07AE89_11</vt:lpwstr>
  </property>
  <property fmtid="{D5CDD505-2E9C-101B-9397-08002B2CF9AE}" pid="3" name="KSOProductBuildVer">
    <vt:lpwstr>2052-12.1.0.16250</vt:lpwstr>
  </property>
</Properties>
</file>